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C7" w:rsidRDefault="003615C7" w:rsidP="003615C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3615C7" w:rsidRPr="00BF438E" w:rsidRDefault="003615C7" w:rsidP="003615C7">
      <w:pPr>
        <w:spacing w:line="216" w:lineRule="auto"/>
        <w:jc w:val="center"/>
        <w:rPr>
          <w:sz w:val="28"/>
          <w:szCs w:val="28"/>
        </w:rPr>
      </w:pPr>
      <w:r w:rsidRPr="00BF438E">
        <w:rPr>
          <w:sz w:val="28"/>
          <w:szCs w:val="28"/>
        </w:rPr>
        <w:t>к проекту постановления администрации городского округа Тольятти</w:t>
      </w:r>
    </w:p>
    <w:p w:rsidR="003615C7" w:rsidRDefault="003615C7" w:rsidP="003615C7">
      <w:pPr>
        <w:pStyle w:val="a3"/>
        <w:jc w:val="center"/>
        <w:rPr>
          <w:sz w:val="28"/>
          <w:szCs w:val="28"/>
        </w:rPr>
      </w:pPr>
      <w:r w:rsidRPr="00BF438E">
        <w:rPr>
          <w:sz w:val="28"/>
          <w:szCs w:val="28"/>
        </w:rPr>
        <w:t xml:space="preserve">«О признании </w:t>
      </w:r>
      <w:proofErr w:type="gramStart"/>
      <w:r w:rsidRPr="00BF438E">
        <w:rPr>
          <w:sz w:val="28"/>
          <w:szCs w:val="28"/>
        </w:rPr>
        <w:t>утратившими</w:t>
      </w:r>
      <w:proofErr w:type="gramEnd"/>
      <w:r w:rsidRPr="00BF438E">
        <w:rPr>
          <w:sz w:val="28"/>
          <w:szCs w:val="28"/>
        </w:rPr>
        <w:t xml:space="preserve"> силу отдельн</w:t>
      </w:r>
      <w:r>
        <w:rPr>
          <w:sz w:val="28"/>
          <w:szCs w:val="28"/>
        </w:rPr>
        <w:t>ых</w:t>
      </w:r>
    </w:p>
    <w:p w:rsidR="003615C7" w:rsidRPr="00BF438E" w:rsidRDefault="003615C7" w:rsidP="003615C7">
      <w:pPr>
        <w:pStyle w:val="a3"/>
        <w:jc w:val="center"/>
        <w:rPr>
          <w:sz w:val="28"/>
          <w:szCs w:val="28"/>
        </w:rPr>
      </w:pPr>
      <w:r w:rsidRPr="00BF438E">
        <w:rPr>
          <w:sz w:val="28"/>
          <w:szCs w:val="28"/>
        </w:rPr>
        <w:t>муниципальных правовых актов</w:t>
      </w:r>
      <w:r w:rsidRPr="00BF438E">
        <w:rPr>
          <w:rFonts w:eastAsiaTheme="minorHAnsi"/>
          <w:sz w:val="28"/>
          <w:szCs w:val="28"/>
          <w:lang w:eastAsia="en-US"/>
        </w:rPr>
        <w:t>»</w:t>
      </w:r>
    </w:p>
    <w:p w:rsidR="003615C7" w:rsidRPr="00464151" w:rsidRDefault="003615C7" w:rsidP="003615C7">
      <w:pPr>
        <w:pStyle w:val="a3"/>
        <w:jc w:val="both"/>
        <w:rPr>
          <w:sz w:val="28"/>
          <w:szCs w:val="28"/>
        </w:rPr>
      </w:pPr>
    </w:p>
    <w:p w:rsidR="003615C7" w:rsidRDefault="003615C7" w:rsidP="003615C7">
      <w:pPr>
        <w:spacing w:line="360" w:lineRule="auto"/>
        <w:ind w:firstLine="709"/>
        <w:jc w:val="both"/>
        <w:rPr>
          <w:sz w:val="28"/>
          <w:szCs w:val="28"/>
        </w:rPr>
      </w:pPr>
    </w:p>
    <w:p w:rsidR="003615C7" w:rsidRPr="00D12527" w:rsidRDefault="003615C7" w:rsidP="003615C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12527">
        <w:rPr>
          <w:sz w:val="28"/>
          <w:szCs w:val="28"/>
        </w:rPr>
        <w:t>Постановлением администрации городского округа Тольятти от 10.11.2021 № 3516-п/1 утвержден Регламент взаимодействия органов администрации городского округа Тольятти при проведении аукциона на право размещения нестационарного торгового объекта на территории городского округа Тольятти в электронной форме, которым разграничены полномочия отдела развития потребительского рынка и отдела организации муниципальных торгов при проведении аукциона на право размещения нестационарного торгового объекта на территории городского округа Тольятти</w:t>
      </w:r>
      <w:proofErr w:type="gramEnd"/>
      <w:r w:rsidRPr="00D12527">
        <w:rPr>
          <w:sz w:val="28"/>
          <w:szCs w:val="28"/>
        </w:rPr>
        <w:t xml:space="preserve"> в электронной форме, в </w:t>
      </w:r>
      <w:proofErr w:type="gramStart"/>
      <w:r w:rsidRPr="00D12527">
        <w:rPr>
          <w:sz w:val="28"/>
          <w:szCs w:val="28"/>
        </w:rPr>
        <w:t>связи</w:t>
      </w:r>
      <w:proofErr w:type="gramEnd"/>
      <w:r w:rsidRPr="00D12527">
        <w:rPr>
          <w:sz w:val="28"/>
          <w:szCs w:val="28"/>
        </w:rPr>
        <w:t xml:space="preserve"> с чем постановление мэрии городского округа Тольятти от </w:t>
      </w:r>
      <w:r w:rsidRPr="003B327F">
        <w:rPr>
          <w:sz w:val="28"/>
          <w:szCs w:val="28"/>
        </w:rPr>
        <w:t>18.11.2016 № 3648-п/1 «О создании комиссии по проведению аукциона на право заключения договора на размещение нестационарного торгового объекта на территории городского округа Тольятти»</w:t>
      </w:r>
      <w:r>
        <w:rPr>
          <w:sz w:val="28"/>
          <w:szCs w:val="28"/>
        </w:rPr>
        <w:t xml:space="preserve"> </w:t>
      </w:r>
      <w:r w:rsidRPr="00D12527">
        <w:rPr>
          <w:sz w:val="28"/>
          <w:szCs w:val="28"/>
        </w:rPr>
        <w:t>потеряло свою актуальность.</w:t>
      </w:r>
    </w:p>
    <w:p w:rsidR="003615C7" w:rsidRDefault="003615C7" w:rsidP="003615C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12527">
        <w:rPr>
          <w:sz w:val="28"/>
          <w:szCs w:val="28"/>
        </w:rPr>
        <w:t xml:space="preserve">На основании изложенного, подготовлен рассматриваемый проект постановления администрации городского округа Тольятти, предусматривающий признание утратившими силу постановления мэрии городского округа Тольятти от </w:t>
      </w:r>
      <w:r w:rsidRPr="003B327F">
        <w:rPr>
          <w:sz w:val="28"/>
          <w:szCs w:val="28"/>
        </w:rPr>
        <w:t>18.11.2016 № 3648-п/1 «О создании комиссии по проведению аукциона на право заключения договора на размещение нестационарного торгового объекта на территории городского округа Тольятти»</w:t>
      </w:r>
      <w:r>
        <w:rPr>
          <w:sz w:val="28"/>
          <w:szCs w:val="28"/>
        </w:rPr>
        <w:t>, а также постановлений, которыми в него вносились изменения.</w:t>
      </w:r>
      <w:proofErr w:type="gramEnd"/>
    </w:p>
    <w:p w:rsidR="003615C7" w:rsidRDefault="003615C7" w:rsidP="003615C7">
      <w:pPr>
        <w:spacing w:line="360" w:lineRule="auto"/>
        <w:ind w:firstLine="709"/>
        <w:jc w:val="both"/>
        <w:rPr>
          <w:sz w:val="28"/>
          <w:szCs w:val="28"/>
        </w:rPr>
      </w:pPr>
    </w:p>
    <w:p w:rsidR="003615C7" w:rsidRDefault="003615C7" w:rsidP="003615C7">
      <w:pPr>
        <w:pStyle w:val="1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3615C7" w:rsidRDefault="003615C7" w:rsidP="003615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развития</w:t>
      </w:r>
    </w:p>
    <w:p w:rsidR="003615C7" w:rsidRDefault="003615C7" w:rsidP="003615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потребительского рынка                                                                     Л.В. Петрова</w:t>
      </w:r>
    </w:p>
    <w:p w:rsidR="003615C7" w:rsidRDefault="003615C7" w:rsidP="003615C7">
      <w:pPr>
        <w:spacing w:line="276" w:lineRule="auto"/>
        <w:jc w:val="both"/>
        <w:rPr>
          <w:sz w:val="28"/>
          <w:szCs w:val="28"/>
        </w:rPr>
      </w:pPr>
    </w:p>
    <w:p w:rsidR="003615C7" w:rsidRDefault="003615C7" w:rsidP="003615C7">
      <w:pPr>
        <w:spacing w:line="276" w:lineRule="auto"/>
        <w:jc w:val="both"/>
        <w:rPr>
          <w:sz w:val="28"/>
          <w:szCs w:val="28"/>
        </w:rPr>
      </w:pPr>
    </w:p>
    <w:p w:rsidR="003615C7" w:rsidRPr="00742CA2" w:rsidRDefault="003615C7" w:rsidP="003615C7">
      <w:pPr>
        <w:spacing w:line="276" w:lineRule="auto"/>
        <w:jc w:val="both"/>
      </w:pPr>
      <w:r>
        <w:t>Б</w:t>
      </w:r>
      <w:r w:rsidRPr="00742CA2">
        <w:t>алашова</w:t>
      </w:r>
      <w:r>
        <w:t xml:space="preserve"> Д.М.</w:t>
      </w:r>
    </w:p>
    <w:p w:rsidR="003615C7" w:rsidRPr="00742CA2" w:rsidRDefault="003615C7" w:rsidP="003615C7">
      <w:pPr>
        <w:spacing w:line="276" w:lineRule="auto"/>
        <w:jc w:val="both"/>
      </w:pPr>
      <w:r w:rsidRPr="00742CA2">
        <w:t>54-32-51</w:t>
      </w:r>
    </w:p>
    <w:p w:rsidR="00AB49BF" w:rsidRDefault="00AB49BF">
      <w:bookmarkStart w:id="0" w:name="_GoBack"/>
      <w:bookmarkEnd w:id="0"/>
    </w:p>
    <w:sectPr w:rsidR="00AB49BF" w:rsidSect="009C7AD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7"/>
    <w:rsid w:val="003615C7"/>
    <w:rsid w:val="00AB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615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 Spacing"/>
    <w:uiPriority w:val="1"/>
    <w:qFormat/>
    <w:rsid w:val="00361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615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 Spacing"/>
    <w:uiPriority w:val="1"/>
    <w:qFormat/>
    <w:rsid w:val="00361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Балашова Дарья Михайловна</dc:creator>
  <cp:lastModifiedBy>Балашова Дарья Михайловна</cp:lastModifiedBy>
  <cp:revision>1</cp:revision>
  <dcterms:created xsi:type="dcterms:W3CDTF">2022-02-10T08:49:00Z</dcterms:created>
  <dcterms:modified xsi:type="dcterms:W3CDTF">2022-02-10T08:50:00Z</dcterms:modified>
</cp:coreProperties>
</file>