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F8" w:rsidRDefault="008D6AAC"/>
    <w:p w:rsidR="00A826F1" w:rsidRDefault="00A826F1" w:rsidP="00A826F1">
      <w:pPr>
        <w:spacing w:line="360" w:lineRule="auto"/>
        <w:ind w:left="-284" w:firstLine="568"/>
        <w:jc w:val="center"/>
      </w:pPr>
      <w:r>
        <w:t>Пояснительная записка</w:t>
      </w:r>
    </w:p>
    <w:p w:rsidR="00A826F1" w:rsidRPr="00A23211" w:rsidRDefault="00A826F1" w:rsidP="00A826F1">
      <w:pPr>
        <w:spacing w:line="360" w:lineRule="auto"/>
        <w:ind w:left="-284" w:firstLine="568"/>
        <w:jc w:val="center"/>
      </w:pPr>
      <w:r>
        <w:t>к проекту постановления администрации городского округа Тольятти «О внесении изменений в постановление администрации городского округа Тольятти от 28.08.2017г. №2917-п/1  «</w:t>
      </w:r>
      <w:r w:rsidRPr="00A23211">
        <w:t>Об утверждении</w:t>
      </w:r>
      <w:r>
        <w:t xml:space="preserve"> </w:t>
      </w:r>
      <w:r w:rsidRPr="00A23211">
        <w:t xml:space="preserve">муниципальной программы </w:t>
      </w:r>
      <w:r>
        <w:t xml:space="preserve">городского округа Тольятти </w:t>
      </w:r>
      <w:r w:rsidRPr="00A23211">
        <w:t>«</w:t>
      </w:r>
      <w:r>
        <w:t>Р</w:t>
      </w:r>
      <w:r w:rsidRPr="00A23211">
        <w:t>азвитие малого</w:t>
      </w:r>
      <w:r>
        <w:t xml:space="preserve"> </w:t>
      </w:r>
      <w:r w:rsidRPr="00A23211">
        <w:t>и среднего предпринимательства городского округа Тольятти</w:t>
      </w:r>
    </w:p>
    <w:p w:rsidR="00A826F1" w:rsidRDefault="00A826F1" w:rsidP="00A826F1">
      <w:pPr>
        <w:spacing w:line="360" w:lineRule="auto"/>
        <w:ind w:left="-284" w:firstLine="568"/>
        <w:jc w:val="center"/>
      </w:pPr>
      <w:r w:rsidRPr="00A23211">
        <w:t>на 201</w:t>
      </w:r>
      <w:r>
        <w:t>8</w:t>
      </w:r>
      <w:r w:rsidRPr="00A23211">
        <w:t>-20</w:t>
      </w:r>
      <w:r>
        <w:t>22</w:t>
      </w:r>
      <w:r w:rsidRPr="00A23211">
        <w:t xml:space="preserve"> годы»</w:t>
      </w:r>
    </w:p>
    <w:p w:rsidR="00A826F1" w:rsidRDefault="00A826F1" w:rsidP="00A826F1">
      <w:pPr>
        <w:spacing w:line="360" w:lineRule="auto"/>
        <w:ind w:left="-284" w:firstLine="568"/>
        <w:jc w:val="both"/>
      </w:pPr>
    </w:p>
    <w:p w:rsidR="00A826F1" w:rsidRDefault="00A826F1" w:rsidP="00A826F1">
      <w:pPr>
        <w:spacing w:line="360" w:lineRule="auto"/>
        <w:ind w:firstLine="568"/>
        <w:contextualSpacing/>
        <w:jc w:val="both"/>
      </w:pPr>
      <w:r w:rsidRPr="00DC42F3">
        <w:t>Внесение изменений в муниципальную программу городского округа Тольятти «Развитие малого и среднего предпринимательства городского округа Тольятти на 2018-2022 годы», утвержденную постановлением администрации городского округа Тольятти от 28.08.2017г. № 2917-п/1 (далее – Программа) обусловлено следующим:</w:t>
      </w:r>
    </w:p>
    <w:p w:rsidR="00A826F1" w:rsidRPr="00A826F1" w:rsidRDefault="007B104F" w:rsidP="00483BE9">
      <w:pPr>
        <w:pStyle w:val="a3"/>
        <w:spacing w:line="360" w:lineRule="auto"/>
        <w:ind w:left="0"/>
        <w:jc w:val="both"/>
        <w:rPr>
          <w:color w:val="000000"/>
        </w:rPr>
      </w:pPr>
      <w:r>
        <w:rPr>
          <w:color w:val="000000"/>
        </w:rPr>
        <w:tab/>
        <w:t>1</w:t>
      </w:r>
      <w:r w:rsidR="00483BE9">
        <w:rPr>
          <w:color w:val="000000"/>
        </w:rPr>
        <w:t xml:space="preserve">. </w:t>
      </w:r>
      <w:r w:rsidR="00A826F1" w:rsidRPr="00A826F1">
        <w:rPr>
          <w:color w:val="000000"/>
        </w:rPr>
        <w:t>Объем финансового обеспечения приведен в соответствие с решением Думы городско</w:t>
      </w:r>
      <w:r>
        <w:rPr>
          <w:color w:val="000000"/>
        </w:rPr>
        <w:t>го</w:t>
      </w:r>
      <w:r w:rsidR="000775D3">
        <w:rPr>
          <w:color w:val="000000"/>
        </w:rPr>
        <w:t xml:space="preserve"> округа Тольятти </w:t>
      </w:r>
      <w:r w:rsidR="00961731">
        <w:rPr>
          <w:color w:val="000000"/>
        </w:rPr>
        <w:t>08.12.2021 № 1128</w:t>
      </w:r>
      <w:r w:rsidR="00A826F1" w:rsidRPr="00A826F1">
        <w:rPr>
          <w:color w:val="000000"/>
        </w:rPr>
        <w:t xml:space="preserve"> «О бюджете го</w:t>
      </w:r>
      <w:r w:rsidR="00961731">
        <w:rPr>
          <w:color w:val="000000"/>
        </w:rPr>
        <w:t>родского округа Тольятти на 2022</w:t>
      </w:r>
      <w:r>
        <w:rPr>
          <w:color w:val="000000"/>
        </w:rPr>
        <w:t xml:space="preserve"> год и на плановый период 202</w:t>
      </w:r>
      <w:r w:rsidR="00961731">
        <w:rPr>
          <w:color w:val="000000"/>
        </w:rPr>
        <w:t>3</w:t>
      </w:r>
      <w:r>
        <w:rPr>
          <w:color w:val="000000"/>
        </w:rPr>
        <w:t xml:space="preserve"> и 202</w:t>
      </w:r>
      <w:r w:rsidR="00961731">
        <w:rPr>
          <w:color w:val="000000"/>
        </w:rPr>
        <w:t>4</w:t>
      </w:r>
      <w:r w:rsidR="00A826F1" w:rsidRPr="00A826F1">
        <w:rPr>
          <w:color w:val="000000"/>
        </w:rPr>
        <w:t xml:space="preserve"> годов» </w:t>
      </w:r>
      <w:r w:rsidR="007603B8">
        <w:rPr>
          <w:color w:val="000000"/>
        </w:rPr>
        <w:t xml:space="preserve"> </w:t>
      </w:r>
      <w:r w:rsidR="00A826F1" w:rsidRPr="00A826F1">
        <w:rPr>
          <w:color w:val="000000"/>
        </w:rPr>
        <w:t>по следующим мероприятиям:</w:t>
      </w:r>
    </w:p>
    <w:p w:rsidR="00A826F1" w:rsidRPr="00A826F1" w:rsidRDefault="00A826F1" w:rsidP="00A826F1">
      <w:pPr>
        <w:pStyle w:val="a3"/>
        <w:spacing w:line="360" w:lineRule="auto"/>
        <w:ind w:left="0"/>
        <w:jc w:val="both"/>
        <w:rPr>
          <w:color w:val="000000"/>
        </w:rPr>
      </w:pPr>
      <w:r w:rsidRPr="00A826F1">
        <w:rPr>
          <w:color w:val="000000"/>
        </w:rPr>
        <w:t>- «Обеспечение функционирования бизнес-инкубатора»;</w:t>
      </w:r>
    </w:p>
    <w:p w:rsidR="00A826F1" w:rsidRPr="00A826F1" w:rsidRDefault="00A826F1" w:rsidP="00A826F1">
      <w:pPr>
        <w:pStyle w:val="a3"/>
        <w:spacing w:line="360" w:lineRule="auto"/>
        <w:ind w:left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A826F1">
        <w:rPr>
          <w:color w:val="000000"/>
        </w:rPr>
        <w:t>- «Предоставление субсидии Муниципальному автономному учреждению «Агентство экономического развития» на реализацию мероприятий, связанных с поддержкой программы обеспечения деятельности бизнес-инкубаторов, в том числе обеспечение предоставления субъектам малого и среднего предпринимательства и физическим лицам образовательных услуг (в том числе семинаров, тренингов, курсов подготовки, переподготовки, повышения квалификации)»;</w:t>
      </w:r>
    </w:p>
    <w:p w:rsidR="00A826F1" w:rsidRDefault="00A826F1" w:rsidP="00A826F1">
      <w:pPr>
        <w:spacing w:line="360" w:lineRule="auto"/>
        <w:jc w:val="both"/>
        <w:rPr>
          <w:color w:val="000000"/>
        </w:rPr>
      </w:pPr>
      <w:r w:rsidRPr="00A826F1">
        <w:rPr>
          <w:color w:val="000000"/>
        </w:rPr>
        <w:t xml:space="preserve">- </w:t>
      </w:r>
      <w:r w:rsidRPr="00A826F1">
        <w:t>«</w:t>
      </w:r>
      <w:r w:rsidRPr="00A826F1">
        <w:rPr>
          <w:color w:val="000000"/>
        </w:rPr>
        <w:t>Оказание консультационной поддержки субъектам малого и среднего предпринимательства и физическим лицам - потенциальным предпринимателям по вопросам ведения предпринимательской деятельности. Обеспечение работы портала для малого и с</w:t>
      </w:r>
      <w:r w:rsidR="00E829F4">
        <w:rPr>
          <w:color w:val="000000"/>
        </w:rPr>
        <w:t xml:space="preserve">реднего предпринимательства городского округа </w:t>
      </w:r>
      <w:r w:rsidRPr="00A826F1">
        <w:rPr>
          <w:color w:val="000000"/>
        </w:rPr>
        <w:t>Тольятти (biznes-63.ru)»;</w:t>
      </w:r>
    </w:p>
    <w:p w:rsidR="00B20D46" w:rsidRPr="00A826F1" w:rsidRDefault="00B20D46" w:rsidP="00A826F1">
      <w:pPr>
        <w:spacing w:line="360" w:lineRule="auto"/>
        <w:jc w:val="both"/>
        <w:rPr>
          <w:color w:val="000000"/>
        </w:rPr>
      </w:pPr>
      <w:r>
        <w:rPr>
          <w:color w:val="000000"/>
        </w:rPr>
        <w:t>- «</w:t>
      </w:r>
      <w:r w:rsidRPr="00B20D46">
        <w:rPr>
          <w:color w:val="000000"/>
        </w:rPr>
        <w:t>Оказание консультационной поддержки и содействия в подготовке заявок на получение статуса резидента Территории опережающего социально-экономического развития субъектам малого и среднего предпринимательства</w:t>
      </w:r>
      <w:r>
        <w:rPr>
          <w:color w:val="000000"/>
        </w:rPr>
        <w:t>».</w:t>
      </w:r>
    </w:p>
    <w:p w:rsidR="00A826F1" w:rsidRDefault="00A826F1" w:rsidP="00A826F1">
      <w:pPr>
        <w:pStyle w:val="a3"/>
        <w:spacing w:line="360" w:lineRule="auto"/>
        <w:ind w:left="0"/>
        <w:jc w:val="both"/>
      </w:pPr>
      <w:r>
        <w:tab/>
      </w:r>
      <w:proofErr w:type="gramStart"/>
      <w:r w:rsidRPr="00A826F1">
        <w:t>Согласно</w:t>
      </w:r>
      <w:proofErr w:type="gramEnd"/>
      <w:r w:rsidRPr="00A826F1">
        <w:t xml:space="preserve"> вышеуказанного </w:t>
      </w:r>
      <w:r w:rsidRPr="00A826F1">
        <w:rPr>
          <w:color w:val="000000"/>
        </w:rPr>
        <w:t>решения Думы городского округа Тольятти на реализацию мероприятий</w:t>
      </w:r>
      <w:r w:rsidRPr="00A826F1">
        <w:t xml:space="preserve"> Программы объем финансирования из бюджета городского округа Тольятти </w:t>
      </w:r>
      <w:r w:rsidRPr="00A826F1">
        <w:rPr>
          <w:color w:val="000000"/>
        </w:rPr>
        <w:t xml:space="preserve">в </w:t>
      </w:r>
      <w:r w:rsidR="007B104F">
        <w:t>20</w:t>
      </w:r>
      <w:r w:rsidR="00961731">
        <w:t>22</w:t>
      </w:r>
      <w:r w:rsidR="000775D3">
        <w:t xml:space="preserve"> год</w:t>
      </w:r>
      <w:r w:rsidR="00961731">
        <w:t>у увеличен и составит – 24 396</w:t>
      </w:r>
      <w:r w:rsidR="000B37BE">
        <w:t xml:space="preserve"> тыс. руб.</w:t>
      </w:r>
    </w:p>
    <w:p w:rsidR="00B20D46" w:rsidRDefault="004A5609" w:rsidP="00B20D46">
      <w:pPr>
        <w:pStyle w:val="a3"/>
        <w:spacing w:line="360" w:lineRule="auto"/>
        <w:ind w:left="0"/>
        <w:jc w:val="both"/>
      </w:pPr>
      <w:r>
        <w:tab/>
      </w:r>
      <w:r w:rsidR="00B20D46">
        <w:t xml:space="preserve">2.На основании информации, доведенной министерством экономического развития и инвестиций Самарской области, изменены показатели Национального проекта «Малое и среднее предпринимательство и поддержка индивидуальной предпринимательской </w:t>
      </w:r>
      <w:r w:rsidR="00B20D46">
        <w:lastRenderedPageBreak/>
        <w:t>инициативы» декомпозированные на городской округ Тольятти. Соответственно были изменены планируемые результаты реализации муниципальной программы.</w:t>
      </w:r>
    </w:p>
    <w:p w:rsidR="00477F6E" w:rsidRPr="00477F6E" w:rsidRDefault="00B20D46" w:rsidP="004A5609">
      <w:pPr>
        <w:spacing w:line="360" w:lineRule="auto"/>
        <w:jc w:val="both"/>
      </w:pPr>
      <w:r>
        <w:tab/>
        <w:t>3</w:t>
      </w:r>
      <w:r w:rsidR="00104418">
        <w:t xml:space="preserve">. </w:t>
      </w:r>
      <w:r w:rsidR="00477F6E" w:rsidRPr="00477F6E">
        <w:t>Изменение показателей (индикаторов) Программы.</w:t>
      </w:r>
    </w:p>
    <w:p w:rsidR="00477F6E" w:rsidRPr="008D6AAC" w:rsidRDefault="004A5609" w:rsidP="004A5609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B20D46">
        <w:rPr>
          <w:color w:val="000000"/>
        </w:rPr>
        <w:t>3</w:t>
      </w:r>
      <w:r w:rsidR="00A51048">
        <w:rPr>
          <w:color w:val="000000"/>
        </w:rPr>
        <w:t xml:space="preserve">.1. </w:t>
      </w:r>
      <w:r w:rsidR="00477F6E" w:rsidRPr="00477F6E">
        <w:rPr>
          <w:color w:val="000000"/>
        </w:rPr>
        <w:t xml:space="preserve">Значения показателей к мероприятиям Программы </w:t>
      </w:r>
      <w:r w:rsidR="000B37BE">
        <w:rPr>
          <w:color w:val="000000"/>
        </w:rPr>
        <w:t xml:space="preserve"> на 202</w:t>
      </w:r>
      <w:r w:rsidR="00961731">
        <w:rPr>
          <w:color w:val="000000"/>
        </w:rPr>
        <w:t>2</w:t>
      </w:r>
      <w:r>
        <w:rPr>
          <w:color w:val="000000"/>
        </w:rPr>
        <w:t xml:space="preserve"> год </w:t>
      </w:r>
      <w:r w:rsidR="00477F6E" w:rsidRPr="00477F6E">
        <w:rPr>
          <w:color w:val="000000"/>
        </w:rPr>
        <w:t xml:space="preserve">установлены исходя из объема финансирования. </w:t>
      </w:r>
    </w:p>
    <w:p w:rsidR="008D6AAC" w:rsidRPr="008D6AAC" w:rsidRDefault="008D6AAC" w:rsidP="008D6AAC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 xml:space="preserve">3.2. Показатели (индикаторы) по мероприятиям 3.1. </w:t>
      </w:r>
      <w:r w:rsidRPr="008D6AAC">
        <w:rPr>
          <w:color w:val="000000"/>
        </w:rPr>
        <w:t xml:space="preserve">«Предоставление субсидии Муниципальному автономному учреждению «Агентство экономического развития» на реализацию мероприятий, связанных с поддержкой программы обеспечения деятельности </w:t>
      </w:r>
      <w:proofErr w:type="gramStart"/>
      <w:r w:rsidRPr="008D6AAC">
        <w:rPr>
          <w:color w:val="000000"/>
        </w:rPr>
        <w:t>бизнес-инкубаторов</w:t>
      </w:r>
      <w:proofErr w:type="gramEnd"/>
      <w:r w:rsidRPr="008D6AAC">
        <w:rPr>
          <w:color w:val="000000"/>
        </w:rPr>
        <w:t>, в том числе обеспечение предоставления субъектам малого и среднего предпринимательства и физическим лицам образовательных услуг (в том числе семинаров, тренингов, курсов подготовки, переподготовки, повышения квалификации)»</w:t>
      </w:r>
      <w:r>
        <w:rPr>
          <w:color w:val="000000"/>
        </w:rPr>
        <w:t xml:space="preserve"> и 4.3. </w:t>
      </w:r>
      <w:r w:rsidRPr="008D6AAC">
        <w:rPr>
          <w:color w:val="000000"/>
        </w:rPr>
        <w:t>«Оказание консультационной поддержки субъектам малого и среднего предпринимательства и физическим лицам - потенциальным предпринимателям по вопросам ведения предпринимательской деятельности. Обеспечение работы портала для малого и среднего предпринимательства городского округа Тольятти (biznes-63.ru)»;</w:t>
      </w:r>
    </w:p>
    <w:p w:rsidR="00092EAD" w:rsidRDefault="008D6AAC" w:rsidP="004A5609">
      <w:pPr>
        <w:spacing w:line="360" w:lineRule="auto"/>
        <w:jc w:val="both"/>
        <w:rPr>
          <w:color w:val="000000"/>
        </w:rPr>
      </w:pPr>
      <w:r>
        <w:rPr>
          <w:color w:val="000000"/>
        </w:rPr>
        <w:t>дополнены категорией получателей поддержки – физические лица, применяющие специальный налоговый режим «Налог на профессиональный доход» в соответствии с Федеральным законом от 24.04.2007 № 209-ФЗ «О развитие малого и среднего предпринимательства в Российской Федерации».</w:t>
      </w:r>
      <w:bookmarkStart w:id="0" w:name="_GoBack"/>
      <w:bookmarkEnd w:id="0"/>
    </w:p>
    <w:p w:rsidR="00233B0F" w:rsidRDefault="00233B0F" w:rsidP="004A5609">
      <w:pPr>
        <w:spacing w:line="360" w:lineRule="auto"/>
        <w:jc w:val="both"/>
        <w:rPr>
          <w:color w:val="000000"/>
        </w:rPr>
      </w:pPr>
    </w:p>
    <w:p w:rsidR="00751DB6" w:rsidRDefault="00751DB6" w:rsidP="004A5609">
      <w:pPr>
        <w:spacing w:line="360" w:lineRule="auto"/>
        <w:jc w:val="both"/>
        <w:rPr>
          <w:color w:val="000000"/>
        </w:rPr>
      </w:pPr>
    </w:p>
    <w:p w:rsidR="00A826F1" w:rsidRPr="00A826F1" w:rsidRDefault="0036606E" w:rsidP="0047229A">
      <w:pPr>
        <w:spacing w:line="360" w:lineRule="auto"/>
        <w:jc w:val="both"/>
      </w:pPr>
      <w:r>
        <w:rPr>
          <w:color w:val="000000"/>
        </w:rPr>
        <w:t>Руководитель</w:t>
      </w:r>
      <w:r w:rsidR="00275E2A">
        <w:rPr>
          <w:color w:val="000000"/>
        </w:rPr>
        <w:t xml:space="preserve"> </w:t>
      </w:r>
      <w:r w:rsidR="0047229A">
        <w:rPr>
          <w:color w:val="000000"/>
        </w:rPr>
        <w:t>департамента</w:t>
      </w:r>
      <w:r w:rsidR="0047229A">
        <w:rPr>
          <w:color w:val="000000"/>
        </w:rPr>
        <w:tab/>
      </w:r>
      <w:r w:rsidR="0047229A">
        <w:rPr>
          <w:color w:val="000000"/>
        </w:rPr>
        <w:tab/>
      </w:r>
      <w:r w:rsidR="0047229A">
        <w:rPr>
          <w:color w:val="000000"/>
        </w:rPr>
        <w:tab/>
      </w:r>
      <w:r w:rsidR="0047229A">
        <w:rPr>
          <w:color w:val="000000"/>
        </w:rPr>
        <w:tab/>
      </w:r>
      <w:r w:rsidR="0047229A">
        <w:rPr>
          <w:color w:val="000000"/>
        </w:rPr>
        <w:tab/>
      </w:r>
      <w:r w:rsidR="0047229A">
        <w:rPr>
          <w:color w:val="000000"/>
        </w:rPr>
        <w:tab/>
      </w:r>
      <w:r>
        <w:rPr>
          <w:color w:val="000000"/>
        </w:rPr>
        <w:t xml:space="preserve">            </w:t>
      </w:r>
      <w:r w:rsidR="00B20D46">
        <w:rPr>
          <w:color w:val="000000"/>
        </w:rPr>
        <w:t>И.М. Потапова</w:t>
      </w:r>
    </w:p>
    <w:sectPr w:rsidR="00A826F1" w:rsidRPr="00A826F1" w:rsidSect="0050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C1052"/>
    <w:multiLevelType w:val="hybridMultilevel"/>
    <w:tmpl w:val="052A6C58"/>
    <w:lvl w:ilvl="0" w:tplc="B3789DC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6F1"/>
    <w:rsid w:val="00021B6D"/>
    <w:rsid w:val="000247A8"/>
    <w:rsid w:val="00060BB9"/>
    <w:rsid w:val="000775D3"/>
    <w:rsid w:val="00092EAD"/>
    <w:rsid w:val="000B37BE"/>
    <w:rsid w:val="000B3C7F"/>
    <w:rsid w:val="00104418"/>
    <w:rsid w:val="00165592"/>
    <w:rsid w:val="00177B0E"/>
    <w:rsid w:val="001B471D"/>
    <w:rsid w:val="002151C6"/>
    <w:rsid w:val="00220611"/>
    <w:rsid w:val="00233B0F"/>
    <w:rsid w:val="00267982"/>
    <w:rsid w:val="002735B0"/>
    <w:rsid w:val="00275E2A"/>
    <w:rsid w:val="00277FD0"/>
    <w:rsid w:val="002C00AD"/>
    <w:rsid w:val="002D01EC"/>
    <w:rsid w:val="00337604"/>
    <w:rsid w:val="00355525"/>
    <w:rsid w:val="0036606E"/>
    <w:rsid w:val="00394507"/>
    <w:rsid w:val="003A409B"/>
    <w:rsid w:val="0041557F"/>
    <w:rsid w:val="0047229A"/>
    <w:rsid w:val="00477F6E"/>
    <w:rsid w:val="00483BE9"/>
    <w:rsid w:val="004934A6"/>
    <w:rsid w:val="004A5609"/>
    <w:rsid w:val="004C16BB"/>
    <w:rsid w:val="004E2A03"/>
    <w:rsid w:val="0050243A"/>
    <w:rsid w:val="00510919"/>
    <w:rsid w:val="005238EE"/>
    <w:rsid w:val="00533082"/>
    <w:rsid w:val="005352D1"/>
    <w:rsid w:val="00540392"/>
    <w:rsid w:val="006E47A8"/>
    <w:rsid w:val="00732C7B"/>
    <w:rsid w:val="00751DB6"/>
    <w:rsid w:val="007603B8"/>
    <w:rsid w:val="007921FD"/>
    <w:rsid w:val="007B104F"/>
    <w:rsid w:val="0085614C"/>
    <w:rsid w:val="00864500"/>
    <w:rsid w:val="00867ECD"/>
    <w:rsid w:val="0088436E"/>
    <w:rsid w:val="00891800"/>
    <w:rsid w:val="008A327B"/>
    <w:rsid w:val="008B33A3"/>
    <w:rsid w:val="008C42E7"/>
    <w:rsid w:val="008D031B"/>
    <w:rsid w:val="008D6AAC"/>
    <w:rsid w:val="009301F0"/>
    <w:rsid w:val="00932304"/>
    <w:rsid w:val="00961731"/>
    <w:rsid w:val="009A4E9D"/>
    <w:rsid w:val="009A5F55"/>
    <w:rsid w:val="00A35248"/>
    <w:rsid w:val="00A51048"/>
    <w:rsid w:val="00A826F1"/>
    <w:rsid w:val="00AA0622"/>
    <w:rsid w:val="00AC53A8"/>
    <w:rsid w:val="00B20D46"/>
    <w:rsid w:val="00B635BC"/>
    <w:rsid w:val="00BA2388"/>
    <w:rsid w:val="00BB404B"/>
    <w:rsid w:val="00C615D3"/>
    <w:rsid w:val="00CA13B8"/>
    <w:rsid w:val="00CF3C79"/>
    <w:rsid w:val="00D3765B"/>
    <w:rsid w:val="00D551C9"/>
    <w:rsid w:val="00D9207B"/>
    <w:rsid w:val="00DE13B7"/>
    <w:rsid w:val="00DF56D2"/>
    <w:rsid w:val="00E23241"/>
    <w:rsid w:val="00E829F4"/>
    <w:rsid w:val="00EA34B6"/>
    <w:rsid w:val="00ED09A2"/>
    <w:rsid w:val="00F60083"/>
    <w:rsid w:val="00FD63BF"/>
    <w:rsid w:val="00FE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979A7-76EC-4746-A134-73B5C02E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brovkina.av</dc:creator>
  <cp:lastModifiedBy>пк1</cp:lastModifiedBy>
  <cp:revision>5</cp:revision>
  <cp:lastPrinted>2021-10-12T12:53:00Z</cp:lastPrinted>
  <dcterms:created xsi:type="dcterms:W3CDTF">2021-12-28T12:55:00Z</dcterms:created>
  <dcterms:modified xsi:type="dcterms:W3CDTF">2022-01-18T09:44:00Z</dcterms:modified>
</cp:coreProperties>
</file>