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EAE1" w14:textId="77777777" w:rsidR="00E30DF5" w:rsidRPr="00402DDE" w:rsidRDefault="00E30DF5" w:rsidP="008037B4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6F571701" w14:textId="40FAFFAB" w:rsidR="000A59A9" w:rsidRPr="00402DDE" w:rsidRDefault="00D71EF6" w:rsidP="00E30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90008" w:rsidRPr="00402DD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</w:p>
    <w:p w14:paraId="03607636" w14:textId="7DE5DA5A" w:rsidR="00D71EF6" w:rsidRPr="00402DDE" w:rsidRDefault="00B00870" w:rsidP="00B00870">
      <w:pPr>
        <w:spacing w:after="0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>«</w:t>
      </w:r>
      <w:r w:rsidR="00C203D6" w:rsidRPr="00402DD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28.02.2024 №360-п/1 «</w:t>
      </w:r>
      <w:r w:rsidRPr="00402DDE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Тольятти»</w:t>
      </w:r>
    </w:p>
    <w:p w14:paraId="26A39923" w14:textId="77777777" w:rsidR="005A23A1" w:rsidRPr="00402DDE" w:rsidRDefault="005A23A1" w:rsidP="000354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024B2E" w14:textId="262DB3F8" w:rsidR="00A1459F" w:rsidRPr="00402DDE" w:rsidRDefault="00A1459F" w:rsidP="00A145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 «О</w:t>
      </w:r>
      <w:r w:rsidR="00EC6AC5">
        <w:rPr>
          <w:rFonts w:ascii="Times New Roman" w:hAnsi="Times New Roman" w:cs="Times New Roman"/>
          <w:sz w:val="28"/>
          <w:szCs w:val="28"/>
        </w:rPr>
        <w:t> </w:t>
      </w:r>
      <w:r w:rsidRPr="00402DDE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округа Тольятти от 28.02.2024 №360-п/1 «Об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Тольятти» (далее</w:t>
      </w:r>
      <w:r w:rsidR="00ED05CA" w:rsidRPr="00402DD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402DDE">
        <w:rPr>
          <w:rFonts w:ascii="Times New Roman" w:hAnsi="Times New Roman" w:cs="Times New Roman"/>
          <w:sz w:val="28"/>
          <w:szCs w:val="28"/>
        </w:rPr>
        <w:t xml:space="preserve"> – проект постановлени</w:t>
      </w:r>
      <w:r w:rsidR="00ED05CA" w:rsidRPr="00402DDE">
        <w:rPr>
          <w:rFonts w:ascii="Times New Roman" w:hAnsi="Times New Roman" w:cs="Times New Roman"/>
          <w:sz w:val="28"/>
          <w:szCs w:val="28"/>
        </w:rPr>
        <w:t>я, Порядок</w:t>
      </w:r>
      <w:r w:rsidRPr="00402DDE">
        <w:rPr>
          <w:rFonts w:ascii="Times New Roman" w:hAnsi="Times New Roman" w:cs="Times New Roman"/>
          <w:sz w:val="28"/>
          <w:szCs w:val="28"/>
        </w:rPr>
        <w:t>) разработан департаментом финансов администрации городского округа Тольятти</w:t>
      </w:r>
      <w:r w:rsidR="00ED05CA" w:rsidRPr="00402D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D84B07" w14:textId="2159CE14" w:rsidR="00ED05CA" w:rsidRDefault="005C628C" w:rsidP="00ED05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 xml:space="preserve">Основанием для разработки проекта постановления является </w:t>
      </w:r>
      <w:r w:rsidR="00ED05CA" w:rsidRPr="00402DDE">
        <w:rPr>
          <w:rFonts w:ascii="Times New Roman" w:hAnsi="Times New Roman" w:cs="Times New Roman"/>
          <w:sz w:val="28"/>
          <w:szCs w:val="28"/>
        </w:rPr>
        <w:t>Федеральн</w:t>
      </w:r>
      <w:r w:rsidR="00BA68A7" w:rsidRPr="00402DDE">
        <w:rPr>
          <w:rFonts w:ascii="Times New Roman" w:hAnsi="Times New Roman" w:cs="Times New Roman"/>
          <w:sz w:val="28"/>
          <w:szCs w:val="28"/>
        </w:rPr>
        <w:t>ый</w:t>
      </w:r>
      <w:r w:rsidR="00ED05CA" w:rsidRPr="00402DDE">
        <w:rPr>
          <w:rFonts w:ascii="Times New Roman" w:hAnsi="Times New Roman" w:cs="Times New Roman"/>
          <w:sz w:val="28"/>
          <w:szCs w:val="28"/>
        </w:rPr>
        <w:t xml:space="preserve"> закон от 13</w:t>
      </w:r>
      <w:r w:rsidR="00BA68A7" w:rsidRPr="00402DDE">
        <w:rPr>
          <w:rFonts w:ascii="Times New Roman" w:hAnsi="Times New Roman" w:cs="Times New Roman"/>
          <w:sz w:val="28"/>
          <w:szCs w:val="28"/>
        </w:rPr>
        <w:t>.07.</w:t>
      </w:r>
      <w:r w:rsidR="00ED05CA" w:rsidRPr="00402DDE">
        <w:rPr>
          <w:rFonts w:ascii="Times New Roman" w:hAnsi="Times New Roman" w:cs="Times New Roman"/>
          <w:sz w:val="28"/>
          <w:szCs w:val="28"/>
        </w:rPr>
        <w:t xml:space="preserve">2024 №177-ФЗ «О внесении изменений в Бюджетный кодекс Российской Федерации и отдельные законодательные акты Российской Федерации», </w:t>
      </w:r>
      <w:r w:rsidRPr="00402DDE">
        <w:rPr>
          <w:rFonts w:ascii="Times New Roman" w:hAnsi="Times New Roman" w:cs="Times New Roman"/>
          <w:sz w:val="28"/>
          <w:szCs w:val="28"/>
        </w:rPr>
        <w:t>которым внесены</w:t>
      </w:r>
      <w:r w:rsidR="00903218">
        <w:rPr>
          <w:rFonts w:ascii="Times New Roman" w:hAnsi="Times New Roman" w:cs="Times New Roman"/>
          <w:sz w:val="28"/>
          <w:szCs w:val="28"/>
        </w:rPr>
        <w:t xml:space="preserve"> многочисленные</w:t>
      </w:r>
      <w:r w:rsidRPr="00402DDE">
        <w:rPr>
          <w:rFonts w:ascii="Times New Roman" w:hAnsi="Times New Roman" w:cs="Times New Roman"/>
          <w:sz w:val="28"/>
          <w:szCs w:val="28"/>
        </w:rPr>
        <w:t xml:space="preserve"> </w:t>
      </w:r>
      <w:r w:rsidR="00903218">
        <w:rPr>
          <w:rFonts w:ascii="Times New Roman" w:hAnsi="Times New Roman" w:cs="Times New Roman"/>
          <w:sz w:val="28"/>
          <w:szCs w:val="28"/>
        </w:rPr>
        <w:t xml:space="preserve">редакционные </w:t>
      </w:r>
      <w:r w:rsidRPr="00402DD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D05CA" w:rsidRPr="00402DDE">
        <w:rPr>
          <w:rFonts w:ascii="Times New Roman" w:hAnsi="Times New Roman" w:cs="Times New Roman"/>
          <w:sz w:val="28"/>
          <w:szCs w:val="28"/>
        </w:rPr>
        <w:t>в пункт 1 статьи 47.2</w:t>
      </w:r>
      <w:r w:rsidR="006B1ED2" w:rsidRPr="00402DDE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Pr="00402DDE">
        <w:rPr>
          <w:rFonts w:ascii="Times New Roman" w:hAnsi="Times New Roman" w:cs="Times New Roman"/>
          <w:sz w:val="28"/>
          <w:szCs w:val="28"/>
        </w:rPr>
        <w:t xml:space="preserve">, </w:t>
      </w:r>
      <w:r w:rsidR="00E76E41" w:rsidRPr="00402DDE">
        <w:rPr>
          <w:rFonts w:ascii="Times New Roman" w:hAnsi="Times New Roman" w:cs="Times New Roman"/>
          <w:sz w:val="28"/>
          <w:szCs w:val="28"/>
        </w:rPr>
        <w:t>предусматривающий</w:t>
      </w:r>
      <w:r w:rsidR="00ED05CA" w:rsidRPr="00402DDE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E76E41" w:rsidRPr="00402DDE">
        <w:rPr>
          <w:rFonts w:ascii="Times New Roman" w:hAnsi="Times New Roman" w:cs="Times New Roman"/>
          <w:sz w:val="28"/>
          <w:szCs w:val="28"/>
        </w:rPr>
        <w:t>и</w:t>
      </w:r>
      <w:r w:rsidR="00ED05CA" w:rsidRPr="00402DDE">
        <w:rPr>
          <w:rFonts w:ascii="Times New Roman" w:hAnsi="Times New Roman" w:cs="Times New Roman"/>
          <w:sz w:val="28"/>
          <w:szCs w:val="28"/>
        </w:rPr>
        <w:t xml:space="preserve"> признания платежей безнадежными к взысканию.</w:t>
      </w:r>
    </w:p>
    <w:p w14:paraId="7437C34D" w14:textId="737AC0AB" w:rsidR="00903218" w:rsidRPr="007769D8" w:rsidRDefault="00903218" w:rsidP="00ED05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E79">
        <w:rPr>
          <w:rFonts w:ascii="Times New Roman" w:hAnsi="Times New Roman" w:cs="Times New Roman"/>
          <w:sz w:val="28"/>
          <w:szCs w:val="28"/>
        </w:rPr>
        <w:t>Действующей редакцией пункта 3.1 Порядка также предусмотрен перечень случаев признания задолженности безнадежной к взысканию.</w:t>
      </w:r>
      <w:r w:rsidRPr="008268CB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7769D8">
        <w:rPr>
          <w:rFonts w:ascii="Times New Roman" w:hAnsi="Times New Roman" w:cs="Times New Roman"/>
          <w:sz w:val="28"/>
          <w:szCs w:val="28"/>
        </w:rPr>
        <w:t>В</w:t>
      </w:r>
      <w:r w:rsidR="00C823E3" w:rsidRPr="007769D8">
        <w:rPr>
          <w:rFonts w:ascii="Times New Roman" w:hAnsi="Times New Roman" w:cs="Times New Roman"/>
          <w:sz w:val="28"/>
          <w:szCs w:val="28"/>
        </w:rPr>
        <w:t> </w:t>
      </w:r>
      <w:r w:rsidRPr="007769D8">
        <w:rPr>
          <w:rFonts w:ascii="Times New Roman" w:hAnsi="Times New Roman" w:cs="Times New Roman"/>
          <w:sz w:val="28"/>
          <w:szCs w:val="28"/>
        </w:rPr>
        <w:t>целях исключения дублирования норм Бюджетного кодекса Российской Федерации, исключения необходимости внесения изменений в Порядок предлагается исключить из пункта 3.1 Порядка перечень</w:t>
      </w:r>
      <w:r w:rsidRPr="007769D8">
        <w:t xml:space="preserve"> </w:t>
      </w:r>
      <w:r w:rsidRPr="007769D8">
        <w:rPr>
          <w:rFonts w:ascii="Times New Roman" w:hAnsi="Times New Roman" w:cs="Times New Roman"/>
          <w:sz w:val="28"/>
          <w:szCs w:val="28"/>
        </w:rPr>
        <w:t>случаев признания задолженности безнадежной к взысканию и заменить его ссылкой на Бюджетн</w:t>
      </w:r>
      <w:r w:rsidR="007769D8">
        <w:rPr>
          <w:rFonts w:ascii="Times New Roman" w:hAnsi="Times New Roman" w:cs="Times New Roman"/>
          <w:sz w:val="28"/>
          <w:szCs w:val="28"/>
        </w:rPr>
        <w:t>ый</w:t>
      </w:r>
      <w:r w:rsidRPr="007769D8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Федерации.</w:t>
      </w:r>
    </w:p>
    <w:p w14:paraId="74ABD1DB" w14:textId="543447F2" w:rsidR="00903218" w:rsidRPr="007769D8" w:rsidRDefault="00903218" w:rsidP="00ED05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9D8">
        <w:rPr>
          <w:rFonts w:ascii="Times New Roman" w:hAnsi="Times New Roman" w:cs="Times New Roman"/>
          <w:sz w:val="28"/>
          <w:szCs w:val="28"/>
        </w:rPr>
        <w:t>Учитывая новую редакцию пункта 3.1 Порядка, предлагается также признать утратившим силу пункт 3.2 Порядка</w:t>
      </w:r>
      <w:r w:rsidR="00C823E3" w:rsidRPr="007769D8">
        <w:rPr>
          <w:rFonts w:ascii="Times New Roman" w:hAnsi="Times New Roman" w:cs="Times New Roman"/>
          <w:sz w:val="28"/>
          <w:szCs w:val="28"/>
        </w:rPr>
        <w:t>, касающийся признания безнадежными к взысканию неуплаченных административных штрафов</w:t>
      </w:r>
      <w:r w:rsidRPr="007769D8">
        <w:rPr>
          <w:rFonts w:ascii="Times New Roman" w:hAnsi="Times New Roman" w:cs="Times New Roman"/>
          <w:sz w:val="28"/>
          <w:szCs w:val="28"/>
        </w:rPr>
        <w:t>.</w:t>
      </w:r>
    </w:p>
    <w:p w14:paraId="55869BCF" w14:textId="237639B1" w:rsidR="00B4035E" w:rsidRDefault="00B4035E" w:rsidP="00B40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5CC">
        <w:rPr>
          <w:rFonts w:ascii="Times New Roman" w:hAnsi="Times New Roman" w:cs="Times New Roman"/>
          <w:sz w:val="28"/>
          <w:szCs w:val="28"/>
        </w:rPr>
        <w:t>Кроме того, Проектом предусматривается, что действие Порядка не распространяется на органы администрации городского округа Тольятти, наделенн</w:t>
      </w:r>
      <w:r w:rsidR="00E210F4" w:rsidRPr="003515CC">
        <w:rPr>
          <w:rFonts w:ascii="Times New Roman" w:hAnsi="Times New Roman" w:cs="Times New Roman"/>
          <w:sz w:val="28"/>
          <w:szCs w:val="28"/>
        </w:rPr>
        <w:t>ых</w:t>
      </w:r>
      <w:r w:rsidRPr="003515CC">
        <w:rPr>
          <w:rFonts w:ascii="Times New Roman" w:hAnsi="Times New Roman" w:cs="Times New Roman"/>
          <w:sz w:val="28"/>
          <w:szCs w:val="28"/>
        </w:rPr>
        <w:t xml:space="preserve"> правами юридического лица</w:t>
      </w:r>
      <w:r w:rsidR="00DD26CF">
        <w:rPr>
          <w:rFonts w:ascii="Times New Roman" w:hAnsi="Times New Roman" w:cs="Times New Roman"/>
          <w:sz w:val="28"/>
          <w:szCs w:val="28"/>
        </w:rPr>
        <w:t>.</w:t>
      </w:r>
    </w:p>
    <w:p w14:paraId="11A99F34" w14:textId="1B449ADB" w:rsidR="00EC6AC5" w:rsidRDefault="00342A61" w:rsidP="007A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EC6AC5">
        <w:rPr>
          <w:rFonts w:ascii="Times New Roman" w:hAnsi="Times New Roman" w:cs="Times New Roman"/>
          <w:sz w:val="28"/>
          <w:szCs w:val="28"/>
        </w:rPr>
        <w:t xml:space="preserve">пункт 4.1 Порядка предусматривает создание комиссии </w:t>
      </w:r>
      <w:r w:rsidR="00EC6AC5" w:rsidRPr="00EC6AC5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 w:rsidR="00EC6AC5">
        <w:rPr>
          <w:rFonts w:ascii="Times New Roman" w:hAnsi="Times New Roman" w:cs="Times New Roman"/>
          <w:sz w:val="28"/>
          <w:szCs w:val="28"/>
        </w:rPr>
        <w:t xml:space="preserve"> </w:t>
      </w:r>
      <w:r w:rsidR="00EC6AC5" w:rsidRPr="00EC6AC5">
        <w:rPr>
          <w:rFonts w:ascii="Times New Roman" w:hAnsi="Times New Roman" w:cs="Times New Roman"/>
          <w:sz w:val="28"/>
          <w:szCs w:val="28"/>
        </w:rPr>
        <w:t>под председательством заместителя главы городского округа, в административно-функциональном подчинении которого находится данный администратор доходов бюджета.</w:t>
      </w:r>
      <w:r w:rsidR="00EC6AC5">
        <w:rPr>
          <w:rFonts w:ascii="Times New Roman" w:hAnsi="Times New Roman" w:cs="Times New Roman"/>
          <w:sz w:val="28"/>
          <w:szCs w:val="28"/>
        </w:rPr>
        <w:t xml:space="preserve"> </w:t>
      </w:r>
      <w:r w:rsidR="00EC6AC5" w:rsidRPr="00EC6AC5">
        <w:rPr>
          <w:rFonts w:ascii="Times New Roman" w:hAnsi="Times New Roman" w:cs="Times New Roman"/>
          <w:sz w:val="28"/>
          <w:szCs w:val="28"/>
        </w:rPr>
        <w:t xml:space="preserve">Персональный и численный состав </w:t>
      </w:r>
      <w:r w:rsidR="00EC6AC5">
        <w:rPr>
          <w:rFonts w:ascii="Times New Roman" w:hAnsi="Times New Roman" w:cs="Times New Roman"/>
          <w:sz w:val="28"/>
          <w:szCs w:val="28"/>
        </w:rPr>
        <w:t>к</w:t>
      </w:r>
      <w:r w:rsidR="00EC6AC5" w:rsidRPr="00EC6AC5">
        <w:rPr>
          <w:rFonts w:ascii="Times New Roman" w:hAnsi="Times New Roman" w:cs="Times New Roman"/>
          <w:sz w:val="28"/>
          <w:szCs w:val="28"/>
        </w:rPr>
        <w:t>омиссии утверждается постановлением администрации.</w:t>
      </w:r>
    </w:p>
    <w:p w14:paraId="025FB5DD" w14:textId="5C4FE8D4" w:rsidR="00EC6AC5" w:rsidRDefault="00473F0D" w:rsidP="007A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силу пункта 4.9 Порядка р</w:t>
      </w:r>
      <w:r w:rsidRPr="00473F0D">
        <w:rPr>
          <w:rFonts w:ascii="Times New Roman" w:hAnsi="Times New Roman" w:cs="Times New Roman"/>
          <w:sz w:val="28"/>
          <w:szCs w:val="28"/>
        </w:rPr>
        <w:t>ешение о признании задолженности сомнительной или безнадежной к взысканию по платежам в бюджет оформляется распоряжением</w:t>
      </w:r>
      <w:r w:rsidR="00342A61">
        <w:rPr>
          <w:rFonts w:ascii="Times New Roman" w:hAnsi="Times New Roman" w:cs="Times New Roman"/>
          <w:sz w:val="28"/>
          <w:szCs w:val="28"/>
        </w:rPr>
        <w:t xml:space="preserve"> соответствующего заместителя главы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F1D36E" w14:textId="5C8F6FA1" w:rsidR="00342A61" w:rsidRDefault="00A01193" w:rsidP="00342A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с</w:t>
      </w:r>
      <w:r w:rsidR="00342A61">
        <w:rPr>
          <w:rFonts w:ascii="Times New Roman" w:hAnsi="Times New Roman" w:cs="Times New Roman"/>
          <w:sz w:val="28"/>
          <w:szCs w:val="28"/>
        </w:rPr>
        <w:t>огласно пункту 2 О</w:t>
      </w:r>
      <w:r w:rsidR="00342A61" w:rsidRPr="007A5413">
        <w:rPr>
          <w:rFonts w:ascii="Times New Roman" w:hAnsi="Times New Roman" w:cs="Times New Roman"/>
          <w:sz w:val="28"/>
          <w:szCs w:val="28"/>
        </w:rPr>
        <w:t>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42A61">
        <w:rPr>
          <w:rFonts w:ascii="Times New Roman" w:hAnsi="Times New Roman" w:cs="Times New Roman"/>
          <w:sz w:val="28"/>
          <w:szCs w:val="28"/>
        </w:rPr>
        <w:t>, утвержденных</w:t>
      </w:r>
      <w:r w:rsidR="00342A61" w:rsidRPr="007A5413">
        <w:rPr>
          <w:rFonts w:ascii="Times New Roman" w:hAnsi="Times New Roman" w:cs="Times New Roman"/>
          <w:sz w:val="28"/>
          <w:szCs w:val="28"/>
        </w:rPr>
        <w:t xml:space="preserve"> </w:t>
      </w:r>
      <w:r w:rsidR="00342A61">
        <w:rPr>
          <w:rFonts w:ascii="Times New Roman" w:hAnsi="Times New Roman" w:cs="Times New Roman"/>
          <w:sz w:val="28"/>
          <w:szCs w:val="28"/>
        </w:rPr>
        <w:t>п</w:t>
      </w:r>
      <w:r w:rsidR="00342A61" w:rsidRPr="007A5413">
        <w:rPr>
          <w:rFonts w:ascii="Times New Roman" w:hAnsi="Times New Roman" w:cs="Times New Roman"/>
          <w:sz w:val="28"/>
          <w:szCs w:val="28"/>
        </w:rPr>
        <w:t>остановление</w:t>
      </w:r>
      <w:r w:rsidR="00342A61">
        <w:rPr>
          <w:rFonts w:ascii="Times New Roman" w:hAnsi="Times New Roman" w:cs="Times New Roman"/>
          <w:sz w:val="28"/>
          <w:szCs w:val="28"/>
        </w:rPr>
        <w:t>м</w:t>
      </w:r>
      <w:r w:rsidR="00342A61" w:rsidRPr="007A5413">
        <w:rPr>
          <w:rFonts w:ascii="Times New Roman" w:hAnsi="Times New Roman" w:cs="Times New Roman"/>
          <w:sz w:val="28"/>
          <w:szCs w:val="28"/>
        </w:rPr>
        <w:t xml:space="preserve"> Правительства РФ от 06.05.2016 </w:t>
      </w:r>
      <w:r w:rsidR="00342A61">
        <w:rPr>
          <w:rFonts w:ascii="Times New Roman" w:hAnsi="Times New Roman" w:cs="Times New Roman"/>
          <w:sz w:val="28"/>
          <w:szCs w:val="28"/>
        </w:rPr>
        <w:t>№</w:t>
      </w:r>
      <w:r w:rsidR="00342A61" w:rsidRPr="007A5413">
        <w:rPr>
          <w:rFonts w:ascii="Times New Roman" w:hAnsi="Times New Roman" w:cs="Times New Roman"/>
          <w:sz w:val="28"/>
          <w:szCs w:val="28"/>
        </w:rPr>
        <w:t xml:space="preserve"> 393</w:t>
      </w:r>
      <w:r w:rsidR="00342A61">
        <w:rPr>
          <w:rFonts w:ascii="Times New Roman" w:hAnsi="Times New Roman" w:cs="Times New Roman"/>
          <w:sz w:val="28"/>
          <w:szCs w:val="28"/>
        </w:rPr>
        <w:t xml:space="preserve">, </w:t>
      </w:r>
      <w:r w:rsidR="00342A61" w:rsidRPr="007A5413">
        <w:rPr>
          <w:rFonts w:ascii="Times New Roman" w:hAnsi="Times New Roman" w:cs="Times New Roman"/>
          <w:sz w:val="28"/>
          <w:szCs w:val="28"/>
        </w:rPr>
        <w:t>комисси</w:t>
      </w:r>
      <w:r w:rsidR="00342A61">
        <w:rPr>
          <w:rFonts w:ascii="Times New Roman" w:hAnsi="Times New Roman" w:cs="Times New Roman"/>
          <w:sz w:val="28"/>
          <w:szCs w:val="28"/>
        </w:rPr>
        <w:t>я</w:t>
      </w:r>
      <w:r w:rsidR="00342A61" w:rsidRPr="007A5413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созда</w:t>
      </w:r>
      <w:r w:rsidR="00342A61">
        <w:rPr>
          <w:rFonts w:ascii="Times New Roman" w:hAnsi="Times New Roman" w:cs="Times New Roman"/>
          <w:sz w:val="28"/>
          <w:szCs w:val="28"/>
        </w:rPr>
        <w:t xml:space="preserve">ется </w:t>
      </w:r>
      <w:r w:rsidR="00342A61" w:rsidRPr="007A5413">
        <w:rPr>
          <w:rFonts w:ascii="Times New Roman" w:hAnsi="Times New Roman" w:cs="Times New Roman"/>
          <w:sz w:val="28"/>
          <w:szCs w:val="28"/>
        </w:rPr>
        <w:t>администратором доходов бюджета на постоянной основе</w:t>
      </w:r>
      <w:r w:rsidR="00342A61">
        <w:rPr>
          <w:rFonts w:ascii="Times New Roman" w:hAnsi="Times New Roman" w:cs="Times New Roman"/>
          <w:sz w:val="28"/>
          <w:szCs w:val="28"/>
        </w:rPr>
        <w:t>.</w:t>
      </w:r>
    </w:p>
    <w:p w14:paraId="63F1A16B" w14:textId="6D71B2D5" w:rsidR="00076C6A" w:rsidRDefault="00F01817" w:rsidP="00A647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постоянно действующей комиссии</w:t>
      </w:r>
      <w:r w:rsidRPr="00F01817">
        <w:t xml:space="preserve"> </w:t>
      </w:r>
      <w:r w:rsidRPr="00F01817">
        <w:rPr>
          <w:rFonts w:ascii="Times New Roman" w:hAnsi="Times New Roman" w:cs="Times New Roman"/>
          <w:sz w:val="28"/>
          <w:szCs w:val="28"/>
        </w:rPr>
        <w:t>по поступлению и выбытию активов</w:t>
      </w:r>
      <w:r w:rsidR="000130BF">
        <w:rPr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осуществляется: п</w:t>
      </w:r>
      <w:r w:rsidR="0034387C" w:rsidRPr="00076C6A">
        <w:rPr>
          <w:rFonts w:ascii="Times New Roman" w:hAnsi="Times New Roman" w:cs="Times New Roman"/>
          <w:sz w:val="28"/>
          <w:szCs w:val="28"/>
        </w:rPr>
        <w:t>ринятие к учету объектов основных средств, нематериальных, непроизведенных активов, а также выбытие основных средств, нематериальных, непроизведенных активов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76C6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76C6A" w:rsidRPr="00076C6A">
        <w:rPr>
          <w:rFonts w:ascii="Times New Roman" w:hAnsi="Times New Roman" w:cs="Times New Roman"/>
          <w:sz w:val="28"/>
          <w:szCs w:val="28"/>
        </w:rPr>
        <w:t xml:space="preserve">34 </w:t>
      </w:r>
      <w:r w:rsidR="00076C6A">
        <w:rPr>
          <w:rFonts w:ascii="Times New Roman" w:hAnsi="Times New Roman" w:cs="Times New Roman"/>
          <w:sz w:val="28"/>
          <w:szCs w:val="28"/>
        </w:rPr>
        <w:t>И</w:t>
      </w:r>
      <w:r w:rsidR="00076C6A" w:rsidRPr="00076C6A">
        <w:rPr>
          <w:rFonts w:ascii="Times New Roman" w:hAnsi="Times New Roman" w:cs="Times New Roman"/>
          <w:sz w:val="28"/>
          <w:szCs w:val="28"/>
        </w:rPr>
        <w:t>нструкци</w:t>
      </w:r>
      <w:r w:rsidR="00076C6A">
        <w:rPr>
          <w:rFonts w:ascii="Times New Roman" w:hAnsi="Times New Roman" w:cs="Times New Roman"/>
          <w:sz w:val="28"/>
          <w:szCs w:val="28"/>
        </w:rPr>
        <w:t xml:space="preserve">и </w:t>
      </w:r>
      <w:r w:rsidR="00076C6A" w:rsidRPr="00076C6A">
        <w:rPr>
          <w:rFonts w:ascii="Times New Roman" w:hAnsi="Times New Roman" w:cs="Times New Roman"/>
          <w:sz w:val="28"/>
          <w:szCs w:val="28"/>
        </w:rPr>
        <w:t xml:space="preserve">по применению </w:t>
      </w:r>
      <w:r w:rsidR="00076C6A">
        <w:rPr>
          <w:rFonts w:ascii="Times New Roman" w:hAnsi="Times New Roman" w:cs="Times New Roman"/>
          <w:sz w:val="28"/>
          <w:szCs w:val="28"/>
        </w:rPr>
        <w:t>Е</w:t>
      </w:r>
      <w:r w:rsidR="00076C6A" w:rsidRPr="00076C6A">
        <w:rPr>
          <w:rFonts w:ascii="Times New Roman" w:hAnsi="Times New Roman" w:cs="Times New Roman"/>
          <w:sz w:val="28"/>
          <w:szCs w:val="28"/>
        </w:rPr>
        <w:t>диного плана счетов бухгалтерского учета</w:t>
      </w:r>
      <w:r w:rsidR="00076C6A">
        <w:rPr>
          <w:rFonts w:ascii="Times New Roman" w:hAnsi="Times New Roman" w:cs="Times New Roman"/>
          <w:sz w:val="28"/>
          <w:szCs w:val="28"/>
        </w:rPr>
        <w:t xml:space="preserve"> </w:t>
      </w:r>
      <w:r w:rsidR="00076C6A" w:rsidRPr="00076C6A">
        <w:rPr>
          <w:rFonts w:ascii="Times New Roman" w:hAnsi="Times New Roman" w:cs="Times New Roman"/>
          <w:sz w:val="28"/>
          <w:szCs w:val="28"/>
        </w:rPr>
        <w:t>для органов государственной власти (государственных</w:t>
      </w:r>
      <w:r w:rsidR="00076C6A">
        <w:rPr>
          <w:rFonts w:ascii="Times New Roman" w:hAnsi="Times New Roman" w:cs="Times New Roman"/>
          <w:sz w:val="28"/>
          <w:szCs w:val="28"/>
        </w:rPr>
        <w:t xml:space="preserve"> </w:t>
      </w:r>
      <w:r w:rsidR="00076C6A" w:rsidRPr="00076C6A">
        <w:rPr>
          <w:rFonts w:ascii="Times New Roman" w:hAnsi="Times New Roman" w:cs="Times New Roman"/>
          <w:sz w:val="28"/>
          <w:szCs w:val="28"/>
        </w:rPr>
        <w:t>органов), органов местного самоуправления, органов</w:t>
      </w:r>
      <w:r w:rsidR="00076C6A">
        <w:rPr>
          <w:rFonts w:ascii="Times New Roman" w:hAnsi="Times New Roman" w:cs="Times New Roman"/>
          <w:sz w:val="28"/>
          <w:szCs w:val="28"/>
        </w:rPr>
        <w:t xml:space="preserve"> </w:t>
      </w:r>
      <w:r w:rsidR="00076C6A" w:rsidRPr="00076C6A">
        <w:rPr>
          <w:rFonts w:ascii="Times New Roman" w:hAnsi="Times New Roman" w:cs="Times New Roman"/>
          <w:sz w:val="28"/>
          <w:szCs w:val="28"/>
        </w:rPr>
        <w:t>управления государственными внебюджетными фондами,</w:t>
      </w:r>
      <w:r w:rsidR="00076C6A">
        <w:rPr>
          <w:rFonts w:ascii="Times New Roman" w:hAnsi="Times New Roman" w:cs="Times New Roman"/>
          <w:sz w:val="28"/>
          <w:szCs w:val="28"/>
        </w:rPr>
        <w:t xml:space="preserve"> </w:t>
      </w:r>
      <w:r w:rsidR="00076C6A" w:rsidRPr="00076C6A">
        <w:rPr>
          <w:rFonts w:ascii="Times New Roman" w:hAnsi="Times New Roman" w:cs="Times New Roman"/>
          <w:sz w:val="28"/>
          <w:szCs w:val="28"/>
        </w:rPr>
        <w:t>государственных академий наук, государственных</w:t>
      </w:r>
      <w:r w:rsidR="00076C6A">
        <w:rPr>
          <w:rFonts w:ascii="Times New Roman" w:hAnsi="Times New Roman" w:cs="Times New Roman"/>
          <w:sz w:val="28"/>
          <w:szCs w:val="28"/>
        </w:rPr>
        <w:t xml:space="preserve"> </w:t>
      </w:r>
      <w:r w:rsidR="00076C6A" w:rsidRPr="00076C6A">
        <w:rPr>
          <w:rFonts w:ascii="Times New Roman" w:hAnsi="Times New Roman" w:cs="Times New Roman"/>
          <w:sz w:val="28"/>
          <w:szCs w:val="28"/>
        </w:rPr>
        <w:t>(муниципальных) учреждений</w:t>
      </w:r>
      <w:r w:rsidR="00076C6A">
        <w:rPr>
          <w:rFonts w:ascii="Times New Roman" w:hAnsi="Times New Roman" w:cs="Times New Roman"/>
          <w:sz w:val="28"/>
          <w:szCs w:val="28"/>
        </w:rPr>
        <w:t xml:space="preserve"> (</w:t>
      </w:r>
      <w:r w:rsidR="00076C6A" w:rsidRPr="00076C6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76C6A">
        <w:rPr>
          <w:rFonts w:ascii="Times New Roman" w:hAnsi="Times New Roman" w:cs="Times New Roman"/>
          <w:sz w:val="28"/>
          <w:szCs w:val="28"/>
        </w:rPr>
        <w:t>№</w:t>
      </w:r>
      <w:r w:rsidR="00076C6A" w:rsidRPr="00076C6A">
        <w:rPr>
          <w:rFonts w:ascii="Times New Roman" w:hAnsi="Times New Roman" w:cs="Times New Roman"/>
          <w:sz w:val="28"/>
          <w:szCs w:val="28"/>
        </w:rPr>
        <w:t xml:space="preserve"> 2</w:t>
      </w:r>
      <w:r w:rsidR="00076C6A">
        <w:rPr>
          <w:rFonts w:ascii="Times New Roman" w:hAnsi="Times New Roman" w:cs="Times New Roman"/>
          <w:sz w:val="28"/>
          <w:szCs w:val="28"/>
        </w:rPr>
        <w:t xml:space="preserve"> </w:t>
      </w:r>
      <w:r w:rsidR="00076C6A" w:rsidRPr="00076C6A">
        <w:rPr>
          <w:rFonts w:ascii="Times New Roman" w:hAnsi="Times New Roman" w:cs="Times New Roman"/>
          <w:sz w:val="28"/>
          <w:szCs w:val="28"/>
        </w:rPr>
        <w:t>к Приказу Министерства финансов</w:t>
      </w:r>
      <w:r w:rsidR="00076C6A">
        <w:rPr>
          <w:rFonts w:ascii="Times New Roman" w:hAnsi="Times New Roman" w:cs="Times New Roman"/>
          <w:sz w:val="28"/>
          <w:szCs w:val="28"/>
        </w:rPr>
        <w:t xml:space="preserve"> </w:t>
      </w:r>
      <w:r w:rsidR="00076C6A" w:rsidRPr="00076C6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86604">
        <w:rPr>
          <w:rFonts w:ascii="Times New Roman" w:hAnsi="Times New Roman" w:cs="Times New Roman"/>
          <w:sz w:val="28"/>
          <w:szCs w:val="28"/>
        </w:rPr>
        <w:t>)</w:t>
      </w:r>
      <w:r w:rsidR="0034387C">
        <w:rPr>
          <w:rFonts w:ascii="Times New Roman" w:hAnsi="Times New Roman" w:cs="Times New Roman"/>
          <w:sz w:val="28"/>
          <w:szCs w:val="28"/>
        </w:rPr>
        <w:t xml:space="preserve">, </w:t>
      </w:r>
      <w:r w:rsidR="003E656F">
        <w:rPr>
          <w:rFonts w:ascii="Times New Roman" w:hAnsi="Times New Roman" w:cs="Times New Roman"/>
          <w:sz w:val="28"/>
          <w:szCs w:val="28"/>
        </w:rPr>
        <w:t>далее – Инструкция)</w:t>
      </w:r>
      <w:r>
        <w:rPr>
          <w:rFonts w:ascii="Times New Roman" w:hAnsi="Times New Roman" w:cs="Times New Roman"/>
          <w:sz w:val="28"/>
          <w:szCs w:val="28"/>
        </w:rPr>
        <w:t>, а также с</w:t>
      </w:r>
      <w:r w:rsidRPr="0020011F">
        <w:rPr>
          <w:rFonts w:ascii="Times New Roman" w:hAnsi="Times New Roman" w:cs="Times New Roman"/>
          <w:sz w:val="28"/>
          <w:szCs w:val="28"/>
        </w:rPr>
        <w:t>писание сомнительной задолженности с забалансового учета</w:t>
      </w:r>
      <w:r>
        <w:rPr>
          <w:rFonts w:ascii="Times New Roman" w:hAnsi="Times New Roman" w:cs="Times New Roman"/>
          <w:sz w:val="28"/>
          <w:szCs w:val="28"/>
        </w:rPr>
        <w:t xml:space="preserve"> (пункт </w:t>
      </w:r>
      <w:r w:rsidRPr="0020011F">
        <w:rPr>
          <w:rFonts w:ascii="Times New Roman" w:hAnsi="Times New Roman" w:cs="Times New Roman"/>
          <w:sz w:val="28"/>
          <w:szCs w:val="28"/>
        </w:rPr>
        <w:t>339</w:t>
      </w:r>
      <w:r>
        <w:rPr>
          <w:rFonts w:ascii="Times New Roman" w:hAnsi="Times New Roman" w:cs="Times New Roman"/>
          <w:sz w:val="28"/>
          <w:szCs w:val="28"/>
        </w:rPr>
        <w:t xml:space="preserve"> Инструкции). </w:t>
      </w:r>
    </w:p>
    <w:p w14:paraId="65B9B00D" w14:textId="08BE2C33" w:rsidR="00C13932" w:rsidRDefault="00C13932" w:rsidP="00D076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Инструкции распространяются в том числе на </w:t>
      </w:r>
      <w:r w:rsidR="00345E91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14:paraId="22B774A5" w14:textId="39F0CB72" w:rsidR="003E656F" w:rsidRDefault="006A74CB" w:rsidP="00D076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3E656F">
        <w:rPr>
          <w:rFonts w:ascii="Times New Roman" w:hAnsi="Times New Roman" w:cs="Times New Roman"/>
          <w:sz w:val="28"/>
          <w:szCs w:val="28"/>
        </w:rPr>
        <w:t>в</w:t>
      </w:r>
      <w:r w:rsidR="003E656F" w:rsidRPr="003E656F">
        <w:rPr>
          <w:rFonts w:ascii="Times New Roman" w:hAnsi="Times New Roman" w:cs="Times New Roman"/>
          <w:sz w:val="28"/>
          <w:szCs w:val="28"/>
        </w:rPr>
        <w:t xml:space="preserve"> целях организации работы по принятию к</w:t>
      </w:r>
      <w:r w:rsidR="003E656F">
        <w:rPr>
          <w:rFonts w:ascii="Times New Roman" w:hAnsi="Times New Roman" w:cs="Times New Roman"/>
          <w:sz w:val="28"/>
          <w:szCs w:val="28"/>
        </w:rPr>
        <w:t> </w:t>
      </w:r>
      <w:r w:rsidR="003E656F" w:rsidRPr="003E656F">
        <w:rPr>
          <w:rFonts w:ascii="Times New Roman" w:hAnsi="Times New Roman" w:cs="Times New Roman"/>
          <w:sz w:val="28"/>
          <w:szCs w:val="28"/>
        </w:rPr>
        <w:t xml:space="preserve">бухгалтерскому учету и выбытию </w:t>
      </w:r>
      <w:r w:rsidR="00634A72">
        <w:rPr>
          <w:rFonts w:ascii="Times New Roman" w:hAnsi="Times New Roman" w:cs="Times New Roman"/>
          <w:sz w:val="28"/>
          <w:szCs w:val="28"/>
        </w:rPr>
        <w:t>активов</w:t>
      </w:r>
      <w:r w:rsidR="003E656F" w:rsidRPr="003E656F">
        <w:rPr>
          <w:rFonts w:ascii="Times New Roman" w:hAnsi="Times New Roman" w:cs="Times New Roman"/>
          <w:sz w:val="28"/>
          <w:szCs w:val="28"/>
        </w:rPr>
        <w:t xml:space="preserve"> в учреждении на постоянной основе </w:t>
      </w:r>
      <w:r w:rsidR="001B3345">
        <w:rPr>
          <w:rFonts w:ascii="Times New Roman" w:hAnsi="Times New Roman" w:cs="Times New Roman"/>
          <w:sz w:val="28"/>
          <w:szCs w:val="28"/>
        </w:rPr>
        <w:t>должна быть создана</w:t>
      </w:r>
      <w:r w:rsidR="003E656F" w:rsidRPr="003E656F">
        <w:rPr>
          <w:rFonts w:ascii="Times New Roman" w:hAnsi="Times New Roman" w:cs="Times New Roman"/>
          <w:sz w:val="28"/>
          <w:szCs w:val="28"/>
        </w:rPr>
        <w:t xml:space="preserve"> комиссия по поступлению и выбытию активов.</w:t>
      </w:r>
    </w:p>
    <w:p w14:paraId="26098C8A" w14:textId="3C28B793" w:rsidR="0047183D" w:rsidRPr="002861F8" w:rsidRDefault="00A76472" w:rsidP="00D076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1F8">
        <w:rPr>
          <w:rFonts w:ascii="Times New Roman" w:hAnsi="Times New Roman" w:cs="Times New Roman"/>
          <w:sz w:val="28"/>
          <w:szCs w:val="28"/>
        </w:rPr>
        <w:t>В связи с этим Пр</w:t>
      </w:r>
      <w:r w:rsidR="00EC6AC5" w:rsidRPr="002861F8">
        <w:rPr>
          <w:rFonts w:ascii="Times New Roman" w:hAnsi="Times New Roman" w:cs="Times New Roman"/>
          <w:sz w:val="28"/>
          <w:szCs w:val="28"/>
        </w:rPr>
        <w:t xml:space="preserve">оектом предлагается установить, что </w:t>
      </w:r>
      <w:r w:rsidRPr="002861F8">
        <w:rPr>
          <w:rFonts w:ascii="Times New Roman" w:hAnsi="Times New Roman" w:cs="Times New Roman"/>
          <w:sz w:val="28"/>
          <w:szCs w:val="28"/>
        </w:rPr>
        <w:t>п</w:t>
      </w:r>
      <w:r w:rsidR="0047183D" w:rsidRPr="002861F8">
        <w:rPr>
          <w:rFonts w:ascii="Times New Roman" w:hAnsi="Times New Roman" w:cs="Times New Roman"/>
          <w:sz w:val="28"/>
          <w:szCs w:val="28"/>
        </w:rPr>
        <w:t>оряд</w:t>
      </w:r>
      <w:r w:rsidRPr="002861F8">
        <w:rPr>
          <w:rFonts w:ascii="Times New Roman" w:hAnsi="Times New Roman" w:cs="Times New Roman"/>
          <w:sz w:val="28"/>
          <w:szCs w:val="28"/>
        </w:rPr>
        <w:t>ки</w:t>
      </w:r>
      <w:r w:rsidR="0047183D" w:rsidRPr="002861F8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сомнительной или безнадежной к взысканию задолженности по платежам в бюджет орган</w:t>
      </w:r>
      <w:r w:rsidR="005127C7" w:rsidRPr="002861F8">
        <w:rPr>
          <w:rFonts w:ascii="Times New Roman" w:hAnsi="Times New Roman" w:cs="Times New Roman"/>
          <w:sz w:val="28"/>
          <w:szCs w:val="28"/>
        </w:rPr>
        <w:t>ов</w:t>
      </w:r>
      <w:r w:rsidR="0047183D" w:rsidRPr="002861F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Тольятти, наделенны</w:t>
      </w:r>
      <w:r w:rsidR="005127C7" w:rsidRPr="002861F8">
        <w:rPr>
          <w:rFonts w:ascii="Times New Roman" w:hAnsi="Times New Roman" w:cs="Times New Roman"/>
          <w:sz w:val="28"/>
          <w:szCs w:val="28"/>
        </w:rPr>
        <w:t>х</w:t>
      </w:r>
      <w:r w:rsidR="0047183D" w:rsidRPr="002861F8">
        <w:rPr>
          <w:rFonts w:ascii="Times New Roman" w:hAnsi="Times New Roman" w:cs="Times New Roman"/>
          <w:sz w:val="28"/>
          <w:szCs w:val="28"/>
        </w:rPr>
        <w:t xml:space="preserve"> правами юридического лица, будут утверждаться приказами руководителей данных органов</w:t>
      </w:r>
      <w:r w:rsidR="00DD26CF">
        <w:rPr>
          <w:rFonts w:ascii="Times New Roman" w:hAnsi="Times New Roman" w:cs="Times New Roman"/>
          <w:sz w:val="28"/>
          <w:szCs w:val="28"/>
        </w:rPr>
        <w:t>.</w:t>
      </w:r>
    </w:p>
    <w:p w14:paraId="6E1A6046" w14:textId="288330C9" w:rsidR="00A1459F" w:rsidRPr="002861F8" w:rsidRDefault="00E76E41" w:rsidP="002D0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1F8">
        <w:rPr>
          <w:rFonts w:ascii="Times New Roman" w:hAnsi="Times New Roman" w:cs="Times New Roman"/>
          <w:sz w:val="28"/>
          <w:szCs w:val="28"/>
        </w:rPr>
        <w:t>Принятие данного проекта постановления не привед</w:t>
      </w:r>
      <w:r w:rsidR="000F2B11" w:rsidRPr="002861F8">
        <w:rPr>
          <w:rFonts w:ascii="Times New Roman" w:hAnsi="Times New Roman" w:cs="Times New Roman"/>
          <w:sz w:val="28"/>
          <w:szCs w:val="28"/>
        </w:rPr>
        <w:t>е</w:t>
      </w:r>
      <w:r w:rsidRPr="002861F8">
        <w:rPr>
          <w:rFonts w:ascii="Times New Roman" w:hAnsi="Times New Roman" w:cs="Times New Roman"/>
          <w:sz w:val="28"/>
          <w:szCs w:val="28"/>
        </w:rPr>
        <w:t>т к изменению доходной и расходной части бюджета городского округа Тольятти</w:t>
      </w:r>
      <w:r w:rsidR="000F2B11" w:rsidRPr="002861F8">
        <w:rPr>
          <w:rFonts w:ascii="Times New Roman" w:hAnsi="Times New Roman" w:cs="Times New Roman"/>
          <w:sz w:val="28"/>
          <w:szCs w:val="28"/>
        </w:rPr>
        <w:t>,</w:t>
      </w:r>
      <w:r w:rsidRPr="002861F8">
        <w:rPr>
          <w:rFonts w:ascii="Times New Roman" w:hAnsi="Times New Roman" w:cs="Times New Roman"/>
          <w:sz w:val="28"/>
          <w:szCs w:val="28"/>
        </w:rPr>
        <w:t xml:space="preserve"> не</w:t>
      </w:r>
      <w:r w:rsidR="000F2B11" w:rsidRPr="002861F8">
        <w:rPr>
          <w:rFonts w:ascii="Times New Roman" w:hAnsi="Times New Roman" w:cs="Times New Roman"/>
          <w:sz w:val="28"/>
          <w:szCs w:val="28"/>
        </w:rPr>
        <w:t> </w:t>
      </w:r>
      <w:r w:rsidRPr="002861F8">
        <w:rPr>
          <w:rFonts w:ascii="Times New Roman" w:hAnsi="Times New Roman" w:cs="Times New Roman"/>
          <w:sz w:val="28"/>
          <w:szCs w:val="28"/>
        </w:rPr>
        <w:t>повлеч</w:t>
      </w:r>
      <w:r w:rsidR="000F2B11" w:rsidRPr="002861F8">
        <w:rPr>
          <w:rFonts w:ascii="Times New Roman" w:hAnsi="Times New Roman" w:cs="Times New Roman"/>
          <w:sz w:val="28"/>
          <w:szCs w:val="28"/>
        </w:rPr>
        <w:t>е</w:t>
      </w:r>
      <w:r w:rsidRPr="002861F8">
        <w:rPr>
          <w:rFonts w:ascii="Times New Roman" w:hAnsi="Times New Roman" w:cs="Times New Roman"/>
          <w:sz w:val="28"/>
          <w:szCs w:val="28"/>
        </w:rPr>
        <w:t xml:space="preserve">т изменения в объёмах финансирования действующих расходных обязательств городского округа или принятия новых расходных обязательств городского округа, в связи с чем </w:t>
      </w:r>
      <w:r w:rsidR="00B506B5" w:rsidRPr="002861F8">
        <w:rPr>
          <w:rFonts w:ascii="Times New Roman" w:hAnsi="Times New Roman" w:cs="Times New Roman"/>
          <w:sz w:val="28"/>
          <w:szCs w:val="28"/>
        </w:rPr>
        <w:t>финансово-экономическо</w:t>
      </w:r>
      <w:r w:rsidRPr="002861F8">
        <w:rPr>
          <w:rFonts w:ascii="Times New Roman" w:hAnsi="Times New Roman" w:cs="Times New Roman"/>
          <w:sz w:val="28"/>
          <w:szCs w:val="28"/>
        </w:rPr>
        <w:t>е</w:t>
      </w:r>
      <w:r w:rsidR="00442E4B" w:rsidRPr="002861F8">
        <w:rPr>
          <w:rFonts w:ascii="Times New Roman" w:hAnsi="Times New Roman" w:cs="Times New Roman"/>
          <w:sz w:val="28"/>
          <w:szCs w:val="28"/>
        </w:rPr>
        <w:t xml:space="preserve"> </w:t>
      </w:r>
      <w:r w:rsidR="00B506B5" w:rsidRPr="002861F8">
        <w:rPr>
          <w:rFonts w:ascii="Times New Roman" w:hAnsi="Times New Roman" w:cs="Times New Roman"/>
          <w:sz w:val="28"/>
          <w:szCs w:val="28"/>
        </w:rPr>
        <w:t>обосновани</w:t>
      </w:r>
      <w:r w:rsidRPr="002861F8">
        <w:rPr>
          <w:rFonts w:ascii="Times New Roman" w:hAnsi="Times New Roman" w:cs="Times New Roman"/>
          <w:sz w:val="28"/>
          <w:szCs w:val="28"/>
        </w:rPr>
        <w:t>е не требуется</w:t>
      </w:r>
      <w:r w:rsidR="003D265E" w:rsidRPr="002861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F4829B" w14:textId="4F3C48F2" w:rsidR="00E76E41" w:rsidRPr="002861F8" w:rsidRDefault="00E76E41" w:rsidP="00E76E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1F8">
        <w:rPr>
          <w:rFonts w:ascii="Times New Roman" w:hAnsi="Times New Roman" w:cs="Times New Roman"/>
          <w:sz w:val="28"/>
          <w:szCs w:val="28"/>
        </w:rPr>
        <w:t xml:space="preserve">Издание настоящего проекта постановления не связано с введением обязанностей, запретов и ограничений для субъектов предпринимательской и </w:t>
      </w:r>
      <w:r w:rsidRPr="002861F8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соответственно, проведение в отношении настоящего проекта процедуры оценки регулирующего воздействия не</w:t>
      </w:r>
      <w:r w:rsidR="000F2B11" w:rsidRPr="002861F8">
        <w:rPr>
          <w:rFonts w:ascii="Times New Roman" w:hAnsi="Times New Roman" w:cs="Times New Roman"/>
          <w:sz w:val="28"/>
          <w:szCs w:val="28"/>
        </w:rPr>
        <w:t> </w:t>
      </w:r>
      <w:r w:rsidRPr="002861F8">
        <w:rPr>
          <w:rFonts w:ascii="Times New Roman" w:hAnsi="Times New Roman" w:cs="Times New Roman"/>
          <w:sz w:val="28"/>
          <w:szCs w:val="28"/>
        </w:rPr>
        <w:t>требуется.</w:t>
      </w:r>
    </w:p>
    <w:p w14:paraId="77F23B7F" w14:textId="6B4340A9" w:rsidR="00E76E41" w:rsidRPr="00402DDE" w:rsidRDefault="00E76E41" w:rsidP="00E76E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1F8">
        <w:rPr>
          <w:rFonts w:ascii="Times New Roman" w:hAnsi="Times New Roman" w:cs="Times New Roman"/>
          <w:sz w:val="28"/>
          <w:szCs w:val="28"/>
        </w:rPr>
        <w:t>Также 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EB33560" w14:textId="77777777" w:rsidR="00D8375F" w:rsidRPr="00402DDE" w:rsidRDefault="00D8375F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70A57" w14:textId="77777777" w:rsidR="00CB2692" w:rsidRPr="00402DDE" w:rsidRDefault="00CB2692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D2CB5" w14:textId="77777777" w:rsidR="00CB2692" w:rsidRPr="00402DDE" w:rsidRDefault="00CB2692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32A2D" w14:textId="2084D644" w:rsidR="00B00870" w:rsidRPr="00402DDE" w:rsidRDefault="00417AB4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>Р</w:t>
      </w:r>
      <w:r w:rsidR="00B00870" w:rsidRPr="00402DDE">
        <w:rPr>
          <w:rFonts w:ascii="Times New Roman" w:hAnsi="Times New Roman" w:cs="Times New Roman"/>
          <w:sz w:val="28"/>
          <w:szCs w:val="28"/>
        </w:rPr>
        <w:t>уководител</w:t>
      </w:r>
      <w:r w:rsidRPr="00402DDE">
        <w:rPr>
          <w:rFonts w:ascii="Times New Roman" w:hAnsi="Times New Roman" w:cs="Times New Roman"/>
          <w:sz w:val="28"/>
          <w:szCs w:val="28"/>
        </w:rPr>
        <w:t>ь</w:t>
      </w:r>
      <w:r w:rsidR="00B00870" w:rsidRPr="00402DDE">
        <w:rPr>
          <w:rFonts w:ascii="Times New Roman" w:hAnsi="Times New Roman" w:cs="Times New Roman"/>
          <w:sz w:val="28"/>
          <w:szCs w:val="28"/>
        </w:rPr>
        <w:t xml:space="preserve"> </w:t>
      </w:r>
      <w:r w:rsidR="007A5A04" w:rsidRPr="00402DDE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14:paraId="7136F197" w14:textId="77777777" w:rsidR="00B00870" w:rsidRPr="00402DDE" w:rsidRDefault="00B00870" w:rsidP="0059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>ф</w:t>
      </w:r>
      <w:r w:rsidR="007A5A04" w:rsidRPr="00402DDE">
        <w:rPr>
          <w:rFonts w:ascii="Times New Roman" w:hAnsi="Times New Roman" w:cs="Times New Roman"/>
          <w:sz w:val="28"/>
          <w:szCs w:val="28"/>
        </w:rPr>
        <w:t>инансов</w:t>
      </w:r>
      <w:r w:rsidRPr="00402DDE">
        <w:rPr>
          <w:rFonts w:ascii="Times New Roman" w:hAnsi="Times New Roman" w:cs="Times New Roman"/>
          <w:sz w:val="28"/>
          <w:szCs w:val="28"/>
        </w:rPr>
        <w:t xml:space="preserve"> </w:t>
      </w:r>
      <w:r w:rsidR="00BD002F" w:rsidRPr="00402DDE">
        <w:rPr>
          <w:rFonts w:ascii="Times New Roman" w:hAnsi="Times New Roman" w:cs="Times New Roman"/>
          <w:sz w:val="28"/>
          <w:szCs w:val="28"/>
        </w:rPr>
        <w:t>а</w:t>
      </w:r>
      <w:r w:rsidR="007A5A04" w:rsidRPr="00402DD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683739F" w14:textId="56F9A3A6" w:rsidR="007A5A04" w:rsidRPr="00402DDE" w:rsidRDefault="007A5A04" w:rsidP="007F5AD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 xml:space="preserve">городского округа Тольятти                             </w:t>
      </w:r>
      <w:r w:rsidR="00B00870" w:rsidRPr="00402D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F5ADB" w:rsidRPr="00402DDE">
        <w:rPr>
          <w:rFonts w:ascii="Times New Roman" w:hAnsi="Times New Roman" w:cs="Times New Roman"/>
          <w:sz w:val="28"/>
          <w:szCs w:val="28"/>
        </w:rPr>
        <w:tab/>
      </w:r>
      <w:r w:rsidR="00417AB4" w:rsidRPr="00402DDE">
        <w:rPr>
          <w:rFonts w:ascii="Times New Roman" w:hAnsi="Times New Roman" w:cs="Times New Roman"/>
          <w:sz w:val="28"/>
          <w:szCs w:val="28"/>
        </w:rPr>
        <w:t>Л. А. Миронова</w:t>
      </w:r>
    </w:p>
    <w:p w14:paraId="2BF79379" w14:textId="77777777" w:rsidR="00080931" w:rsidRPr="00402DDE" w:rsidRDefault="003F47C9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2DD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321ED85" w14:textId="77777777" w:rsidR="00422702" w:rsidRPr="00402DDE" w:rsidRDefault="00422702" w:rsidP="00780471">
      <w:pPr>
        <w:tabs>
          <w:tab w:val="left" w:pos="6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2DE673" w14:textId="77777777" w:rsidR="00B90008" w:rsidRDefault="00B90008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7557C96E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3B30003D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1F906A9D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5556D614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13489790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70F5F8D0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568DED74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04323D85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34EAADF6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3B5514F0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0DC20F50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5F5FA5AD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5581B5FA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65DF0564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76664FC5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36EB075E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500663A0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56614A06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58320D3A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09899D26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6599C7BD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5FC612D2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6CDD505C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7B7E2163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470BB058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09FA6D0A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15A202D2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20E8E37C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41E68F15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755F02E7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7B4625E1" w14:textId="77777777" w:rsidR="00DD26CF" w:rsidRDefault="00DD26CF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</w:p>
    <w:p w14:paraId="2F880DD4" w14:textId="798D36F5" w:rsidR="004739BF" w:rsidRPr="00402DDE" w:rsidRDefault="00B00870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  <w:r w:rsidRPr="00402DDE">
        <w:rPr>
          <w:rFonts w:ascii="Times New Roman" w:hAnsi="Times New Roman" w:cs="Times New Roman"/>
          <w:sz w:val="20"/>
          <w:szCs w:val="28"/>
        </w:rPr>
        <w:t xml:space="preserve">Напалкова А.Д. </w:t>
      </w:r>
    </w:p>
    <w:p w14:paraId="72531D05" w14:textId="43D2C37C" w:rsidR="00B00870" w:rsidRPr="00402DDE" w:rsidRDefault="00B00870" w:rsidP="00E21C30">
      <w:pPr>
        <w:tabs>
          <w:tab w:val="left" w:pos="300"/>
          <w:tab w:val="left" w:pos="2955"/>
        </w:tabs>
        <w:spacing w:after="0"/>
        <w:rPr>
          <w:rFonts w:ascii="Times New Roman" w:hAnsi="Times New Roman" w:cs="Times New Roman"/>
          <w:sz w:val="20"/>
          <w:szCs w:val="28"/>
        </w:rPr>
      </w:pPr>
      <w:r w:rsidRPr="00402DDE">
        <w:rPr>
          <w:rFonts w:ascii="Times New Roman" w:hAnsi="Times New Roman" w:cs="Times New Roman"/>
          <w:sz w:val="20"/>
          <w:szCs w:val="28"/>
        </w:rPr>
        <w:t>54 36 77 (3038)</w:t>
      </w:r>
      <w:r w:rsidRPr="00402DDE">
        <w:rPr>
          <w:rFonts w:ascii="Times New Roman" w:hAnsi="Times New Roman" w:cs="Times New Roman"/>
          <w:sz w:val="20"/>
          <w:szCs w:val="28"/>
        </w:rPr>
        <w:br/>
      </w:r>
    </w:p>
    <w:sectPr w:rsidR="00B00870" w:rsidRPr="00402DDE" w:rsidSect="0035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CDAF" w14:textId="77777777" w:rsidR="00A801D5" w:rsidRDefault="00A801D5" w:rsidP="00746263">
      <w:pPr>
        <w:spacing w:after="0" w:line="240" w:lineRule="auto"/>
      </w:pPr>
      <w:r>
        <w:separator/>
      </w:r>
    </w:p>
  </w:endnote>
  <w:endnote w:type="continuationSeparator" w:id="0">
    <w:p w14:paraId="52A3A82A" w14:textId="77777777" w:rsidR="00A801D5" w:rsidRDefault="00A801D5" w:rsidP="007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5E0C" w14:textId="77777777" w:rsidR="00A801D5" w:rsidRDefault="00A801D5" w:rsidP="00746263">
      <w:pPr>
        <w:spacing w:after="0" w:line="240" w:lineRule="auto"/>
      </w:pPr>
      <w:r>
        <w:separator/>
      </w:r>
    </w:p>
  </w:footnote>
  <w:footnote w:type="continuationSeparator" w:id="0">
    <w:p w14:paraId="2CCDDC25" w14:textId="77777777" w:rsidR="00A801D5" w:rsidRDefault="00A801D5" w:rsidP="007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14AA0"/>
    <w:multiLevelType w:val="hybridMultilevel"/>
    <w:tmpl w:val="5E2AE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6A1807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24676002">
    <w:abstractNumId w:val="0"/>
  </w:num>
  <w:num w:numId="2" w16cid:durableId="93686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3"/>
    <w:rsid w:val="000070E6"/>
    <w:rsid w:val="000130BF"/>
    <w:rsid w:val="000165CE"/>
    <w:rsid w:val="000354C0"/>
    <w:rsid w:val="000463CE"/>
    <w:rsid w:val="00055817"/>
    <w:rsid w:val="0006109C"/>
    <w:rsid w:val="00072D1F"/>
    <w:rsid w:val="00076C6A"/>
    <w:rsid w:val="00080931"/>
    <w:rsid w:val="000916BF"/>
    <w:rsid w:val="00096279"/>
    <w:rsid w:val="000A59A9"/>
    <w:rsid w:val="000B2834"/>
    <w:rsid w:val="000B4ED0"/>
    <w:rsid w:val="000D0E1C"/>
    <w:rsid w:val="000F2B11"/>
    <w:rsid w:val="00103924"/>
    <w:rsid w:val="00110C9A"/>
    <w:rsid w:val="00110FED"/>
    <w:rsid w:val="00120FE8"/>
    <w:rsid w:val="0012658D"/>
    <w:rsid w:val="00142D07"/>
    <w:rsid w:val="00145956"/>
    <w:rsid w:val="00157D29"/>
    <w:rsid w:val="00175078"/>
    <w:rsid w:val="001846AC"/>
    <w:rsid w:val="001934C0"/>
    <w:rsid w:val="00196CDE"/>
    <w:rsid w:val="001A23ED"/>
    <w:rsid w:val="001A63A5"/>
    <w:rsid w:val="001A7550"/>
    <w:rsid w:val="001A770E"/>
    <w:rsid w:val="001B3345"/>
    <w:rsid w:val="001B37CE"/>
    <w:rsid w:val="001C40D6"/>
    <w:rsid w:val="001C72DB"/>
    <w:rsid w:val="0020011F"/>
    <w:rsid w:val="0022212E"/>
    <w:rsid w:val="00235ED3"/>
    <w:rsid w:val="00242870"/>
    <w:rsid w:val="00245126"/>
    <w:rsid w:val="00257B8E"/>
    <w:rsid w:val="00261846"/>
    <w:rsid w:val="002628F7"/>
    <w:rsid w:val="00262B59"/>
    <w:rsid w:val="00262EE2"/>
    <w:rsid w:val="00262FF1"/>
    <w:rsid w:val="002855A6"/>
    <w:rsid w:val="002861F8"/>
    <w:rsid w:val="00286FC9"/>
    <w:rsid w:val="002902AE"/>
    <w:rsid w:val="00296F55"/>
    <w:rsid w:val="002A5DC6"/>
    <w:rsid w:val="002B44F4"/>
    <w:rsid w:val="002C023B"/>
    <w:rsid w:val="002C12A0"/>
    <w:rsid w:val="002C1888"/>
    <w:rsid w:val="002C1F21"/>
    <w:rsid w:val="002D012B"/>
    <w:rsid w:val="002E1324"/>
    <w:rsid w:val="002E31C7"/>
    <w:rsid w:val="00303DB3"/>
    <w:rsid w:val="0030495D"/>
    <w:rsid w:val="00317F58"/>
    <w:rsid w:val="00334B17"/>
    <w:rsid w:val="00342A61"/>
    <w:rsid w:val="0034387C"/>
    <w:rsid w:val="003446D7"/>
    <w:rsid w:val="00345E91"/>
    <w:rsid w:val="003515CC"/>
    <w:rsid w:val="003529AD"/>
    <w:rsid w:val="003606D7"/>
    <w:rsid w:val="0036148A"/>
    <w:rsid w:val="00370DCA"/>
    <w:rsid w:val="003A4BA7"/>
    <w:rsid w:val="003A7DD2"/>
    <w:rsid w:val="003C07A3"/>
    <w:rsid w:val="003C10A3"/>
    <w:rsid w:val="003C175F"/>
    <w:rsid w:val="003D265E"/>
    <w:rsid w:val="003E23C3"/>
    <w:rsid w:val="003E37F1"/>
    <w:rsid w:val="003E656F"/>
    <w:rsid w:val="003F2D16"/>
    <w:rsid w:val="003F47C9"/>
    <w:rsid w:val="003F5756"/>
    <w:rsid w:val="00400A49"/>
    <w:rsid w:val="00402DDE"/>
    <w:rsid w:val="00415447"/>
    <w:rsid w:val="00417AB4"/>
    <w:rsid w:val="00422702"/>
    <w:rsid w:val="00437BC0"/>
    <w:rsid w:val="00437F15"/>
    <w:rsid w:val="00442E4B"/>
    <w:rsid w:val="0047183D"/>
    <w:rsid w:val="00472247"/>
    <w:rsid w:val="004739BF"/>
    <w:rsid w:val="00473F0D"/>
    <w:rsid w:val="004B6443"/>
    <w:rsid w:val="004B6DB1"/>
    <w:rsid w:val="004C189E"/>
    <w:rsid w:val="004D3632"/>
    <w:rsid w:val="004D7685"/>
    <w:rsid w:val="004F1EB6"/>
    <w:rsid w:val="004F4C8F"/>
    <w:rsid w:val="005010C0"/>
    <w:rsid w:val="00501AF5"/>
    <w:rsid w:val="005127C7"/>
    <w:rsid w:val="00514ED2"/>
    <w:rsid w:val="00520EC4"/>
    <w:rsid w:val="005305B8"/>
    <w:rsid w:val="005376E6"/>
    <w:rsid w:val="00575D48"/>
    <w:rsid w:val="00580F1F"/>
    <w:rsid w:val="00581EF8"/>
    <w:rsid w:val="00583221"/>
    <w:rsid w:val="00593E48"/>
    <w:rsid w:val="005A23A1"/>
    <w:rsid w:val="005C628C"/>
    <w:rsid w:val="005C6B10"/>
    <w:rsid w:val="005E6B99"/>
    <w:rsid w:val="005F74A1"/>
    <w:rsid w:val="0060303D"/>
    <w:rsid w:val="006044A0"/>
    <w:rsid w:val="00605418"/>
    <w:rsid w:val="00605ED0"/>
    <w:rsid w:val="00611548"/>
    <w:rsid w:val="00616B14"/>
    <w:rsid w:val="00634A72"/>
    <w:rsid w:val="0064082A"/>
    <w:rsid w:val="00641EF3"/>
    <w:rsid w:val="00653604"/>
    <w:rsid w:val="00657A04"/>
    <w:rsid w:val="00660E29"/>
    <w:rsid w:val="00680090"/>
    <w:rsid w:val="00686604"/>
    <w:rsid w:val="006915C6"/>
    <w:rsid w:val="006A74CB"/>
    <w:rsid w:val="006B1ED2"/>
    <w:rsid w:val="006C6C91"/>
    <w:rsid w:val="006D0D28"/>
    <w:rsid w:val="006D22CD"/>
    <w:rsid w:val="006D63C3"/>
    <w:rsid w:val="006F753C"/>
    <w:rsid w:val="00710110"/>
    <w:rsid w:val="00710645"/>
    <w:rsid w:val="00711666"/>
    <w:rsid w:val="00714485"/>
    <w:rsid w:val="0071582B"/>
    <w:rsid w:val="00715DC8"/>
    <w:rsid w:val="00722993"/>
    <w:rsid w:val="0072514A"/>
    <w:rsid w:val="00746263"/>
    <w:rsid w:val="007528E7"/>
    <w:rsid w:val="007769D8"/>
    <w:rsid w:val="00780471"/>
    <w:rsid w:val="0078515F"/>
    <w:rsid w:val="00787172"/>
    <w:rsid w:val="00795BBF"/>
    <w:rsid w:val="00795E23"/>
    <w:rsid w:val="007A5413"/>
    <w:rsid w:val="007A5A04"/>
    <w:rsid w:val="007B1961"/>
    <w:rsid w:val="007B4A1F"/>
    <w:rsid w:val="007C2E0A"/>
    <w:rsid w:val="007D0BF1"/>
    <w:rsid w:val="007D7F00"/>
    <w:rsid w:val="007F5029"/>
    <w:rsid w:val="007F5ADB"/>
    <w:rsid w:val="008037B4"/>
    <w:rsid w:val="008040FF"/>
    <w:rsid w:val="008059C4"/>
    <w:rsid w:val="008069A2"/>
    <w:rsid w:val="00813DCE"/>
    <w:rsid w:val="008268CB"/>
    <w:rsid w:val="00841AC0"/>
    <w:rsid w:val="0084673C"/>
    <w:rsid w:val="00870895"/>
    <w:rsid w:val="00873868"/>
    <w:rsid w:val="00880DD9"/>
    <w:rsid w:val="00891343"/>
    <w:rsid w:val="00893011"/>
    <w:rsid w:val="008A1264"/>
    <w:rsid w:val="008C1141"/>
    <w:rsid w:val="008F238F"/>
    <w:rsid w:val="008F612F"/>
    <w:rsid w:val="00903218"/>
    <w:rsid w:val="0091271C"/>
    <w:rsid w:val="00923976"/>
    <w:rsid w:val="0093298F"/>
    <w:rsid w:val="00952F9A"/>
    <w:rsid w:val="00957A88"/>
    <w:rsid w:val="00965E79"/>
    <w:rsid w:val="00967D97"/>
    <w:rsid w:val="009845CF"/>
    <w:rsid w:val="00994B0C"/>
    <w:rsid w:val="009C1056"/>
    <w:rsid w:val="009C1757"/>
    <w:rsid w:val="009C7838"/>
    <w:rsid w:val="009D23A1"/>
    <w:rsid w:val="009D72D2"/>
    <w:rsid w:val="009E16C1"/>
    <w:rsid w:val="009E2DFB"/>
    <w:rsid w:val="009E6A11"/>
    <w:rsid w:val="00A01193"/>
    <w:rsid w:val="00A1459F"/>
    <w:rsid w:val="00A14EB0"/>
    <w:rsid w:val="00A25D47"/>
    <w:rsid w:val="00A27992"/>
    <w:rsid w:val="00A34811"/>
    <w:rsid w:val="00A47C76"/>
    <w:rsid w:val="00A61355"/>
    <w:rsid w:val="00A64797"/>
    <w:rsid w:val="00A65996"/>
    <w:rsid w:val="00A7066D"/>
    <w:rsid w:val="00A72D38"/>
    <w:rsid w:val="00A76472"/>
    <w:rsid w:val="00A7745B"/>
    <w:rsid w:val="00A801D5"/>
    <w:rsid w:val="00AB10A2"/>
    <w:rsid w:val="00AC60E3"/>
    <w:rsid w:val="00AC6CB9"/>
    <w:rsid w:val="00AE35B5"/>
    <w:rsid w:val="00AE4FE5"/>
    <w:rsid w:val="00AE5424"/>
    <w:rsid w:val="00AF59A5"/>
    <w:rsid w:val="00B00870"/>
    <w:rsid w:val="00B02C6E"/>
    <w:rsid w:val="00B07CEE"/>
    <w:rsid w:val="00B20553"/>
    <w:rsid w:val="00B21790"/>
    <w:rsid w:val="00B4035E"/>
    <w:rsid w:val="00B506B5"/>
    <w:rsid w:val="00B52A2B"/>
    <w:rsid w:val="00B71337"/>
    <w:rsid w:val="00B81185"/>
    <w:rsid w:val="00B8520D"/>
    <w:rsid w:val="00B90008"/>
    <w:rsid w:val="00B90BBD"/>
    <w:rsid w:val="00B95EBF"/>
    <w:rsid w:val="00B979C9"/>
    <w:rsid w:val="00BA68A7"/>
    <w:rsid w:val="00BB0F24"/>
    <w:rsid w:val="00BD002F"/>
    <w:rsid w:val="00BF131F"/>
    <w:rsid w:val="00BF1548"/>
    <w:rsid w:val="00C10FA2"/>
    <w:rsid w:val="00C1297A"/>
    <w:rsid w:val="00C13932"/>
    <w:rsid w:val="00C203D6"/>
    <w:rsid w:val="00C22691"/>
    <w:rsid w:val="00C23BCB"/>
    <w:rsid w:val="00C52E1F"/>
    <w:rsid w:val="00C53A59"/>
    <w:rsid w:val="00C70D38"/>
    <w:rsid w:val="00C823E3"/>
    <w:rsid w:val="00C931D5"/>
    <w:rsid w:val="00C9660E"/>
    <w:rsid w:val="00CA3D36"/>
    <w:rsid w:val="00CB2692"/>
    <w:rsid w:val="00CB386D"/>
    <w:rsid w:val="00CB583A"/>
    <w:rsid w:val="00CB74C1"/>
    <w:rsid w:val="00CD279F"/>
    <w:rsid w:val="00CD7A9A"/>
    <w:rsid w:val="00CE3A11"/>
    <w:rsid w:val="00CE4042"/>
    <w:rsid w:val="00CE4352"/>
    <w:rsid w:val="00D01C92"/>
    <w:rsid w:val="00D039F1"/>
    <w:rsid w:val="00D076AF"/>
    <w:rsid w:val="00D1163F"/>
    <w:rsid w:val="00D20EE3"/>
    <w:rsid w:val="00D607F8"/>
    <w:rsid w:val="00D6418D"/>
    <w:rsid w:val="00D662D1"/>
    <w:rsid w:val="00D67427"/>
    <w:rsid w:val="00D71EF6"/>
    <w:rsid w:val="00D724A5"/>
    <w:rsid w:val="00D75602"/>
    <w:rsid w:val="00D76D6F"/>
    <w:rsid w:val="00D81292"/>
    <w:rsid w:val="00D8375F"/>
    <w:rsid w:val="00D87AFD"/>
    <w:rsid w:val="00DD26CF"/>
    <w:rsid w:val="00DD6C6B"/>
    <w:rsid w:val="00DE5872"/>
    <w:rsid w:val="00DF28EB"/>
    <w:rsid w:val="00DF3E71"/>
    <w:rsid w:val="00E0064E"/>
    <w:rsid w:val="00E11984"/>
    <w:rsid w:val="00E1283F"/>
    <w:rsid w:val="00E210F4"/>
    <w:rsid w:val="00E21C30"/>
    <w:rsid w:val="00E30DF5"/>
    <w:rsid w:val="00E57F0B"/>
    <w:rsid w:val="00E60F5A"/>
    <w:rsid w:val="00E65270"/>
    <w:rsid w:val="00E76E41"/>
    <w:rsid w:val="00E906DF"/>
    <w:rsid w:val="00E918E9"/>
    <w:rsid w:val="00E91F66"/>
    <w:rsid w:val="00E95826"/>
    <w:rsid w:val="00E961E6"/>
    <w:rsid w:val="00EA2EEC"/>
    <w:rsid w:val="00EA7395"/>
    <w:rsid w:val="00EB3071"/>
    <w:rsid w:val="00EC2B9B"/>
    <w:rsid w:val="00EC6AC5"/>
    <w:rsid w:val="00ED026A"/>
    <w:rsid w:val="00ED05CA"/>
    <w:rsid w:val="00ED5E62"/>
    <w:rsid w:val="00EE274F"/>
    <w:rsid w:val="00EF32C8"/>
    <w:rsid w:val="00EF620F"/>
    <w:rsid w:val="00F01817"/>
    <w:rsid w:val="00F1363D"/>
    <w:rsid w:val="00F25826"/>
    <w:rsid w:val="00F27FEF"/>
    <w:rsid w:val="00F351B4"/>
    <w:rsid w:val="00F54157"/>
    <w:rsid w:val="00F649A2"/>
    <w:rsid w:val="00F6589B"/>
    <w:rsid w:val="00F67C1B"/>
    <w:rsid w:val="00F738BB"/>
    <w:rsid w:val="00F77FDB"/>
    <w:rsid w:val="00F965C3"/>
    <w:rsid w:val="00FA0A16"/>
    <w:rsid w:val="00FC7DD0"/>
    <w:rsid w:val="00FE0D45"/>
    <w:rsid w:val="00FE35ED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E612"/>
  <w15:docId w15:val="{B61D6365-E6D6-46B3-9CEC-5B0CC8B7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53C"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rFonts w:eastAsiaTheme="minorEastAsia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263"/>
  </w:style>
  <w:style w:type="paragraph" w:styleId="a5">
    <w:name w:val="footer"/>
    <w:basedOn w:val="a"/>
    <w:link w:val="a6"/>
    <w:uiPriority w:val="99"/>
    <w:semiHidden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0D6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DF28E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28E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28E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28E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2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stripkova</dc:creator>
  <cp:lastModifiedBy>Напалкова Анастасия Дмитриевна</cp:lastModifiedBy>
  <cp:revision>2</cp:revision>
  <cp:lastPrinted>2024-10-02T12:04:00Z</cp:lastPrinted>
  <dcterms:created xsi:type="dcterms:W3CDTF">2024-10-24T05:20:00Z</dcterms:created>
  <dcterms:modified xsi:type="dcterms:W3CDTF">2024-10-24T05:20:00Z</dcterms:modified>
</cp:coreProperties>
</file>