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364D8" w14:textId="69FA64C6" w:rsidR="00F8330E" w:rsidRPr="00660A62" w:rsidRDefault="00751841" w:rsidP="00C52418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C39C59" wp14:editId="38A9ED1E">
                <wp:simplePos x="0" y="0"/>
                <wp:positionH relativeFrom="column">
                  <wp:posOffset>3164840</wp:posOffset>
                </wp:positionH>
                <wp:positionV relativeFrom="paragraph">
                  <wp:posOffset>-371475</wp:posOffset>
                </wp:positionV>
                <wp:extent cx="2765425" cy="613410"/>
                <wp:effectExtent l="0" t="0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425" cy="613410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1C7DD" w14:textId="77777777" w:rsidR="0094358D" w:rsidRPr="0094358D" w:rsidRDefault="0094358D" w:rsidP="0094358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358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Регистрационный </w:t>
                              </w:r>
                            </w:p>
                            <w:p w14:paraId="5F6D58B4" w14:textId="77777777" w:rsidR="0094358D" w:rsidRPr="0094358D" w:rsidRDefault="0094358D" w:rsidP="0094358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4358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номер проекта</w:t>
                              </w:r>
                              <w:r w:rsidRPr="0094358D">
                                <w:rPr>
                                  <w:rFonts w:ascii="Times New Roman" w:hAnsi="Times New Roman" w:cs="Times New Roman"/>
                                </w:rPr>
                                <w:t xml:space="preserve">: </w:t>
                              </w:r>
                            </w:p>
                            <w:p w14:paraId="00F0CF0E" w14:textId="77777777" w:rsidR="0094358D" w:rsidRDefault="0094358D" w:rsidP="009435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4C39C59" id="Group 2" o:spid="_x0000_s1026" style="position:absolute;left:0;text-align:left;margin-left:249.2pt;margin-top:-29.25pt;width:217.75pt;height:48.3pt;z-index:251658240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F51C7DD" w14:textId="77777777" w:rsidR="0094358D" w:rsidRPr="0094358D" w:rsidRDefault="0094358D" w:rsidP="009435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435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Регистрационный </w:t>
                        </w:r>
                      </w:p>
                      <w:p w14:paraId="5F6D58B4" w14:textId="77777777" w:rsidR="0094358D" w:rsidRPr="0094358D" w:rsidRDefault="0094358D" w:rsidP="0094358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435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номер проекта</w:t>
                        </w:r>
                        <w:r w:rsidRPr="0094358D">
                          <w:rPr>
                            <w:rFonts w:ascii="Times New Roman" w:hAnsi="Times New Roman" w:cs="Times New Roman"/>
                          </w:rPr>
                          <w:t xml:space="preserve">: </w:t>
                        </w:r>
                      </w:p>
                      <w:p w14:paraId="00F0CF0E" w14:textId="77777777" w:rsidR="0094358D" w:rsidRDefault="0094358D" w:rsidP="0094358D"/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</v:group>
            </w:pict>
          </mc:Fallback>
        </mc:AlternateContent>
      </w:r>
    </w:p>
    <w:p w14:paraId="54E5E1EC" w14:textId="518195F9" w:rsidR="00471826" w:rsidRPr="00C67428" w:rsidRDefault="00471826" w:rsidP="00471826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14:paraId="1219061C" w14:textId="77777777" w:rsidR="00471826" w:rsidRPr="00C67428" w:rsidRDefault="00471826" w:rsidP="00471826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7690B70" w14:textId="77777777" w:rsidR="0008100D" w:rsidRPr="00C67428" w:rsidRDefault="0008100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14:paraId="2E757D34" w14:textId="61599589" w:rsidR="0048567B" w:rsidRPr="00C67428" w:rsidRDefault="0008100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23.09.2020 № 2850-п/1 «Об утверждении муниципальной программы 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</w:t>
      </w:r>
    </w:p>
    <w:p w14:paraId="44CAA0F4" w14:textId="77777777" w:rsidR="00A01F4D" w:rsidRPr="00C67428" w:rsidRDefault="00A01F4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A49AA78" w14:textId="44C333ED" w:rsidR="00E24442" w:rsidRPr="00C67428" w:rsidRDefault="00E24442" w:rsidP="00C412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разработан с целью приведения муниципальной программы </w:t>
      </w:r>
      <w:r w:rsidR="0008100D" w:rsidRPr="00C67428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 (далее - Программа)</w:t>
      </w:r>
      <w:r w:rsidRPr="00C6742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08100D" w:rsidRPr="00C67428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23.09.2020 № 2850-п/1</w:t>
      </w:r>
      <w:r w:rsidR="00BE3BA8" w:rsidRPr="00C67428">
        <w:rPr>
          <w:rFonts w:ascii="Times New Roman" w:hAnsi="Times New Roman" w:cs="Times New Roman"/>
          <w:sz w:val="28"/>
          <w:szCs w:val="28"/>
        </w:rPr>
        <w:t>,</w:t>
      </w:r>
      <w:r w:rsidR="0008100D" w:rsidRPr="00C67428">
        <w:rPr>
          <w:rFonts w:ascii="Times New Roman" w:hAnsi="Times New Roman" w:cs="Times New Roman"/>
          <w:sz w:val="28"/>
          <w:szCs w:val="28"/>
        </w:rPr>
        <w:t xml:space="preserve"> 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01748D">
        <w:rPr>
          <w:rFonts w:ascii="Times New Roman" w:hAnsi="Times New Roman" w:cs="Times New Roman"/>
          <w:sz w:val="28"/>
          <w:szCs w:val="28"/>
        </w:rPr>
        <w:t xml:space="preserve">с </w:t>
      </w:r>
      <w:r w:rsidR="00C412CE" w:rsidRPr="00C67428">
        <w:rPr>
          <w:rFonts w:ascii="Times New Roman" w:hAnsi="Times New Roman" w:cs="Times New Roman"/>
          <w:sz w:val="28"/>
          <w:szCs w:val="28"/>
        </w:rPr>
        <w:t>решени</w:t>
      </w:r>
      <w:r w:rsidR="00797FAF" w:rsidRPr="00C67428">
        <w:rPr>
          <w:rFonts w:ascii="Times New Roman" w:hAnsi="Times New Roman" w:cs="Times New Roman"/>
          <w:sz w:val="28"/>
          <w:szCs w:val="28"/>
        </w:rPr>
        <w:t>ем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 от </w:t>
      </w:r>
      <w:r w:rsidR="004555F1" w:rsidRPr="00C67428">
        <w:rPr>
          <w:rFonts w:ascii="Times New Roman" w:hAnsi="Times New Roman" w:cs="Times New Roman"/>
          <w:sz w:val="28"/>
          <w:szCs w:val="28"/>
        </w:rPr>
        <w:t>2</w:t>
      </w:r>
      <w:r w:rsidR="00511C96">
        <w:rPr>
          <w:rFonts w:ascii="Times New Roman" w:hAnsi="Times New Roman" w:cs="Times New Roman"/>
          <w:sz w:val="28"/>
          <w:szCs w:val="28"/>
        </w:rPr>
        <w:t>2</w:t>
      </w:r>
      <w:r w:rsidR="00C412CE" w:rsidRPr="00C67428">
        <w:rPr>
          <w:rFonts w:ascii="Times New Roman" w:hAnsi="Times New Roman" w:cs="Times New Roman"/>
          <w:sz w:val="28"/>
          <w:szCs w:val="28"/>
        </w:rPr>
        <w:t>.1</w:t>
      </w:r>
      <w:r w:rsidR="004555F1" w:rsidRPr="00C67428">
        <w:rPr>
          <w:rFonts w:ascii="Times New Roman" w:hAnsi="Times New Roman" w:cs="Times New Roman"/>
          <w:sz w:val="28"/>
          <w:szCs w:val="28"/>
        </w:rPr>
        <w:t>1</w:t>
      </w:r>
      <w:r w:rsidR="00C412CE" w:rsidRPr="00C67428">
        <w:rPr>
          <w:rFonts w:ascii="Times New Roman" w:hAnsi="Times New Roman" w:cs="Times New Roman"/>
          <w:sz w:val="28"/>
          <w:szCs w:val="28"/>
        </w:rPr>
        <w:t>.202</w:t>
      </w:r>
      <w:r w:rsidR="00511C96">
        <w:rPr>
          <w:rFonts w:ascii="Times New Roman" w:hAnsi="Times New Roman" w:cs="Times New Roman"/>
          <w:sz w:val="28"/>
          <w:szCs w:val="28"/>
        </w:rPr>
        <w:t>3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г. № </w:t>
      </w:r>
      <w:r w:rsidR="00511C96">
        <w:rPr>
          <w:rFonts w:ascii="Times New Roman" w:hAnsi="Times New Roman" w:cs="Times New Roman"/>
          <w:sz w:val="28"/>
          <w:szCs w:val="28"/>
        </w:rPr>
        <w:t>71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Тольятти на 202</w:t>
      </w:r>
      <w:r w:rsidR="00511C96">
        <w:rPr>
          <w:rFonts w:ascii="Times New Roman" w:hAnsi="Times New Roman" w:cs="Times New Roman"/>
          <w:sz w:val="28"/>
          <w:szCs w:val="28"/>
        </w:rPr>
        <w:t>4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11C96">
        <w:rPr>
          <w:rFonts w:ascii="Times New Roman" w:hAnsi="Times New Roman" w:cs="Times New Roman"/>
          <w:sz w:val="28"/>
          <w:szCs w:val="28"/>
        </w:rPr>
        <w:t>5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и 202</w:t>
      </w:r>
      <w:r w:rsidR="00511C96">
        <w:rPr>
          <w:rFonts w:ascii="Times New Roman" w:hAnsi="Times New Roman" w:cs="Times New Roman"/>
          <w:sz w:val="28"/>
          <w:szCs w:val="28"/>
        </w:rPr>
        <w:t>6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01963">
        <w:rPr>
          <w:rFonts w:ascii="Times New Roman" w:hAnsi="Times New Roman" w:cs="Times New Roman"/>
          <w:sz w:val="28"/>
          <w:szCs w:val="28"/>
        </w:rPr>
        <w:t xml:space="preserve">» </w:t>
      </w:r>
      <w:r w:rsidR="00C412CE" w:rsidRPr="00C67428">
        <w:rPr>
          <w:rFonts w:ascii="Times New Roman" w:hAnsi="Times New Roman" w:cs="Times New Roman"/>
          <w:sz w:val="28"/>
          <w:szCs w:val="28"/>
        </w:rPr>
        <w:t>и предусматривает</w:t>
      </w:r>
      <w:r w:rsidRPr="00C67428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BE3BA8" w:rsidRPr="00C67428">
        <w:rPr>
          <w:rFonts w:ascii="Times New Roman" w:hAnsi="Times New Roman" w:cs="Times New Roman"/>
          <w:sz w:val="28"/>
          <w:szCs w:val="28"/>
        </w:rPr>
        <w:t>.</w:t>
      </w:r>
    </w:p>
    <w:p w14:paraId="665A66BF" w14:textId="35248BDF" w:rsidR="00D84D8E" w:rsidRDefault="00BE3BA8" w:rsidP="0035103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1D8A">
        <w:rPr>
          <w:rFonts w:ascii="Times New Roman" w:hAnsi="Times New Roman" w:cs="Times New Roman"/>
          <w:sz w:val="28"/>
          <w:szCs w:val="28"/>
        </w:rPr>
        <w:t>Ф</w:t>
      </w:r>
      <w:r w:rsidR="0008100D" w:rsidRPr="00CE1D8A">
        <w:rPr>
          <w:rFonts w:ascii="Times New Roman" w:hAnsi="Times New Roman" w:cs="Times New Roman"/>
          <w:sz w:val="28"/>
          <w:szCs w:val="28"/>
        </w:rPr>
        <w:t xml:space="preserve">инансовое обеспечение </w:t>
      </w:r>
      <w:r w:rsidR="00D162E0" w:rsidRPr="00CE1D8A">
        <w:rPr>
          <w:rFonts w:ascii="Times New Roman" w:hAnsi="Times New Roman" w:cs="Times New Roman"/>
          <w:sz w:val="28"/>
          <w:szCs w:val="28"/>
        </w:rPr>
        <w:t>П</w:t>
      </w:r>
      <w:r w:rsidR="0008100D" w:rsidRPr="00CE1D8A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540E2D" w:rsidRPr="00CE1D8A">
        <w:rPr>
          <w:rFonts w:ascii="Times New Roman" w:hAnsi="Times New Roman" w:cs="Times New Roman"/>
          <w:sz w:val="28"/>
          <w:szCs w:val="28"/>
        </w:rPr>
        <w:t xml:space="preserve">изменяется с </w:t>
      </w:r>
      <w:r w:rsidR="00BF0E4D">
        <w:rPr>
          <w:rFonts w:ascii="Times New Roman" w:hAnsi="Times New Roman" w:cs="Times New Roman"/>
          <w:sz w:val="28"/>
          <w:szCs w:val="28"/>
        </w:rPr>
        <w:t>3</w:t>
      </w:r>
      <w:r w:rsidR="00D84D8E">
        <w:rPr>
          <w:rFonts w:ascii="Times New Roman" w:hAnsi="Times New Roman" w:cs="Times New Roman"/>
          <w:sz w:val="28"/>
          <w:szCs w:val="28"/>
        </w:rPr>
        <w:t>48</w:t>
      </w:r>
      <w:r w:rsidR="00795B4B" w:rsidRPr="00CE1D8A">
        <w:rPr>
          <w:rFonts w:ascii="Times New Roman" w:hAnsi="Times New Roman" w:cs="Times New Roman"/>
          <w:sz w:val="28"/>
          <w:szCs w:val="28"/>
        </w:rPr>
        <w:t> </w:t>
      </w:r>
      <w:r w:rsidR="00D84D8E">
        <w:rPr>
          <w:rFonts w:ascii="Times New Roman" w:hAnsi="Times New Roman" w:cs="Times New Roman"/>
          <w:sz w:val="28"/>
          <w:szCs w:val="28"/>
        </w:rPr>
        <w:t>973</w:t>
      </w:r>
      <w:r w:rsidR="00795B4B" w:rsidRPr="00CE1D8A">
        <w:rPr>
          <w:rFonts w:ascii="Times New Roman" w:hAnsi="Times New Roman" w:cs="Times New Roman"/>
          <w:sz w:val="28"/>
          <w:szCs w:val="28"/>
        </w:rPr>
        <w:t>,</w:t>
      </w:r>
      <w:r w:rsidR="00D84D8E">
        <w:rPr>
          <w:rFonts w:ascii="Times New Roman" w:hAnsi="Times New Roman" w:cs="Times New Roman"/>
          <w:sz w:val="28"/>
          <w:szCs w:val="28"/>
        </w:rPr>
        <w:t>3</w:t>
      </w:r>
      <w:r w:rsidR="00795B4B" w:rsidRPr="00CE1D8A">
        <w:rPr>
          <w:rFonts w:ascii="Times New Roman" w:hAnsi="Times New Roman" w:cs="Times New Roman"/>
          <w:sz w:val="28"/>
          <w:szCs w:val="28"/>
        </w:rPr>
        <w:t>6</w:t>
      </w:r>
      <w:r w:rsidR="0001748D" w:rsidRPr="00CE1D8A">
        <w:rPr>
          <w:rFonts w:ascii="Times New Roman" w:hAnsi="Times New Roman" w:cs="Times New Roman"/>
          <w:sz w:val="28"/>
          <w:szCs w:val="28"/>
        </w:rPr>
        <w:t xml:space="preserve"> тыс. руб. на </w:t>
      </w:r>
      <w:r w:rsidR="00795B4B" w:rsidRPr="00CE1D8A">
        <w:rPr>
          <w:rFonts w:ascii="Times New Roman" w:hAnsi="Times New Roman" w:cs="Times New Roman"/>
          <w:sz w:val="28"/>
          <w:szCs w:val="28"/>
        </w:rPr>
        <w:t>3</w:t>
      </w:r>
      <w:r w:rsidR="00D84D8E">
        <w:rPr>
          <w:rFonts w:ascii="Times New Roman" w:hAnsi="Times New Roman" w:cs="Times New Roman"/>
          <w:sz w:val="28"/>
          <w:szCs w:val="28"/>
        </w:rPr>
        <w:t>56</w:t>
      </w:r>
      <w:r w:rsidR="0001748D" w:rsidRPr="00CE1D8A">
        <w:rPr>
          <w:rFonts w:ascii="Times New Roman" w:hAnsi="Times New Roman" w:cs="Times New Roman"/>
          <w:sz w:val="28"/>
          <w:szCs w:val="28"/>
        </w:rPr>
        <w:t> </w:t>
      </w:r>
      <w:r w:rsidR="00D84D8E">
        <w:rPr>
          <w:rFonts w:ascii="Times New Roman" w:hAnsi="Times New Roman" w:cs="Times New Roman"/>
          <w:sz w:val="28"/>
          <w:szCs w:val="28"/>
        </w:rPr>
        <w:t>678</w:t>
      </w:r>
      <w:r w:rsidR="0001748D" w:rsidRPr="00CE1D8A">
        <w:rPr>
          <w:rFonts w:ascii="Times New Roman" w:hAnsi="Times New Roman" w:cs="Times New Roman"/>
          <w:sz w:val="28"/>
          <w:szCs w:val="28"/>
        </w:rPr>
        <w:t>,</w:t>
      </w:r>
      <w:r w:rsidR="00D84D8E">
        <w:rPr>
          <w:rFonts w:ascii="Times New Roman" w:hAnsi="Times New Roman" w:cs="Times New Roman"/>
          <w:sz w:val="28"/>
          <w:szCs w:val="28"/>
        </w:rPr>
        <w:t>5</w:t>
      </w:r>
      <w:r w:rsidR="0001748D" w:rsidRPr="00CE1D8A">
        <w:rPr>
          <w:rFonts w:ascii="Times New Roman" w:hAnsi="Times New Roman" w:cs="Times New Roman"/>
          <w:sz w:val="28"/>
          <w:szCs w:val="28"/>
        </w:rPr>
        <w:t>6 тыс. руб.,</w:t>
      </w:r>
      <w:r w:rsidR="001A7C45" w:rsidRPr="00CE1D8A">
        <w:rPr>
          <w:rFonts w:ascii="Times New Roman" w:hAnsi="Times New Roman" w:cs="Times New Roman"/>
          <w:sz w:val="28"/>
          <w:szCs w:val="28"/>
        </w:rPr>
        <w:t xml:space="preserve"> </w:t>
      </w:r>
      <w:r w:rsidR="006354A0" w:rsidRPr="00CE1D8A">
        <w:rPr>
          <w:rFonts w:ascii="Times New Roman" w:hAnsi="Times New Roman" w:cs="Times New Roman"/>
          <w:sz w:val="28"/>
          <w:szCs w:val="28"/>
        </w:rPr>
        <w:t>за счет средств бюджета городского округа Тольятти</w:t>
      </w:r>
      <w:r w:rsidR="00351036" w:rsidRPr="00CE1D8A">
        <w:rPr>
          <w:rFonts w:ascii="Times New Roman" w:hAnsi="Times New Roman" w:cs="Times New Roman"/>
          <w:sz w:val="28"/>
          <w:szCs w:val="28"/>
        </w:rPr>
        <w:t>, в том числе</w:t>
      </w:r>
      <w:r w:rsidR="00D84D8E">
        <w:rPr>
          <w:rFonts w:ascii="Times New Roman" w:hAnsi="Times New Roman" w:cs="Times New Roman"/>
          <w:sz w:val="28"/>
          <w:szCs w:val="28"/>
        </w:rPr>
        <w:t>:</w:t>
      </w:r>
      <w:r w:rsidR="00351036" w:rsidRPr="00CE1D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E77FF7" w14:textId="5616C5B9" w:rsidR="00D84D8E" w:rsidRDefault="00D84D8E" w:rsidP="0035103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036" w:rsidRPr="00CE1D8A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51036" w:rsidRPr="00CE1D8A">
        <w:rPr>
          <w:rFonts w:ascii="Times New Roman" w:hAnsi="Times New Roman" w:cs="Times New Roman"/>
          <w:sz w:val="28"/>
          <w:szCs w:val="28"/>
        </w:rPr>
        <w:t xml:space="preserve"> году с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E01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533</w:t>
      </w:r>
      <w:r w:rsidR="002C28A4" w:rsidRPr="00CE1D8A">
        <w:rPr>
          <w:rFonts w:ascii="Times New Roman" w:hAnsi="Times New Roman" w:cs="Times New Roman"/>
          <w:sz w:val="28"/>
          <w:szCs w:val="28"/>
        </w:rPr>
        <w:t>,0</w:t>
      </w:r>
      <w:r w:rsidR="00A57A02" w:rsidRPr="00CE1D8A">
        <w:rPr>
          <w:rFonts w:ascii="Times New Roman" w:hAnsi="Times New Roman" w:cs="Times New Roman"/>
          <w:sz w:val="28"/>
          <w:szCs w:val="28"/>
        </w:rPr>
        <w:t>0</w:t>
      </w:r>
      <w:r w:rsidR="00351036" w:rsidRPr="00CE1D8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57A02" w:rsidRPr="00CE1D8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33 264</w:t>
      </w:r>
      <w:r w:rsidR="00A57A02" w:rsidRPr="00CE1D8A">
        <w:rPr>
          <w:rFonts w:ascii="Times New Roman" w:hAnsi="Times New Roman" w:cs="Times New Roman"/>
          <w:sz w:val="28"/>
          <w:szCs w:val="28"/>
        </w:rPr>
        <w:t>,00 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A2677A0" w14:textId="42AC30A2" w:rsidR="00D84D8E" w:rsidRDefault="00D84D8E" w:rsidP="0035103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2025 году с 23 500,00 тыс. руб. на 30 912,00 тыс. руб., </w:t>
      </w:r>
    </w:p>
    <w:p w14:paraId="20C9F8B2" w14:textId="62D29C4D" w:rsidR="00E57FBC" w:rsidRDefault="00D84D8E" w:rsidP="0035103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 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349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 тыс. руб. на 30 912,00 тыс. руб.</w:t>
      </w:r>
    </w:p>
    <w:p w14:paraId="7A4DE362" w14:textId="59AFCBD2" w:rsidR="005908F3" w:rsidRDefault="005908F3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>Изменение финансирования мероприяти</w:t>
      </w:r>
      <w:r w:rsidR="00D84D8E">
        <w:rPr>
          <w:rFonts w:ascii="Times New Roman" w:hAnsi="Times New Roman" w:cs="Times New Roman"/>
          <w:sz w:val="28"/>
          <w:szCs w:val="28"/>
        </w:rPr>
        <w:t>й</w:t>
      </w:r>
      <w:r w:rsidRPr="00C67428"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="00D84D8E">
        <w:rPr>
          <w:rFonts w:ascii="Times New Roman" w:hAnsi="Times New Roman" w:cs="Times New Roman"/>
          <w:sz w:val="28"/>
          <w:szCs w:val="28"/>
        </w:rPr>
        <w:t>на основании</w:t>
      </w:r>
      <w:r w:rsidRPr="00C6742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84D8E">
        <w:rPr>
          <w:rFonts w:ascii="Times New Roman" w:hAnsi="Times New Roman" w:cs="Times New Roman"/>
          <w:sz w:val="28"/>
          <w:szCs w:val="28"/>
        </w:rPr>
        <w:t>я</w:t>
      </w:r>
      <w:r w:rsidRPr="00C67428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 от </w:t>
      </w:r>
      <w:r w:rsidR="00D84D8E" w:rsidRPr="00C67428">
        <w:rPr>
          <w:rFonts w:ascii="Times New Roman" w:hAnsi="Times New Roman" w:cs="Times New Roman"/>
          <w:sz w:val="28"/>
          <w:szCs w:val="28"/>
        </w:rPr>
        <w:t>2</w:t>
      </w:r>
      <w:r w:rsidR="00D84D8E">
        <w:rPr>
          <w:rFonts w:ascii="Times New Roman" w:hAnsi="Times New Roman" w:cs="Times New Roman"/>
          <w:sz w:val="28"/>
          <w:szCs w:val="28"/>
        </w:rPr>
        <w:t>2</w:t>
      </w:r>
      <w:r w:rsidR="00D84D8E" w:rsidRPr="00C67428">
        <w:rPr>
          <w:rFonts w:ascii="Times New Roman" w:hAnsi="Times New Roman" w:cs="Times New Roman"/>
          <w:sz w:val="28"/>
          <w:szCs w:val="28"/>
        </w:rPr>
        <w:t>.11.202</w:t>
      </w:r>
      <w:r w:rsidR="00D84D8E">
        <w:rPr>
          <w:rFonts w:ascii="Times New Roman" w:hAnsi="Times New Roman" w:cs="Times New Roman"/>
          <w:sz w:val="28"/>
          <w:szCs w:val="28"/>
        </w:rPr>
        <w:t>3</w:t>
      </w:r>
      <w:r w:rsidR="00D84D8E" w:rsidRPr="00C67428">
        <w:rPr>
          <w:rFonts w:ascii="Times New Roman" w:hAnsi="Times New Roman" w:cs="Times New Roman"/>
          <w:sz w:val="28"/>
          <w:szCs w:val="28"/>
        </w:rPr>
        <w:t xml:space="preserve"> г. № </w:t>
      </w:r>
      <w:r w:rsidR="00D84D8E">
        <w:rPr>
          <w:rFonts w:ascii="Times New Roman" w:hAnsi="Times New Roman" w:cs="Times New Roman"/>
          <w:sz w:val="28"/>
          <w:szCs w:val="28"/>
        </w:rPr>
        <w:t>71</w:t>
      </w:r>
      <w:r w:rsidR="00D84D8E" w:rsidRPr="00C67428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Тольятти на 202</w:t>
      </w:r>
      <w:r w:rsidR="00D84D8E">
        <w:rPr>
          <w:rFonts w:ascii="Times New Roman" w:hAnsi="Times New Roman" w:cs="Times New Roman"/>
          <w:sz w:val="28"/>
          <w:szCs w:val="28"/>
        </w:rPr>
        <w:t>4</w:t>
      </w:r>
      <w:r w:rsidR="00D84D8E" w:rsidRPr="00C6742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84D8E">
        <w:rPr>
          <w:rFonts w:ascii="Times New Roman" w:hAnsi="Times New Roman" w:cs="Times New Roman"/>
          <w:sz w:val="28"/>
          <w:szCs w:val="28"/>
        </w:rPr>
        <w:t>5</w:t>
      </w:r>
      <w:r w:rsidR="00D84D8E" w:rsidRPr="00C67428">
        <w:rPr>
          <w:rFonts w:ascii="Times New Roman" w:hAnsi="Times New Roman" w:cs="Times New Roman"/>
          <w:sz w:val="28"/>
          <w:szCs w:val="28"/>
        </w:rPr>
        <w:t xml:space="preserve"> и 202</w:t>
      </w:r>
      <w:r w:rsidR="00D84D8E">
        <w:rPr>
          <w:rFonts w:ascii="Times New Roman" w:hAnsi="Times New Roman" w:cs="Times New Roman"/>
          <w:sz w:val="28"/>
          <w:szCs w:val="28"/>
        </w:rPr>
        <w:t>6</w:t>
      </w:r>
      <w:r w:rsidR="00D84D8E" w:rsidRPr="00C6742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84D8E">
        <w:rPr>
          <w:rFonts w:ascii="Times New Roman" w:hAnsi="Times New Roman" w:cs="Times New Roman"/>
          <w:sz w:val="28"/>
          <w:szCs w:val="28"/>
        </w:rPr>
        <w:t>»</w:t>
      </w:r>
      <w:r w:rsidR="00D84D8E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14:paraId="3C3F76D0" w14:textId="55D0C246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4D8E">
        <w:rPr>
          <w:rFonts w:ascii="Times New Roman" w:hAnsi="Times New Roman" w:cs="Times New Roman"/>
          <w:sz w:val="28"/>
          <w:szCs w:val="28"/>
        </w:rPr>
        <w:t xml:space="preserve">- по мероприятию 1.3. «Предоставление субсидии СОНКО, не являющимся государственными (муниципальными) учреждениями, - общественным объединениям пожарной охраны на осуществление уставной деятельности по участию в профилактике и (или) тушении пожаров и </w:t>
      </w:r>
      <w:r w:rsidRPr="00D84D8E">
        <w:rPr>
          <w:rFonts w:ascii="Times New Roman" w:hAnsi="Times New Roman" w:cs="Times New Roman"/>
          <w:sz w:val="28"/>
          <w:szCs w:val="28"/>
        </w:rPr>
        <w:lastRenderedPageBreak/>
        <w:t>проведении аварийно-спасательных работ на территории городского округа Тольятти»:</w:t>
      </w:r>
    </w:p>
    <w:p w14:paraId="69BDE319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>- в 2024 году увеличивается с 2 000,00 тыс. руб. до 2 330,00 тыс. руб. (средства местного бюджета). Показатели (индикаторы) муниципальной программы не изменятся;</w:t>
      </w:r>
    </w:p>
    <w:p w14:paraId="34BE389C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>- в 2025 году увеличивается с 2 000,00 тыс. руб. до 2 330,00 тыс. руб. (средства местного бюджета). Показатели (индикаторы) муниципальной программы не изменятся;</w:t>
      </w:r>
    </w:p>
    <w:p w14:paraId="008E7C30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>- в 2026 году увеличивается с 2 000,00 тыс. руб. до 2 330,00 тыс. руб. (средства местного бюджета). Показатели (индикаторы) муниципальной программы не изменятся;</w:t>
      </w:r>
    </w:p>
    <w:p w14:paraId="753EE3CC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ab/>
        <w:t>- по мероприятию 1.4. «Предоставление субсидий СОНКО, не являющимся государственными (муниципальными) учреждениями, на осуществление уставной деятельности»:</w:t>
      </w:r>
    </w:p>
    <w:p w14:paraId="08B60951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>- в 2024 году увеличивается с 1 000,00 тыс. руб. до 1 765,00 тыс. руб. (средства местного бюджета). Показатели (индикаторы) муниципальной программы не изменятся;</w:t>
      </w:r>
    </w:p>
    <w:p w14:paraId="4A901F59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ab/>
        <w:t>- по мероприятию 1.5. «Предоставление субсидий СОНКО, не являющимся государственными (муниципальными) учреждениями, для реализации инициатив (мероприятий) населения, проживающего на территории городского округа Тольятти, в целях решения вопросов местного значения»:</w:t>
      </w:r>
    </w:p>
    <w:p w14:paraId="160F78A5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>- в 2026 году уменьшается с 1 840,00 тыс. руб. до 0,00 тыс. руб. (средства местного бюджета). Показатели (индикаторы) муниципальной программы не изменятся;</w:t>
      </w:r>
    </w:p>
    <w:p w14:paraId="6A940737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ab/>
        <w:t>- по мероприятию 1.7. «Предоставление субсидии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Тольятти»:</w:t>
      </w:r>
    </w:p>
    <w:p w14:paraId="4BE5A870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lastRenderedPageBreak/>
        <w:t>- в 2024 году увеличивается с 0,00 тыс. руб. до 500,00 тыс. руб. (средства местного бюджета). Показатели (индикаторы) муниципальной программы не изменятся;</w:t>
      </w:r>
    </w:p>
    <w:p w14:paraId="447BBA43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>- в 2026 году уменьшается с 1 000,00 тыс. руб. до 0,00 тыс. руб. (средства местного бюджета). Показатели (индикаторы) муниципальной программы не изменятся;</w:t>
      </w:r>
    </w:p>
    <w:p w14:paraId="59A5738E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_Hlk64110046"/>
      <w:r w:rsidRPr="00D84D8E">
        <w:rPr>
          <w:rFonts w:ascii="Times New Roman" w:hAnsi="Times New Roman" w:cs="Times New Roman"/>
          <w:sz w:val="28"/>
          <w:szCs w:val="28"/>
        </w:rPr>
        <w:tab/>
      </w:r>
      <w:bookmarkEnd w:id="1"/>
      <w:r w:rsidRPr="00D84D8E">
        <w:rPr>
          <w:rFonts w:ascii="Times New Roman" w:hAnsi="Times New Roman" w:cs="Times New Roman"/>
          <w:sz w:val="28"/>
          <w:szCs w:val="28"/>
        </w:rPr>
        <w:t xml:space="preserve">- </w:t>
      </w:r>
      <w:r w:rsidRPr="00D84D8E">
        <w:rPr>
          <w:rFonts w:ascii="Times New Roman" w:hAnsi="Times New Roman" w:cs="Times New Roman"/>
          <w:sz w:val="28"/>
        </w:rPr>
        <w:t xml:space="preserve">по мероприятию </w:t>
      </w:r>
      <w:r w:rsidRPr="00D84D8E">
        <w:rPr>
          <w:rFonts w:ascii="Times New Roman" w:hAnsi="Times New Roman" w:cs="Times New Roman"/>
          <w:bCs/>
          <w:sz w:val="28"/>
          <w:szCs w:val="28"/>
        </w:rPr>
        <w:t>8.1. «Содержание МКУ «ЦП общественных инициатив»:</w:t>
      </w:r>
    </w:p>
    <w:p w14:paraId="3B4EF8E9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bCs/>
          <w:sz w:val="28"/>
          <w:szCs w:val="28"/>
        </w:rPr>
        <w:t xml:space="preserve">- в 2024 году </w:t>
      </w:r>
      <w:r w:rsidRPr="00D84D8E">
        <w:rPr>
          <w:rFonts w:ascii="Times New Roman" w:hAnsi="Times New Roman" w:cs="Times New Roman"/>
          <w:sz w:val="28"/>
          <w:szCs w:val="28"/>
        </w:rPr>
        <w:t>увеличивается с 13 051,00 тыс. руб. до 20 748,00 тыс. руб. (средства местного бюджета). Показатели (индикаторы) муниципальной программы не изменятся;</w:t>
      </w:r>
    </w:p>
    <w:p w14:paraId="5FAFD2D1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bCs/>
          <w:sz w:val="28"/>
          <w:szCs w:val="28"/>
        </w:rPr>
        <w:t xml:space="preserve">- в 2025 году </w:t>
      </w:r>
      <w:r w:rsidRPr="00D84D8E">
        <w:rPr>
          <w:rFonts w:ascii="Times New Roman" w:hAnsi="Times New Roman" w:cs="Times New Roman"/>
          <w:sz w:val="28"/>
          <w:szCs w:val="28"/>
        </w:rPr>
        <w:t>увеличивается с 13 018,00 тыс. руб. до 20 100,00 тыс. руб. (средства местного бюджета). Показатели (индикаторы) муниципальной программы не изменятся;</w:t>
      </w:r>
    </w:p>
    <w:p w14:paraId="77378366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bCs/>
          <w:sz w:val="28"/>
          <w:szCs w:val="28"/>
        </w:rPr>
        <w:t xml:space="preserve">- в 2026 году </w:t>
      </w:r>
      <w:r w:rsidRPr="00D84D8E">
        <w:rPr>
          <w:rFonts w:ascii="Times New Roman" w:hAnsi="Times New Roman" w:cs="Times New Roman"/>
          <w:sz w:val="28"/>
          <w:szCs w:val="28"/>
        </w:rPr>
        <w:t>уменьшается с 23 532,00 тыс. руб. до 20 100,00 тыс. руб. (средства местного бюджета). Показатели (индикаторы) муниципальной программы не изменятся;</w:t>
      </w:r>
    </w:p>
    <w:p w14:paraId="27B8DA57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ab/>
        <w:t>- по мероприятию 8.2. «Расходы, связанные с награждением лауреатов именных премий, с приобретением подарков, призов, цветов, пригласительных билетов на мероприятия, посвященные празднованию Дня Победы»:</w:t>
      </w:r>
    </w:p>
    <w:p w14:paraId="799CFFDD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>- в 2024 году увеличивается с 93,00 тыс. руб. до 170,00 тыс. руб. (средства местного бюджета). Показатели (индикаторы) муниципальной программы не изменятся;</w:t>
      </w:r>
    </w:p>
    <w:p w14:paraId="1710AD56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ab/>
        <w:t>- по мероприятию 8.3. «Организация и проведение культурно-массового мероприятия, посвященного празднованию очередной годовщины Дня Победы советского народа в Великой Отечественной войне 1941 - 1945 годов»:</w:t>
      </w:r>
    </w:p>
    <w:p w14:paraId="75D66D04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>- в 2024 году увеличивается с 100,00 тыс. руб. до 200,00 тыс. руб. (средства местного бюджета). Показатели (индикаторы) муниципальной программы не изменятся;</w:t>
      </w:r>
    </w:p>
    <w:p w14:paraId="3E213C2C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lastRenderedPageBreak/>
        <w:t>- в 2026 году уменьшается с 185,00 тыс. руб. до 100,00 тыс. руб. (средства местного бюджета). Показатели (индикаторы) муниципальной программы не изменятся;</w:t>
      </w:r>
    </w:p>
    <w:p w14:paraId="1C0E386E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ab/>
        <w:t>- по мероприятию 8.4. «Организация медицинского обеспечения при проведении культурно-массового мероприятия, посвященного Дню Победы»:</w:t>
      </w:r>
    </w:p>
    <w:p w14:paraId="6897A2A2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>- в 2024 году увеличивается с 6,00 тыс. руб. до 8,00 тыс. руб. (средства местного бюджета). Показатели (индикаторы) муниципальной программы не изменятся;</w:t>
      </w:r>
    </w:p>
    <w:p w14:paraId="1C47166B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ab/>
        <w:t>- по мероприятию 8.5. «Доставка отдельных категорий граждан, зарегистрированных на территории городского округа Тольятти, на социально значимые мероприятия»:</w:t>
      </w:r>
    </w:p>
    <w:p w14:paraId="6E33BA1F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>- в 2024 году увеличивается с 32,00 тыс. руб. до 216,00 тыс. руб. (средства местного бюджета). Показатели (индикаторы) муниципальной программы не изменятся;</w:t>
      </w:r>
    </w:p>
    <w:p w14:paraId="51781A64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>- в 2026 году уменьшается с 60,00 тыс. руб. до 32,00 тыс. руб. (средства местного бюджета). Показатели (индикаторы) муниципальной программы не изменятся;</w:t>
      </w:r>
    </w:p>
    <w:p w14:paraId="07995429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ab/>
        <w:t>- по мероприятию 8.8. «Организация и проведение турнира Главы городского округа Тольятти по мини-футболу среди команд национальных общественных объединений городского округа Тольятти, приуроченного к празднованию Дня России»:</w:t>
      </w:r>
    </w:p>
    <w:p w14:paraId="203E569A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>- в 2024 году увеличивается с 0,00 тыс. руб. до 76,00 тыс. руб. (средства местного бюджета). Показатели (индикаторы) муниципальной программы не изменятся;</w:t>
      </w:r>
    </w:p>
    <w:p w14:paraId="128D2425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>- в 2026 году уменьшается с 76,20 тыс. руб. до 0,00 тыс. руб. (средства местного бюджета). Показатели (индикаторы) муниципальной программы не изменятся;</w:t>
      </w:r>
    </w:p>
    <w:p w14:paraId="4BB05CE2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ab/>
        <w:t>- по мероприятию 8.9. «Издание календаря «Тольятти – многонациональный»:</w:t>
      </w:r>
    </w:p>
    <w:p w14:paraId="47E821D8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lastRenderedPageBreak/>
        <w:t>- в 2026 году уменьшается с 56,00 тыс. руб. до 0,00 тыс. руб. (средства местного бюджета). Показатели (индикаторы) муниципальной программы не изменятся;</w:t>
      </w:r>
    </w:p>
    <w:p w14:paraId="2F6729D8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ab/>
        <w:t>- по мероприятию 8.10. «Организация и проведение автопробега Тольятти – Самара – Тольятти, посвященного празднованию Дня Конституции Российской Федерации»:</w:t>
      </w:r>
    </w:p>
    <w:p w14:paraId="23BD1D29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>- в 2026 году уменьшается с 16,60 тыс. руб. до 0,00 тыс. руб. (средства местного бюджета). Показатели (индикаторы) муниципальной программы не изменятся;</w:t>
      </w:r>
    </w:p>
    <w:p w14:paraId="291471A2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ab/>
        <w:t>- по мероприятию 8.11. «Проведение социологического исследования «О состоянии межнациональных и межконфессиональных отношений в городском округе Тольятти»:</w:t>
      </w:r>
    </w:p>
    <w:p w14:paraId="10580F20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>- в 2026 году уменьшается с 150,00 тыс. руб. до 0,00 тыс. руб. (средства местного бюджета). Показатели (индикаторы) муниципальной программы не изменятся;</w:t>
      </w:r>
    </w:p>
    <w:p w14:paraId="1D48E5BD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ab/>
        <w:t>- по мероприятию 8.12. «Организация и проведение форума НКО городского округа Тольятти»:</w:t>
      </w:r>
    </w:p>
    <w:p w14:paraId="10A25676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>- в 2026 году уменьшается с 200,00 тыс. руб. до 0,00 тыс. руб. (средства местного бюджета). Показатели (индикаторы) муниципальной программы не изменятся;</w:t>
      </w:r>
    </w:p>
    <w:p w14:paraId="3EDB9554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ab/>
        <w:t>- по мероприятию 8.13. «Организация и проведение конкурса среди ТОС городского округа Тольятти»:</w:t>
      </w:r>
    </w:p>
    <w:p w14:paraId="08FC94A8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>- в 2026 году уменьшается с 130,00 тыс. руб. до 94,00 тыс. руб. (средства местного бюджета). Показатели (индикаторы) муниципальной программы не изменятся;</w:t>
      </w:r>
    </w:p>
    <w:p w14:paraId="5CDF9C0A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ab/>
        <w:t>- по мероприятию 8.14. «Реализация инициатив населения, проживающего на территории городского округа Тольятти, в целях решения вопросов местного значения»:</w:t>
      </w:r>
    </w:p>
    <w:p w14:paraId="09720F84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>- в 2026 году увеличивается с 0,00 тыс. руб. до 1100,00 тыс. руб. (средства местного бюджета). Показатели (индикаторы) муниципальной программы не изменятся;</w:t>
      </w:r>
    </w:p>
    <w:p w14:paraId="77C9F34C" w14:textId="77777777" w:rsidR="00D84D8E" w:rsidRPr="00D84D8E" w:rsidRDefault="00D84D8E" w:rsidP="00D84D8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lastRenderedPageBreak/>
        <w:tab/>
        <w:t>- по мероприятию 8.15. «Приобретение подарков для поздравления ветеранов Великой Отечественной войны 1941-1945 годов в связи с традиционно считающимися юбилейными днями рождения, начиная с 90-летия»:</w:t>
      </w:r>
    </w:p>
    <w:p w14:paraId="727210CC" w14:textId="41C2CAB2" w:rsidR="00D84D8E" w:rsidRPr="00D84D8E" w:rsidRDefault="00D84D8E" w:rsidP="00D84D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>- в 2026 году увеличивается с 0,00 тыс. руб. до 387,00 тыс. руб. (средства местного бюджета). Показатели (индикаторы) муниципальной программы</w:t>
      </w:r>
      <w:r w:rsidRPr="00D84D8E">
        <w:rPr>
          <w:rFonts w:ascii="Times New Roman" w:hAnsi="Times New Roman" w:cs="Times New Roman"/>
          <w:sz w:val="28"/>
          <w:szCs w:val="28"/>
        </w:rPr>
        <w:t xml:space="preserve"> не изменятся.</w:t>
      </w:r>
    </w:p>
    <w:p w14:paraId="5B44DDAC" w14:textId="025ADA37" w:rsidR="009C00B1" w:rsidRPr="00D84D8E" w:rsidRDefault="009C00B1" w:rsidP="00D84D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8E">
        <w:rPr>
          <w:rFonts w:ascii="Times New Roman" w:hAnsi="Times New Roman" w:cs="Times New Roman"/>
          <w:sz w:val="28"/>
          <w:szCs w:val="28"/>
        </w:rPr>
        <w:t>Вносимые изменения окажут влияни</w:t>
      </w:r>
      <w:r w:rsidR="008F6E20" w:rsidRPr="00D84D8E">
        <w:rPr>
          <w:rFonts w:ascii="Times New Roman" w:hAnsi="Times New Roman" w:cs="Times New Roman"/>
          <w:sz w:val="28"/>
          <w:szCs w:val="28"/>
        </w:rPr>
        <w:t>е</w:t>
      </w:r>
      <w:r w:rsidRPr="00D84D8E">
        <w:rPr>
          <w:rFonts w:ascii="Times New Roman" w:hAnsi="Times New Roman" w:cs="Times New Roman"/>
          <w:sz w:val="28"/>
          <w:szCs w:val="28"/>
        </w:rPr>
        <w:t xml:space="preserve"> на финансовое обеспечение муниципальной программы согласно Приложени</w:t>
      </w:r>
      <w:r w:rsidR="008F6E20" w:rsidRPr="00D84D8E">
        <w:rPr>
          <w:rFonts w:ascii="Times New Roman" w:hAnsi="Times New Roman" w:cs="Times New Roman"/>
          <w:sz w:val="28"/>
          <w:szCs w:val="28"/>
        </w:rPr>
        <w:t>ю</w:t>
      </w:r>
      <w:r w:rsidRPr="00D84D8E">
        <w:rPr>
          <w:rFonts w:ascii="Times New Roman" w:hAnsi="Times New Roman" w:cs="Times New Roman"/>
          <w:sz w:val="28"/>
          <w:szCs w:val="28"/>
        </w:rPr>
        <w:t xml:space="preserve"> № 1 к Программе в новой редакции.</w:t>
      </w:r>
    </w:p>
    <w:p w14:paraId="53E3A7E6" w14:textId="53CD8975" w:rsidR="00702184" w:rsidRDefault="00702184" w:rsidP="00F8330E">
      <w:pPr>
        <w:tabs>
          <w:tab w:val="left" w:pos="73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F2027" w14:textId="3252E102" w:rsidR="00BD0F28" w:rsidRDefault="00BD0F28" w:rsidP="00F8330E">
      <w:pPr>
        <w:tabs>
          <w:tab w:val="left" w:pos="73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EC8ACC" w14:textId="6C60AD42" w:rsidR="00F8330E" w:rsidRPr="00C67428" w:rsidRDefault="00EC55A6" w:rsidP="00F8330E">
      <w:pPr>
        <w:tabs>
          <w:tab w:val="left" w:pos="73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>Р</w:t>
      </w:r>
      <w:r w:rsidR="00E24442" w:rsidRPr="00C67428">
        <w:rPr>
          <w:rFonts w:ascii="Times New Roman" w:hAnsi="Times New Roman" w:cs="Times New Roman"/>
          <w:sz w:val="28"/>
          <w:szCs w:val="28"/>
        </w:rPr>
        <w:t>уководител</w:t>
      </w:r>
      <w:r w:rsidRPr="00C67428">
        <w:rPr>
          <w:rFonts w:ascii="Times New Roman" w:hAnsi="Times New Roman" w:cs="Times New Roman"/>
          <w:sz w:val="28"/>
          <w:szCs w:val="28"/>
        </w:rPr>
        <w:t>ь</w:t>
      </w:r>
      <w:r w:rsidR="00E24442" w:rsidRPr="00C67428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</w:t>
      </w:r>
      <w:r w:rsidR="00B82EA2" w:rsidRPr="00C674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4442" w:rsidRPr="00C67428">
        <w:rPr>
          <w:rFonts w:ascii="Times New Roman" w:hAnsi="Times New Roman" w:cs="Times New Roman"/>
          <w:sz w:val="28"/>
          <w:szCs w:val="28"/>
        </w:rPr>
        <w:t xml:space="preserve">      </w:t>
      </w:r>
      <w:r w:rsidRPr="00C67428">
        <w:rPr>
          <w:rFonts w:ascii="Times New Roman" w:hAnsi="Times New Roman" w:cs="Times New Roman"/>
          <w:sz w:val="28"/>
          <w:szCs w:val="28"/>
        </w:rPr>
        <w:t>М.</w:t>
      </w:r>
      <w:r w:rsidR="00806FC4" w:rsidRPr="00C67428">
        <w:rPr>
          <w:rFonts w:ascii="Times New Roman" w:hAnsi="Times New Roman" w:cs="Times New Roman"/>
          <w:sz w:val="28"/>
          <w:szCs w:val="28"/>
        </w:rPr>
        <w:t>В.</w:t>
      </w:r>
      <w:r w:rsidRPr="00C67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428">
        <w:rPr>
          <w:rFonts w:ascii="Times New Roman" w:hAnsi="Times New Roman" w:cs="Times New Roman"/>
          <w:sz w:val="28"/>
          <w:szCs w:val="28"/>
        </w:rPr>
        <w:t>Дыченк</w:t>
      </w:r>
      <w:r w:rsidR="00806FC4" w:rsidRPr="00C67428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p w14:paraId="08CAA836" w14:textId="77777777" w:rsidR="00E37316" w:rsidRDefault="00E37316" w:rsidP="00C93E89">
      <w:pPr>
        <w:rPr>
          <w:rFonts w:ascii="Times New Roman" w:eastAsia="Times New Roman" w:hAnsi="Times New Roman" w:cs="Times New Roman"/>
        </w:rPr>
      </w:pPr>
    </w:p>
    <w:p w14:paraId="652B19C9" w14:textId="77777777" w:rsidR="00E37316" w:rsidRDefault="00E37316" w:rsidP="00C93E89">
      <w:pPr>
        <w:rPr>
          <w:rFonts w:ascii="Times New Roman" w:eastAsia="Times New Roman" w:hAnsi="Times New Roman" w:cs="Times New Roman"/>
        </w:rPr>
      </w:pPr>
    </w:p>
    <w:p w14:paraId="4671AE37" w14:textId="77777777" w:rsidR="00E37316" w:rsidRDefault="00E37316" w:rsidP="00C93E89">
      <w:pPr>
        <w:rPr>
          <w:rFonts w:ascii="Times New Roman" w:eastAsia="Times New Roman" w:hAnsi="Times New Roman" w:cs="Times New Roman"/>
        </w:rPr>
      </w:pPr>
    </w:p>
    <w:p w14:paraId="24BD4305" w14:textId="77777777" w:rsidR="00E37316" w:rsidRDefault="00E37316" w:rsidP="00C93E89">
      <w:pPr>
        <w:rPr>
          <w:rFonts w:ascii="Times New Roman" w:eastAsia="Times New Roman" w:hAnsi="Times New Roman" w:cs="Times New Roman"/>
        </w:rPr>
      </w:pPr>
    </w:p>
    <w:p w14:paraId="00BB32CA" w14:textId="77777777" w:rsidR="00E37316" w:rsidRDefault="00E37316" w:rsidP="00C93E89">
      <w:pPr>
        <w:rPr>
          <w:rFonts w:ascii="Times New Roman" w:eastAsia="Times New Roman" w:hAnsi="Times New Roman" w:cs="Times New Roman"/>
        </w:rPr>
      </w:pPr>
    </w:p>
    <w:p w14:paraId="4B89E92F" w14:textId="70F50585" w:rsidR="00E1195E" w:rsidRPr="00DC573C" w:rsidRDefault="007C4A75" w:rsidP="00C93E89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A57A02">
        <w:rPr>
          <w:rFonts w:ascii="Times New Roman" w:eastAsia="Times New Roman" w:hAnsi="Times New Roman" w:cs="Times New Roman"/>
        </w:rPr>
        <w:t>еревозчикова</w:t>
      </w:r>
      <w:r w:rsidR="00616D32" w:rsidRPr="00C67428">
        <w:rPr>
          <w:rFonts w:ascii="Times New Roman" w:eastAsia="Times New Roman" w:hAnsi="Times New Roman" w:cs="Times New Roman"/>
        </w:rPr>
        <w:t>,54-4</w:t>
      </w:r>
      <w:r w:rsidR="000C5057" w:rsidRPr="00C67428">
        <w:rPr>
          <w:rFonts w:ascii="Times New Roman" w:eastAsia="Times New Roman" w:hAnsi="Times New Roman" w:cs="Times New Roman"/>
        </w:rPr>
        <w:t>6</w:t>
      </w:r>
      <w:r w:rsidR="00616D32" w:rsidRPr="00C67428">
        <w:rPr>
          <w:rFonts w:ascii="Times New Roman" w:eastAsia="Times New Roman" w:hAnsi="Times New Roman" w:cs="Times New Roman"/>
        </w:rPr>
        <w:t>-3</w:t>
      </w:r>
      <w:r w:rsidR="000C5057" w:rsidRPr="00C67428">
        <w:rPr>
          <w:rFonts w:ascii="Times New Roman" w:eastAsia="Times New Roman" w:hAnsi="Times New Roman" w:cs="Times New Roman"/>
        </w:rPr>
        <w:t>4</w:t>
      </w:r>
      <w:r w:rsidR="00616D32" w:rsidRPr="00C67428">
        <w:rPr>
          <w:rFonts w:ascii="Times New Roman" w:eastAsia="Times New Roman" w:hAnsi="Times New Roman" w:cs="Times New Roman"/>
        </w:rPr>
        <w:t xml:space="preserve"> (</w:t>
      </w:r>
      <w:r w:rsidR="000C5057" w:rsidRPr="00C67428">
        <w:rPr>
          <w:rFonts w:ascii="Times New Roman" w:eastAsia="Times New Roman" w:hAnsi="Times New Roman" w:cs="Times New Roman"/>
        </w:rPr>
        <w:t>5010</w:t>
      </w:r>
      <w:r w:rsidR="00616D32" w:rsidRPr="00C67428">
        <w:rPr>
          <w:rFonts w:ascii="Times New Roman" w:eastAsia="Times New Roman" w:hAnsi="Times New Roman" w:cs="Times New Roman"/>
        </w:rPr>
        <w:t>)</w:t>
      </w:r>
    </w:p>
    <w:sectPr w:rsidR="00E1195E" w:rsidRPr="00DC573C" w:rsidSect="008B3BE9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59A7"/>
    <w:multiLevelType w:val="hybridMultilevel"/>
    <w:tmpl w:val="4D845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5DB1"/>
    <w:multiLevelType w:val="hybridMultilevel"/>
    <w:tmpl w:val="E3E8C1F0"/>
    <w:lvl w:ilvl="0" w:tplc="509E2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277A6C"/>
    <w:multiLevelType w:val="multilevel"/>
    <w:tmpl w:val="FB5CB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1461" w:hanging="10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2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28CF5118"/>
    <w:multiLevelType w:val="hybridMultilevel"/>
    <w:tmpl w:val="89AAAA60"/>
    <w:lvl w:ilvl="0" w:tplc="297A8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071BAE"/>
    <w:multiLevelType w:val="hybridMultilevel"/>
    <w:tmpl w:val="A1E8B318"/>
    <w:lvl w:ilvl="0" w:tplc="0F14B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E8578C"/>
    <w:multiLevelType w:val="multilevel"/>
    <w:tmpl w:val="6002B1C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55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3F24199"/>
    <w:multiLevelType w:val="hybridMultilevel"/>
    <w:tmpl w:val="86060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23139D7"/>
    <w:multiLevelType w:val="hybridMultilevel"/>
    <w:tmpl w:val="00E84018"/>
    <w:lvl w:ilvl="0" w:tplc="00868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9B"/>
    <w:rsid w:val="00000D13"/>
    <w:rsid w:val="0000266A"/>
    <w:rsid w:val="00002F13"/>
    <w:rsid w:val="00004281"/>
    <w:rsid w:val="00010A88"/>
    <w:rsid w:val="00013C15"/>
    <w:rsid w:val="0001748D"/>
    <w:rsid w:val="00017C63"/>
    <w:rsid w:val="00020771"/>
    <w:rsid w:val="00021219"/>
    <w:rsid w:val="000263B8"/>
    <w:rsid w:val="00034A5E"/>
    <w:rsid w:val="000430A7"/>
    <w:rsid w:val="0004536B"/>
    <w:rsid w:val="00052124"/>
    <w:rsid w:val="00056BE9"/>
    <w:rsid w:val="000622F3"/>
    <w:rsid w:val="00062F4F"/>
    <w:rsid w:val="00063EDE"/>
    <w:rsid w:val="00070FF1"/>
    <w:rsid w:val="000751C4"/>
    <w:rsid w:val="00075F98"/>
    <w:rsid w:val="0008100D"/>
    <w:rsid w:val="000825C0"/>
    <w:rsid w:val="00082FA3"/>
    <w:rsid w:val="00087E5B"/>
    <w:rsid w:val="00093EE4"/>
    <w:rsid w:val="00097A7C"/>
    <w:rsid w:val="000A4611"/>
    <w:rsid w:val="000A7AF3"/>
    <w:rsid w:val="000B2917"/>
    <w:rsid w:val="000B3BA8"/>
    <w:rsid w:val="000B4AA8"/>
    <w:rsid w:val="000B4C7A"/>
    <w:rsid w:val="000B78D9"/>
    <w:rsid w:val="000C34C2"/>
    <w:rsid w:val="000C435E"/>
    <w:rsid w:val="000C5057"/>
    <w:rsid w:val="000C7879"/>
    <w:rsid w:val="000D3D57"/>
    <w:rsid w:val="000E113A"/>
    <w:rsid w:val="000F477C"/>
    <w:rsid w:val="000F6CA4"/>
    <w:rsid w:val="00106C34"/>
    <w:rsid w:val="00106D38"/>
    <w:rsid w:val="00107B51"/>
    <w:rsid w:val="001133F7"/>
    <w:rsid w:val="00114E6B"/>
    <w:rsid w:val="0012456B"/>
    <w:rsid w:val="00126FB8"/>
    <w:rsid w:val="00130950"/>
    <w:rsid w:val="00140304"/>
    <w:rsid w:val="001440F7"/>
    <w:rsid w:val="00147078"/>
    <w:rsid w:val="00150986"/>
    <w:rsid w:val="00150EAE"/>
    <w:rsid w:val="0015568B"/>
    <w:rsid w:val="001557F3"/>
    <w:rsid w:val="00155B6F"/>
    <w:rsid w:val="00155F27"/>
    <w:rsid w:val="00160F7D"/>
    <w:rsid w:val="00164651"/>
    <w:rsid w:val="00164AED"/>
    <w:rsid w:val="00164E40"/>
    <w:rsid w:val="00167607"/>
    <w:rsid w:val="001700A0"/>
    <w:rsid w:val="0017104C"/>
    <w:rsid w:val="0017534A"/>
    <w:rsid w:val="001835DA"/>
    <w:rsid w:val="00185739"/>
    <w:rsid w:val="00187CED"/>
    <w:rsid w:val="0019396D"/>
    <w:rsid w:val="001943D9"/>
    <w:rsid w:val="00195E0A"/>
    <w:rsid w:val="001968AF"/>
    <w:rsid w:val="001A0938"/>
    <w:rsid w:val="001A47AC"/>
    <w:rsid w:val="001A7C45"/>
    <w:rsid w:val="001B0294"/>
    <w:rsid w:val="001B1764"/>
    <w:rsid w:val="001B431A"/>
    <w:rsid w:val="001B7523"/>
    <w:rsid w:val="001B7F25"/>
    <w:rsid w:val="001C13B8"/>
    <w:rsid w:val="001C178F"/>
    <w:rsid w:val="001C31F8"/>
    <w:rsid w:val="001C3205"/>
    <w:rsid w:val="001C387C"/>
    <w:rsid w:val="001C3F39"/>
    <w:rsid w:val="001C4D1F"/>
    <w:rsid w:val="001D01BC"/>
    <w:rsid w:val="001D0BE4"/>
    <w:rsid w:val="001D0BED"/>
    <w:rsid w:val="001D3F7F"/>
    <w:rsid w:val="001D5221"/>
    <w:rsid w:val="001D6378"/>
    <w:rsid w:val="001D6691"/>
    <w:rsid w:val="001D78A8"/>
    <w:rsid w:val="001D7FC7"/>
    <w:rsid w:val="001E0E4F"/>
    <w:rsid w:val="001E1AC8"/>
    <w:rsid w:val="001E27FC"/>
    <w:rsid w:val="001E5AE2"/>
    <w:rsid w:val="001F21D2"/>
    <w:rsid w:val="001F2AAF"/>
    <w:rsid w:val="001F446B"/>
    <w:rsid w:val="001F74F7"/>
    <w:rsid w:val="00201D69"/>
    <w:rsid w:val="00204849"/>
    <w:rsid w:val="00211E03"/>
    <w:rsid w:val="00212096"/>
    <w:rsid w:val="00216F40"/>
    <w:rsid w:val="00222752"/>
    <w:rsid w:val="00242929"/>
    <w:rsid w:val="0024635E"/>
    <w:rsid w:val="00246604"/>
    <w:rsid w:val="00257208"/>
    <w:rsid w:val="002664E8"/>
    <w:rsid w:val="00267F3F"/>
    <w:rsid w:val="00270420"/>
    <w:rsid w:val="00275541"/>
    <w:rsid w:val="00276990"/>
    <w:rsid w:val="00283408"/>
    <w:rsid w:val="00294113"/>
    <w:rsid w:val="002946C0"/>
    <w:rsid w:val="002A4567"/>
    <w:rsid w:val="002A5E5F"/>
    <w:rsid w:val="002B3A97"/>
    <w:rsid w:val="002B7723"/>
    <w:rsid w:val="002B7832"/>
    <w:rsid w:val="002B79A9"/>
    <w:rsid w:val="002C0BB5"/>
    <w:rsid w:val="002C1530"/>
    <w:rsid w:val="002C1884"/>
    <w:rsid w:val="002C28A4"/>
    <w:rsid w:val="002C5633"/>
    <w:rsid w:val="002E0E9B"/>
    <w:rsid w:val="002E1C11"/>
    <w:rsid w:val="002E39F3"/>
    <w:rsid w:val="002E617D"/>
    <w:rsid w:val="002E70E7"/>
    <w:rsid w:val="002F005B"/>
    <w:rsid w:val="002F1B45"/>
    <w:rsid w:val="002F2E91"/>
    <w:rsid w:val="002F33CB"/>
    <w:rsid w:val="00311B77"/>
    <w:rsid w:val="00313926"/>
    <w:rsid w:val="00315720"/>
    <w:rsid w:val="00321C0B"/>
    <w:rsid w:val="00323DCB"/>
    <w:rsid w:val="00330B6E"/>
    <w:rsid w:val="00341DE7"/>
    <w:rsid w:val="00342B87"/>
    <w:rsid w:val="00343DE2"/>
    <w:rsid w:val="00343F12"/>
    <w:rsid w:val="00347303"/>
    <w:rsid w:val="00351036"/>
    <w:rsid w:val="00353C4C"/>
    <w:rsid w:val="00355EF1"/>
    <w:rsid w:val="0036462E"/>
    <w:rsid w:val="003679AC"/>
    <w:rsid w:val="00372196"/>
    <w:rsid w:val="003726F2"/>
    <w:rsid w:val="00372CD9"/>
    <w:rsid w:val="00384549"/>
    <w:rsid w:val="00386A25"/>
    <w:rsid w:val="0038725B"/>
    <w:rsid w:val="003901E0"/>
    <w:rsid w:val="0039620A"/>
    <w:rsid w:val="00397B2A"/>
    <w:rsid w:val="003A0C28"/>
    <w:rsid w:val="003A14DD"/>
    <w:rsid w:val="003A6643"/>
    <w:rsid w:val="003A7D61"/>
    <w:rsid w:val="003B5F8F"/>
    <w:rsid w:val="003B667A"/>
    <w:rsid w:val="003C18B5"/>
    <w:rsid w:val="003C477A"/>
    <w:rsid w:val="003D58B5"/>
    <w:rsid w:val="003D5DC8"/>
    <w:rsid w:val="003E0031"/>
    <w:rsid w:val="003E39E2"/>
    <w:rsid w:val="003F32BC"/>
    <w:rsid w:val="003F3FAD"/>
    <w:rsid w:val="0040547C"/>
    <w:rsid w:val="004074E6"/>
    <w:rsid w:val="00410C8F"/>
    <w:rsid w:val="00411B62"/>
    <w:rsid w:val="00417576"/>
    <w:rsid w:val="00422D37"/>
    <w:rsid w:val="00425A90"/>
    <w:rsid w:val="00426065"/>
    <w:rsid w:val="004373AB"/>
    <w:rsid w:val="00437653"/>
    <w:rsid w:val="004377AF"/>
    <w:rsid w:val="00441646"/>
    <w:rsid w:val="00443327"/>
    <w:rsid w:val="00443DA8"/>
    <w:rsid w:val="0045133C"/>
    <w:rsid w:val="00452270"/>
    <w:rsid w:val="00453747"/>
    <w:rsid w:val="00455464"/>
    <w:rsid w:val="004555F1"/>
    <w:rsid w:val="004605AA"/>
    <w:rsid w:val="004676CB"/>
    <w:rsid w:val="00471826"/>
    <w:rsid w:val="004729B9"/>
    <w:rsid w:val="00472A0C"/>
    <w:rsid w:val="00472F91"/>
    <w:rsid w:val="00473CAB"/>
    <w:rsid w:val="004806D8"/>
    <w:rsid w:val="0048158C"/>
    <w:rsid w:val="004854B6"/>
    <w:rsid w:val="0048567B"/>
    <w:rsid w:val="00494297"/>
    <w:rsid w:val="004A3FD9"/>
    <w:rsid w:val="004A407B"/>
    <w:rsid w:val="004B3FB8"/>
    <w:rsid w:val="004C00D6"/>
    <w:rsid w:val="004C53C3"/>
    <w:rsid w:val="004C66D1"/>
    <w:rsid w:val="004E0593"/>
    <w:rsid w:val="004E4D61"/>
    <w:rsid w:val="004E5A22"/>
    <w:rsid w:val="004F3864"/>
    <w:rsid w:val="004F46E8"/>
    <w:rsid w:val="0050217D"/>
    <w:rsid w:val="00506184"/>
    <w:rsid w:val="00506B15"/>
    <w:rsid w:val="00511C96"/>
    <w:rsid w:val="005144BF"/>
    <w:rsid w:val="00521831"/>
    <w:rsid w:val="00522B9D"/>
    <w:rsid w:val="00533975"/>
    <w:rsid w:val="00534613"/>
    <w:rsid w:val="005361F5"/>
    <w:rsid w:val="00540E2D"/>
    <w:rsid w:val="00545071"/>
    <w:rsid w:val="005459EE"/>
    <w:rsid w:val="00556E22"/>
    <w:rsid w:val="005635CB"/>
    <w:rsid w:val="0056520B"/>
    <w:rsid w:val="005674B2"/>
    <w:rsid w:val="0057166B"/>
    <w:rsid w:val="005754CF"/>
    <w:rsid w:val="00575C36"/>
    <w:rsid w:val="00590416"/>
    <w:rsid w:val="005908F3"/>
    <w:rsid w:val="00596F05"/>
    <w:rsid w:val="005978C5"/>
    <w:rsid w:val="005A29E6"/>
    <w:rsid w:val="005C0866"/>
    <w:rsid w:val="005C23BC"/>
    <w:rsid w:val="005C4CB3"/>
    <w:rsid w:val="005C7E7C"/>
    <w:rsid w:val="005D2C23"/>
    <w:rsid w:val="005D5411"/>
    <w:rsid w:val="005D71DB"/>
    <w:rsid w:val="005D75A2"/>
    <w:rsid w:val="005E1A4A"/>
    <w:rsid w:val="005E209F"/>
    <w:rsid w:val="005E6335"/>
    <w:rsid w:val="005F0350"/>
    <w:rsid w:val="005F3D12"/>
    <w:rsid w:val="005F45F5"/>
    <w:rsid w:val="005F642D"/>
    <w:rsid w:val="005F6E32"/>
    <w:rsid w:val="00601FD7"/>
    <w:rsid w:val="00604A9A"/>
    <w:rsid w:val="00604F29"/>
    <w:rsid w:val="0061337E"/>
    <w:rsid w:val="0061551A"/>
    <w:rsid w:val="00616239"/>
    <w:rsid w:val="00616D32"/>
    <w:rsid w:val="00621B55"/>
    <w:rsid w:val="006225C7"/>
    <w:rsid w:val="006239AC"/>
    <w:rsid w:val="0063241A"/>
    <w:rsid w:val="006354A0"/>
    <w:rsid w:val="00637914"/>
    <w:rsid w:val="00643C64"/>
    <w:rsid w:val="00644505"/>
    <w:rsid w:val="00651D16"/>
    <w:rsid w:val="0065796B"/>
    <w:rsid w:val="00657C7F"/>
    <w:rsid w:val="00657F37"/>
    <w:rsid w:val="00660A62"/>
    <w:rsid w:val="00661D12"/>
    <w:rsid w:val="00661D23"/>
    <w:rsid w:val="00676E81"/>
    <w:rsid w:val="0068312D"/>
    <w:rsid w:val="006847CE"/>
    <w:rsid w:val="00687011"/>
    <w:rsid w:val="00690F95"/>
    <w:rsid w:val="0069214F"/>
    <w:rsid w:val="0069255D"/>
    <w:rsid w:val="006938E5"/>
    <w:rsid w:val="00695E0C"/>
    <w:rsid w:val="00695F46"/>
    <w:rsid w:val="0069620C"/>
    <w:rsid w:val="006978F8"/>
    <w:rsid w:val="006A4567"/>
    <w:rsid w:val="006B0312"/>
    <w:rsid w:val="006B1F32"/>
    <w:rsid w:val="006B3AE6"/>
    <w:rsid w:val="006B4485"/>
    <w:rsid w:val="006B76AC"/>
    <w:rsid w:val="006C067A"/>
    <w:rsid w:val="006C0D59"/>
    <w:rsid w:val="006C36A1"/>
    <w:rsid w:val="006C40C0"/>
    <w:rsid w:val="006C5806"/>
    <w:rsid w:val="006C59F0"/>
    <w:rsid w:val="006C5BA6"/>
    <w:rsid w:val="006D0E34"/>
    <w:rsid w:val="006D2D83"/>
    <w:rsid w:val="006D2E9B"/>
    <w:rsid w:val="006E3255"/>
    <w:rsid w:val="006E4195"/>
    <w:rsid w:val="006F0B7A"/>
    <w:rsid w:val="006F2EC6"/>
    <w:rsid w:val="00702184"/>
    <w:rsid w:val="00705123"/>
    <w:rsid w:val="007163D7"/>
    <w:rsid w:val="00720CB7"/>
    <w:rsid w:val="00721445"/>
    <w:rsid w:val="007236B8"/>
    <w:rsid w:val="00726C0F"/>
    <w:rsid w:val="00727209"/>
    <w:rsid w:val="00732C42"/>
    <w:rsid w:val="00741864"/>
    <w:rsid w:val="00743599"/>
    <w:rsid w:val="00745202"/>
    <w:rsid w:val="00747709"/>
    <w:rsid w:val="007477F1"/>
    <w:rsid w:val="00747D60"/>
    <w:rsid w:val="00750B17"/>
    <w:rsid w:val="00751841"/>
    <w:rsid w:val="007536A9"/>
    <w:rsid w:val="00754B63"/>
    <w:rsid w:val="00761ECA"/>
    <w:rsid w:val="007635A6"/>
    <w:rsid w:val="00771160"/>
    <w:rsid w:val="0078265C"/>
    <w:rsid w:val="00783E75"/>
    <w:rsid w:val="00786365"/>
    <w:rsid w:val="00791A3A"/>
    <w:rsid w:val="007948CB"/>
    <w:rsid w:val="00794FBC"/>
    <w:rsid w:val="00795B4B"/>
    <w:rsid w:val="00797FAF"/>
    <w:rsid w:val="007A06A6"/>
    <w:rsid w:val="007A3227"/>
    <w:rsid w:val="007A3831"/>
    <w:rsid w:val="007B1D9A"/>
    <w:rsid w:val="007B2317"/>
    <w:rsid w:val="007B3554"/>
    <w:rsid w:val="007B4638"/>
    <w:rsid w:val="007B4EB8"/>
    <w:rsid w:val="007B6221"/>
    <w:rsid w:val="007B79FA"/>
    <w:rsid w:val="007C0499"/>
    <w:rsid w:val="007C4A75"/>
    <w:rsid w:val="007C7969"/>
    <w:rsid w:val="007D22E0"/>
    <w:rsid w:val="007D6286"/>
    <w:rsid w:val="007E0A1A"/>
    <w:rsid w:val="007E34F8"/>
    <w:rsid w:val="007E4861"/>
    <w:rsid w:val="007F4338"/>
    <w:rsid w:val="007F46EE"/>
    <w:rsid w:val="007F7156"/>
    <w:rsid w:val="007F7A4F"/>
    <w:rsid w:val="00801E5F"/>
    <w:rsid w:val="00806B8B"/>
    <w:rsid w:val="00806FC4"/>
    <w:rsid w:val="00807121"/>
    <w:rsid w:val="00807181"/>
    <w:rsid w:val="0080725D"/>
    <w:rsid w:val="00812AF4"/>
    <w:rsid w:val="0081358F"/>
    <w:rsid w:val="00813F58"/>
    <w:rsid w:val="0081715C"/>
    <w:rsid w:val="00823EE2"/>
    <w:rsid w:val="00832D18"/>
    <w:rsid w:val="00833C64"/>
    <w:rsid w:val="00835C04"/>
    <w:rsid w:val="00847DE4"/>
    <w:rsid w:val="00851B09"/>
    <w:rsid w:val="008530CA"/>
    <w:rsid w:val="00854BF9"/>
    <w:rsid w:val="00855CDD"/>
    <w:rsid w:val="0085616F"/>
    <w:rsid w:val="00861ABA"/>
    <w:rsid w:val="00862B22"/>
    <w:rsid w:val="00862ED1"/>
    <w:rsid w:val="008642AD"/>
    <w:rsid w:val="00870E9C"/>
    <w:rsid w:val="00872B27"/>
    <w:rsid w:val="0087451C"/>
    <w:rsid w:val="008755C6"/>
    <w:rsid w:val="00876867"/>
    <w:rsid w:val="008770C8"/>
    <w:rsid w:val="00877562"/>
    <w:rsid w:val="008840EE"/>
    <w:rsid w:val="00884E2D"/>
    <w:rsid w:val="00886B93"/>
    <w:rsid w:val="0089428D"/>
    <w:rsid w:val="008A0E74"/>
    <w:rsid w:val="008A31F1"/>
    <w:rsid w:val="008A3772"/>
    <w:rsid w:val="008A5954"/>
    <w:rsid w:val="008A7F9A"/>
    <w:rsid w:val="008B3BE9"/>
    <w:rsid w:val="008B6B19"/>
    <w:rsid w:val="008C1323"/>
    <w:rsid w:val="008C290D"/>
    <w:rsid w:val="008C34BC"/>
    <w:rsid w:val="008D4AC9"/>
    <w:rsid w:val="008E1248"/>
    <w:rsid w:val="008E2031"/>
    <w:rsid w:val="008E503C"/>
    <w:rsid w:val="008F2CBE"/>
    <w:rsid w:val="008F3D71"/>
    <w:rsid w:val="008F62C2"/>
    <w:rsid w:val="008F6E20"/>
    <w:rsid w:val="00903056"/>
    <w:rsid w:val="0090725A"/>
    <w:rsid w:val="0091266D"/>
    <w:rsid w:val="0091694E"/>
    <w:rsid w:val="00920606"/>
    <w:rsid w:val="0092545A"/>
    <w:rsid w:val="009254BD"/>
    <w:rsid w:val="00927285"/>
    <w:rsid w:val="00927815"/>
    <w:rsid w:val="009348FF"/>
    <w:rsid w:val="0093531C"/>
    <w:rsid w:val="00937886"/>
    <w:rsid w:val="00940405"/>
    <w:rsid w:val="0094358D"/>
    <w:rsid w:val="00950544"/>
    <w:rsid w:val="0095225A"/>
    <w:rsid w:val="00952F9E"/>
    <w:rsid w:val="0095742F"/>
    <w:rsid w:val="009650FE"/>
    <w:rsid w:val="009655C5"/>
    <w:rsid w:val="00965758"/>
    <w:rsid w:val="00980F85"/>
    <w:rsid w:val="009840DF"/>
    <w:rsid w:val="00995752"/>
    <w:rsid w:val="009963BC"/>
    <w:rsid w:val="00997B01"/>
    <w:rsid w:val="009A4DE9"/>
    <w:rsid w:val="009A5F6C"/>
    <w:rsid w:val="009A6052"/>
    <w:rsid w:val="009A6E1A"/>
    <w:rsid w:val="009A71C6"/>
    <w:rsid w:val="009B5CE8"/>
    <w:rsid w:val="009B73B2"/>
    <w:rsid w:val="009C00B1"/>
    <w:rsid w:val="009C156D"/>
    <w:rsid w:val="009C18AC"/>
    <w:rsid w:val="009D0996"/>
    <w:rsid w:val="009D279A"/>
    <w:rsid w:val="009D500B"/>
    <w:rsid w:val="009D622C"/>
    <w:rsid w:val="009E38B9"/>
    <w:rsid w:val="009E5EC1"/>
    <w:rsid w:val="009E6034"/>
    <w:rsid w:val="009F3111"/>
    <w:rsid w:val="009F526A"/>
    <w:rsid w:val="00A01363"/>
    <w:rsid w:val="00A015BA"/>
    <w:rsid w:val="00A01DC9"/>
    <w:rsid w:val="00A01F4D"/>
    <w:rsid w:val="00A04BC9"/>
    <w:rsid w:val="00A11C61"/>
    <w:rsid w:val="00A123E3"/>
    <w:rsid w:val="00A15191"/>
    <w:rsid w:val="00A21E8B"/>
    <w:rsid w:val="00A30FC2"/>
    <w:rsid w:val="00A3624F"/>
    <w:rsid w:val="00A4345F"/>
    <w:rsid w:val="00A44387"/>
    <w:rsid w:val="00A507CE"/>
    <w:rsid w:val="00A51F43"/>
    <w:rsid w:val="00A5317D"/>
    <w:rsid w:val="00A57A02"/>
    <w:rsid w:val="00A65455"/>
    <w:rsid w:val="00A678F2"/>
    <w:rsid w:val="00A75F4E"/>
    <w:rsid w:val="00A766BC"/>
    <w:rsid w:val="00A816FB"/>
    <w:rsid w:val="00A82BAB"/>
    <w:rsid w:val="00A866D4"/>
    <w:rsid w:val="00A94675"/>
    <w:rsid w:val="00A97CA3"/>
    <w:rsid w:val="00AA36C7"/>
    <w:rsid w:val="00AA40E6"/>
    <w:rsid w:val="00AB5C6E"/>
    <w:rsid w:val="00AB6D97"/>
    <w:rsid w:val="00AC2001"/>
    <w:rsid w:val="00AC4C51"/>
    <w:rsid w:val="00AD34DF"/>
    <w:rsid w:val="00AD53E0"/>
    <w:rsid w:val="00AD6097"/>
    <w:rsid w:val="00AE2DB7"/>
    <w:rsid w:val="00B005DA"/>
    <w:rsid w:val="00B03B21"/>
    <w:rsid w:val="00B059FC"/>
    <w:rsid w:val="00B1102B"/>
    <w:rsid w:val="00B1140B"/>
    <w:rsid w:val="00B130FD"/>
    <w:rsid w:val="00B20BF5"/>
    <w:rsid w:val="00B22534"/>
    <w:rsid w:val="00B3223F"/>
    <w:rsid w:val="00B400B1"/>
    <w:rsid w:val="00B43DD2"/>
    <w:rsid w:val="00B44BF8"/>
    <w:rsid w:val="00B47F8C"/>
    <w:rsid w:val="00B61F02"/>
    <w:rsid w:val="00B63E7B"/>
    <w:rsid w:val="00B75435"/>
    <w:rsid w:val="00B808B3"/>
    <w:rsid w:val="00B82EA2"/>
    <w:rsid w:val="00B938E5"/>
    <w:rsid w:val="00BA0EBB"/>
    <w:rsid w:val="00BA2CF5"/>
    <w:rsid w:val="00BA749E"/>
    <w:rsid w:val="00BC0823"/>
    <w:rsid w:val="00BC0B83"/>
    <w:rsid w:val="00BC4335"/>
    <w:rsid w:val="00BD0F28"/>
    <w:rsid w:val="00BD1FC2"/>
    <w:rsid w:val="00BD444C"/>
    <w:rsid w:val="00BE3BA8"/>
    <w:rsid w:val="00BE6865"/>
    <w:rsid w:val="00BF0E4D"/>
    <w:rsid w:val="00BF350C"/>
    <w:rsid w:val="00BF3882"/>
    <w:rsid w:val="00BF69FC"/>
    <w:rsid w:val="00C0003E"/>
    <w:rsid w:val="00C03195"/>
    <w:rsid w:val="00C0390B"/>
    <w:rsid w:val="00C040A8"/>
    <w:rsid w:val="00C06F80"/>
    <w:rsid w:val="00C16FBD"/>
    <w:rsid w:val="00C25DC8"/>
    <w:rsid w:val="00C303E4"/>
    <w:rsid w:val="00C31193"/>
    <w:rsid w:val="00C31880"/>
    <w:rsid w:val="00C35F61"/>
    <w:rsid w:val="00C375D7"/>
    <w:rsid w:val="00C412CE"/>
    <w:rsid w:val="00C428B8"/>
    <w:rsid w:val="00C52418"/>
    <w:rsid w:val="00C608E5"/>
    <w:rsid w:val="00C60E20"/>
    <w:rsid w:val="00C632AF"/>
    <w:rsid w:val="00C67428"/>
    <w:rsid w:val="00C718FE"/>
    <w:rsid w:val="00C72E9F"/>
    <w:rsid w:val="00C73E29"/>
    <w:rsid w:val="00C74611"/>
    <w:rsid w:val="00C75E30"/>
    <w:rsid w:val="00C7620B"/>
    <w:rsid w:val="00C81EB3"/>
    <w:rsid w:val="00C83F99"/>
    <w:rsid w:val="00C861A6"/>
    <w:rsid w:val="00C8748A"/>
    <w:rsid w:val="00C910CB"/>
    <w:rsid w:val="00C93E89"/>
    <w:rsid w:val="00CA32AC"/>
    <w:rsid w:val="00CB4A8D"/>
    <w:rsid w:val="00CC161E"/>
    <w:rsid w:val="00CC28B7"/>
    <w:rsid w:val="00CC3938"/>
    <w:rsid w:val="00CD028E"/>
    <w:rsid w:val="00CD34FB"/>
    <w:rsid w:val="00CD3FDE"/>
    <w:rsid w:val="00CD41ED"/>
    <w:rsid w:val="00CE0A55"/>
    <w:rsid w:val="00CE1D8A"/>
    <w:rsid w:val="00CE21B8"/>
    <w:rsid w:val="00CE2FBC"/>
    <w:rsid w:val="00CF5F72"/>
    <w:rsid w:val="00CF678D"/>
    <w:rsid w:val="00CF7F9F"/>
    <w:rsid w:val="00D04DBE"/>
    <w:rsid w:val="00D06550"/>
    <w:rsid w:val="00D07987"/>
    <w:rsid w:val="00D07AFF"/>
    <w:rsid w:val="00D1061A"/>
    <w:rsid w:val="00D162E0"/>
    <w:rsid w:val="00D167CC"/>
    <w:rsid w:val="00D17932"/>
    <w:rsid w:val="00D17D70"/>
    <w:rsid w:val="00D219FE"/>
    <w:rsid w:val="00D26467"/>
    <w:rsid w:val="00D26728"/>
    <w:rsid w:val="00D319F8"/>
    <w:rsid w:val="00D3341A"/>
    <w:rsid w:val="00D33A63"/>
    <w:rsid w:val="00D40533"/>
    <w:rsid w:val="00D4342D"/>
    <w:rsid w:val="00D43D4A"/>
    <w:rsid w:val="00D4759F"/>
    <w:rsid w:val="00D47805"/>
    <w:rsid w:val="00D55101"/>
    <w:rsid w:val="00D64BF7"/>
    <w:rsid w:val="00D64FFA"/>
    <w:rsid w:val="00D72529"/>
    <w:rsid w:val="00D73284"/>
    <w:rsid w:val="00D753E8"/>
    <w:rsid w:val="00D75B9F"/>
    <w:rsid w:val="00D838E3"/>
    <w:rsid w:val="00D84D8E"/>
    <w:rsid w:val="00D86FFD"/>
    <w:rsid w:val="00D87848"/>
    <w:rsid w:val="00D904A6"/>
    <w:rsid w:val="00D93A35"/>
    <w:rsid w:val="00D95183"/>
    <w:rsid w:val="00D95412"/>
    <w:rsid w:val="00DA3584"/>
    <w:rsid w:val="00DA3B62"/>
    <w:rsid w:val="00DA40D8"/>
    <w:rsid w:val="00DB3EDC"/>
    <w:rsid w:val="00DC070F"/>
    <w:rsid w:val="00DC4985"/>
    <w:rsid w:val="00DC573C"/>
    <w:rsid w:val="00DC6141"/>
    <w:rsid w:val="00DE4173"/>
    <w:rsid w:val="00DE7741"/>
    <w:rsid w:val="00DF2F00"/>
    <w:rsid w:val="00E01963"/>
    <w:rsid w:val="00E01C9B"/>
    <w:rsid w:val="00E022BC"/>
    <w:rsid w:val="00E0439F"/>
    <w:rsid w:val="00E1195E"/>
    <w:rsid w:val="00E20AA9"/>
    <w:rsid w:val="00E21F50"/>
    <w:rsid w:val="00E24442"/>
    <w:rsid w:val="00E24493"/>
    <w:rsid w:val="00E308D8"/>
    <w:rsid w:val="00E3258C"/>
    <w:rsid w:val="00E33BCC"/>
    <w:rsid w:val="00E37316"/>
    <w:rsid w:val="00E43741"/>
    <w:rsid w:val="00E50113"/>
    <w:rsid w:val="00E51CE7"/>
    <w:rsid w:val="00E54320"/>
    <w:rsid w:val="00E5450D"/>
    <w:rsid w:val="00E56036"/>
    <w:rsid w:val="00E57FBC"/>
    <w:rsid w:val="00E65956"/>
    <w:rsid w:val="00E7079F"/>
    <w:rsid w:val="00E84BD0"/>
    <w:rsid w:val="00E92F6D"/>
    <w:rsid w:val="00EA0711"/>
    <w:rsid w:val="00EA53F3"/>
    <w:rsid w:val="00EA681D"/>
    <w:rsid w:val="00EA74B0"/>
    <w:rsid w:val="00EB3EFF"/>
    <w:rsid w:val="00EB5DC4"/>
    <w:rsid w:val="00EC2C5A"/>
    <w:rsid w:val="00EC55A6"/>
    <w:rsid w:val="00EC5D2D"/>
    <w:rsid w:val="00EC72E8"/>
    <w:rsid w:val="00ED3398"/>
    <w:rsid w:val="00ED41AE"/>
    <w:rsid w:val="00EE62AB"/>
    <w:rsid w:val="00EE6666"/>
    <w:rsid w:val="00EE705A"/>
    <w:rsid w:val="00EF231B"/>
    <w:rsid w:val="00EF44BA"/>
    <w:rsid w:val="00F14D7D"/>
    <w:rsid w:val="00F17373"/>
    <w:rsid w:val="00F1797A"/>
    <w:rsid w:val="00F240D3"/>
    <w:rsid w:val="00F241C8"/>
    <w:rsid w:val="00F24329"/>
    <w:rsid w:val="00F2699F"/>
    <w:rsid w:val="00F3334B"/>
    <w:rsid w:val="00F34F50"/>
    <w:rsid w:val="00F3517F"/>
    <w:rsid w:val="00F52E08"/>
    <w:rsid w:val="00F5301B"/>
    <w:rsid w:val="00F5416D"/>
    <w:rsid w:val="00F56580"/>
    <w:rsid w:val="00F610C1"/>
    <w:rsid w:val="00F63FC9"/>
    <w:rsid w:val="00F65EAB"/>
    <w:rsid w:val="00F66308"/>
    <w:rsid w:val="00F66D07"/>
    <w:rsid w:val="00F67785"/>
    <w:rsid w:val="00F677D2"/>
    <w:rsid w:val="00F76EDB"/>
    <w:rsid w:val="00F8330E"/>
    <w:rsid w:val="00F83D65"/>
    <w:rsid w:val="00F94FED"/>
    <w:rsid w:val="00FA2735"/>
    <w:rsid w:val="00FB1EB6"/>
    <w:rsid w:val="00FB668C"/>
    <w:rsid w:val="00FC042E"/>
    <w:rsid w:val="00FC2BB6"/>
    <w:rsid w:val="00FD02AA"/>
    <w:rsid w:val="00FD55BB"/>
    <w:rsid w:val="00FD5A9B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1AD6"/>
  <w15:docId w15:val="{2F23A7B7-02B1-4DAA-A38E-91725479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25"/>
  </w:style>
  <w:style w:type="paragraph" w:styleId="1">
    <w:name w:val="heading 1"/>
    <w:basedOn w:val="a"/>
    <w:next w:val="a"/>
    <w:link w:val="10"/>
    <w:uiPriority w:val="9"/>
    <w:qFormat/>
    <w:rsid w:val="00E33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E9B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2E0E9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7A322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52F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rsid w:val="00952F9E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35C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C0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47DE4"/>
    <w:rPr>
      <w:i/>
      <w:iCs/>
    </w:rPr>
  </w:style>
  <w:style w:type="paragraph" w:styleId="a9">
    <w:name w:val="No Spacing"/>
    <w:uiPriority w:val="1"/>
    <w:qFormat/>
    <w:rsid w:val="00E33BCC"/>
  </w:style>
  <w:style w:type="character" w:customStyle="1" w:styleId="10">
    <w:name w:val="Заголовок 1 Знак"/>
    <w:basedOn w:val="a0"/>
    <w:link w:val="1"/>
    <w:uiPriority w:val="9"/>
    <w:rsid w:val="00E3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791A3A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244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2308F-9A22-4673-A60D-CC6D9CB7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6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pgv</dc:creator>
  <cp:lastModifiedBy>Перевозчикова Анастасия Александровна</cp:lastModifiedBy>
  <cp:revision>181</cp:revision>
  <cp:lastPrinted>2023-07-04T09:52:00Z</cp:lastPrinted>
  <dcterms:created xsi:type="dcterms:W3CDTF">2023-03-17T09:55:00Z</dcterms:created>
  <dcterms:modified xsi:type="dcterms:W3CDTF">2024-01-29T10:09:00Z</dcterms:modified>
</cp:coreProperties>
</file>