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Default="00556E34" w:rsidP="00556E34">
      <w:pPr>
        <w:jc w:val="center"/>
        <w:rPr>
          <w:sz w:val="28"/>
          <w:szCs w:val="28"/>
        </w:rPr>
      </w:pPr>
    </w:p>
    <w:p w:rsidR="00556E34" w:rsidRPr="003D7612" w:rsidRDefault="00556E34" w:rsidP="00D35F78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>Пояснительная записка</w:t>
      </w:r>
    </w:p>
    <w:p w:rsidR="0001741D" w:rsidRDefault="00556E34" w:rsidP="00D35F78">
      <w:pPr>
        <w:pStyle w:val="ConsPlusNormal"/>
        <w:ind w:firstLine="540"/>
        <w:jc w:val="center"/>
      </w:pPr>
      <w:r>
        <w:t xml:space="preserve">к проекту постановления администрации городского округа Тольятти </w:t>
      </w:r>
    </w:p>
    <w:p w:rsidR="00D35F78" w:rsidRPr="00D35F78" w:rsidRDefault="00556E34" w:rsidP="00D35F78">
      <w:pPr>
        <w:pStyle w:val="ConsPlusNormal"/>
        <w:ind w:firstLine="540"/>
        <w:jc w:val="center"/>
      </w:pPr>
      <w:r>
        <w:t>«</w:t>
      </w:r>
      <w:r w:rsidRPr="00030812">
        <w:t xml:space="preserve">О внесении изменений в постановление </w:t>
      </w:r>
      <w:r w:rsidR="00D35F78">
        <w:t>администрации</w:t>
      </w:r>
      <w:r w:rsidRPr="00030812">
        <w:t xml:space="preserve"> городского округа Тольятти </w:t>
      </w:r>
      <w:r w:rsidR="00DD0BFD">
        <w:rPr>
          <w:color w:val="000000" w:themeColor="text1"/>
        </w:rPr>
        <w:t>от 04.10.2019 №</w:t>
      </w:r>
      <w:r w:rsidR="00D35F78" w:rsidRPr="00CB5778">
        <w:rPr>
          <w:color w:val="000000" w:themeColor="text1"/>
        </w:rPr>
        <w:t xml:space="preserve"> 2660-П/1</w:t>
      </w:r>
    </w:p>
    <w:p w:rsidR="00D35F78" w:rsidRPr="00CB5778" w:rsidRDefault="00D35F78" w:rsidP="00D35F78">
      <w:pPr>
        <w:jc w:val="center"/>
        <w:rPr>
          <w:color w:val="000000" w:themeColor="text1"/>
          <w:sz w:val="28"/>
          <w:szCs w:val="28"/>
        </w:rPr>
      </w:pPr>
      <w:r w:rsidRPr="00CB5778">
        <w:rPr>
          <w:color w:val="000000" w:themeColor="text1"/>
          <w:sz w:val="28"/>
          <w:szCs w:val="28"/>
        </w:rPr>
        <w:t>"Об утверждении административного регламента предоставления муниципальной услуги "Согласование создания места (площадки) накопления твердых коммунальных отходов"</w:t>
      </w:r>
      <w:r w:rsidR="005F6858">
        <w:rPr>
          <w:color w:val="000000" w:themeColor="text1"/>
          <w:sz w:val="28"/>
          <w:szCs w:val="28"/>
        </w:rPr>
        <w:t>»</w:t>
      </w:r>
    </w:p>
    <w:p w:rsidR="00D35F78" w:rsidRDefault="00D35F78" w:rsidP="00D35F78">
      <w:pPr>
        <w:pStyle w:val="ConsPlusNormal"/>
        <w:ind w:firstLine="540"/>
        <w:jc w:val="center"/>
      </w:pPr>
    </w:p>
    <w:p w:rsidR="00D35F78" w:rsidRDefault="00D35F78" w:rsidP="00556E34">
      <w:pPr>
        <w:pStyle w:val="ConsPlusNormal"/>
        <w:ind w:firstLine="540"/>
        <w:jc w:val="center"/>
      </w:pPr>
    </w:p>
    <w:p w:rsidR="00BC0DFF" w:rsidRDefault="00556E34" w:rsidP="009C0E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</w:t>
      </w:r>
      <w:r w:rsidR="00D35F78">
        <w:rPr>
          <w:sz w:val="28"/>
          <w:szCs w:val="28"/>
        </w:rPr>
        <w:t xml:space="preserve">городского хозяйства </w:t>
      </w:r>
      <w:r w:rsidRPr="006D14B9">
        <w:rPr>
          <w:sz w:val="28"/>
          <w:szCs w:val="28"/>
        </w:rPr>
        <w:t>(далее – Д</w:t>
      </w:r>
      <w:r w:rsidR="00D35F78">
        <w:rPr>
          <w:sz w:val="28"/>
          <w:szCs w:val="28"/>
        </w:rPr>
        <w:t>ГХ</w:t>
      </w:r>
      <w:r w:rsidRPr="006D14B9">
        <w:rPr>
          <w:sz w:val="28"/>
          <w:szCs w:val="28"/>
        </w:rPr>
        <w:t>) разработан проект постановления администрации городского округа Тольятти «</w:t>
      </w:r>
      <w:r w:rsidR="00D35F78" w:rsidRPr="00D35F78">
        <w:rPr>
          <w:sz w:val="28"/>
          <w:szCs w:val="28"/>
        </w:rPr>
        <w:t>О внесении изменений в постановление администрации городского округа То</w:t>
      </w:r>
      <w:r w:rsidR="00D35F78">
        <w:rPr>
          <w:sz w:val="28"/>
          <w:szCs w:val="28"/>
        </w:rPr>
        <w:t xml:space="preserve">льятти от 04.10.2019 </w:t>
      </w:r>
      <w:r w:rsidR="0001741D">
        <w:rPr>
          <w:sz w:val="28"/>
          <w:szCs w:val="28"/>
        </w:rPr>
        <w:t>№</w:t>
      </w:r>
      <w:r w:rsidR="00D35F78">
        <w:rPr>
          <w:sz w:val="28"/>
          <w:szCs w:val="28"/>
        </w:rPr>
        <w:t xml:space="preserve"> 2660-П/1 </w:t>
      </w:r>
      <w:r w:rsidR="00D35F78" w:rsidRPr="00D35F78">
        <w:rPr>
          <w:sz w:val="28"/>
          <w:szCs w:val="28"/>
        </w:rPr>
        <w:t xml:space="preserve">"Об утверждении административного регламента </w:t>
      </w:r>
      <w:r w:rsidR="00D35F78" w:rsidRPr="003F3088">
        <w:rPr>
          <w:sz w:val="28"/>
          <w:szCs w:val="28"/>
        </w:rPr>
        <w:t>предоставления муниципальной услуги "Согласование создания места (площадки) накопления твердых коммунальных отходов"</w:t>
      </w:r>
      <w:r w:rsidRPr="003F3088">
        <w:rPr>
          <w:sz w:val="28"/>
          <w:szCs w:val="28"/>
        </w:rPr>
        <w:t xml:space="preserve">» (далее – </w:t>
      </w:r>
      <w:r w:rsidR="00D35F78" w:rsidRPr="003F3088">
        <w:rPr>
          <w:sz w:val="28"/>
          <w:szCs w:val="28"/>
        </w:rPr>
        <w:t>Согласование места</w:t>
      </w:r>
      <w:r w:rsidRPr="003F3088">
        <w:rPr>
          <w:sz w:val="28"/>
          <w:szCs w:val="28"/>
        </w:rPr>
        <w:t xml:space="preserve">) </w:t>
      </w:r>
      <w:r w:rsidR="003F3088" w:rsidRPr="00963C2F">
        <w:rPr>
          <w:color w:val="000000" w:themeColor="text1"/>
          <w:sz w:val="28"/>
          <w:szCs w:val="28"/>
        </w:rPr>
        <w:t>на</w:t>
      </w:r>
      <w:r w:rsidR="00572DB3" w:rsidRPr="00963C2F">
        <w:rPr>
          <w:color w:val="000000" w:themeColor="text1"/>
          <w:sz w:val="28"/>
          <w:szCs w:val="28"/>
        </w:rPr>
        <w:t xml:space="preserve"> основани</w:t>
      </w:r>
      <w:r w:rsidR="003F3088" w:rsidRPr="00963C2F">
        <w:rPr>
          <w:color w:val="000000" w:themeColor="text1"/>
          <w:sz w:val="28"/>
          <w:szCs w:val="28"/>
        </w:rPr>
        <w:t xml:space="preserve">и </w:t>
      </w:r>
      <w:r w:rsidR="00C46B69" w:rsidRPr="00963C2F">
        <w:rPr>
          <w:color w:val="000000" w:themeColor="text1"/>
          <w:sz w:val="28"/>
          <w:szCs w:val="28"/>
        </w:rPr>
        <w:t xml:space="preserve">письма правового департамента </w:t>
      </w:r>
      <w:r w:rsidR="00963C2F" w:rsidRPr="00963C2F">
        <w:rPr>
          <w:color w:val="000000" w:themeColor="text1"/>
          <w:sz w:val="28"/>
          <w:szCs w:val="28"/>
        </w:rPr>
        <w:t xml:space="preserve">администрации городского округа Тольятти </w:t>
      </w:r>
      <w:r w:rsidR="00DE0F6F" w:rsidRPr="00963C2F">
        <w:rPr>
          <w:color w:val="000000" w:themeColor="text1"/>
          <w:sz w:val="28"/>
          <w:szCs w:val="28"/>
        </w:rPr>
        <w:t xml:space="preserve">от 12.08.2025 г. </w:t>
      </w:r>
      <w:r w:rsidR="00C46B69" w:rsidRPr="00963C2F">
        <w:rPr>
          <w:color w:val="000000" w:themeColor="text1"/>
          <w:sz w:val="28"/>
          <w:szCs w:val="28"/>
        </w:rPr>
        <w:t xml:space="preserve">43675-вн/1.2 </w:t>
      </w:r>
      <w:r w:rsidR="00963C2F" w:rsidRPr="00963C2F">
        <w:rPr>
          <w:color w:val="000000" w:themeColor="text1"/>
          <w:sz w:val="28"/>
          <w:szCs w:val="28"/>
        </w:rPr>
        <w:t>об обеспечении</w:t>
      </w:r>
      <w:r w:rsidR="00C46B69" w:rsidRPr="00963C2F">
        <w:rPr>
          <w:color w:val="000000" w:themeColor="text1"/>
          <w:sz w:val="28"/>
          <w:szCs w:val="28"/>
        </w:rPr>
        <w:t xml:space="preserve"> соблюдения </w:t>
      </w:r>
      <w:r w:rsidR="00963C2F" w:rsidRPr="00963C2F">
        <w:rPr>
          <w:color w:val="000000" w:themeColor="text1"/>
          <w:sz w:val="28"/>
          <w:szCs w:val="28"/>
        </w:rPr>
        <w:t xml:space="preserve">требований </w:t>
      </w:r>
      <w:r w:rsidR="00C46B69" w:rsidRPr="00963C2F">
        <w:rPr>
          <w:color w:val="000000" w:themeColor="text1"/>
          <w:sz w:val="28"/>
          <w:szCs w:val="28"/>
        </w:rPr>
        <w:t>действующего</w:t>
      </w:r>
      <w:r w:rsidR="00963C2F" w:rsidRPr="00963C2F">
        <w:rPr>
          <w:color w:val="000000" w:themeColor="text1"/>
          <w:sz w:val="28"/>
          <w:szCs w:val="28"/>
        </w:rPr>
        <w:t xml:space="preserve"> законодательства и  </w:t>
      </w:r>
      <w:r w:rsidR="00C46B69" w:rsidRPr="00963C2F">
        <w:rPr>
          <w:color w:val="000000" w:themeColor="text1"/>
          <w:sz w:val="28"/>
          <w:szCs w:val="28"/>
        </w:rPr>
        <w:t>соответствия муниципальных правовых актов</w:t>
      </w:r>
      <w:r w:rsidR="00775057">
        <w:rPr>
          <w:color w:val="000000" w:themeColor="text1"/>
          <w:sz w:val="28"/>
          <w:szCs w:val="28"/>
        </w:rPr>
        <w:t xml:space="preserve">, </w:t>
      </w:r>
      <w:r w:rsidR="003F3088" w:rsidRPr="00963C2F">
        <w:rPr>
          <w:color w:val="000000" w:themeColor="text1"/>
          <w:sz w:val="28"/>
          <w:szCs w:val="28"/>
        </w:rPr>
        <w:t>а также в целях усовершенствован</w:t>
      </w:r>
      <w:r w:rsidR="00D56CAC">
        <w:rPr>
          <w:color w:val="000000" w:themeColor="text1"/>
          <w:sz w:val="28"/>
          <w:szCs w:val="28"/>
        </w:rPr>
        <w:t>ия Административного регламента.</w:t>
      </w:r>
    </w:p>
    <w:p w:rsidR="004676D0" w:rsidRPr="001D205D" w:rsidRDefault="004676D0" w:rsidP="004676D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C0DFF">
        <w:rPr>
          <w:sz w:val="28"/>
          <w:szCs w:val="28"/>
        </w:rPr>
        <w:t>В</w:t>
      </w:r>
      <w:r w:rsidRPr="001D205D">
        <w:rPr>
          <w:color w:val="000000" w:themeColor="text1"/>
          <w:sz w:val="28"/>
          <w:szCs w:val="28"/>
        </w:rPr>
        <w:t xml:space="preserve"> связи с изменением структуры </w:t>
      </w:r>
      <w:r>
        <w:rPr>
          <w:color w:val="000000" w:themeColor="text1"/>
          <w:sz w:val="28"/>
          <w:szCs w:val="28"/>
        </w:rPr>
        <w:t>а</w:t>
      </w:r>
      <w:r w:rsidRPr="001D205D">
        <w:rPr>
          <w:color w:val="000000" w:themeColor="text1"/>
          <w:sz w:val="28"/>
          <w:szCs w:val="28"/>
        </w:rPr>
        <w:t>дминистрации</w:t>
      </w:r>
      <w:r>
        <w:rPr>
          <w:color w:val="000000" w:themeColor="text1"/>
          <w:sz w:val="28"/>
          <w:szCs w:val="28"/>
        </w:rPr>
        <w:t xml:space="preserve"> </w:t>
      </w:r>
      <w:r w:rsidRPr="00963C2F">
        <w:rPr>
          <w:color w:val="000000" w:themeColor="text1"/>
          <w:sz w:val="28"/>
          <w:szCs w:val="28"/>
        </w:rPr>
        <w:t>городского округа Тольятти</w:t>
      </w:r>
      <w:r>
        <w:rPr>
          <w:color w:val="000000" w:themeColor="text1"/>
          <w:sz w:val="28"/>
          <w:szCs w:val="28"/>
        </w:rPr>
        <w:t xml:space="preserve"> (решением </w:t>
      </w:r>
      <w:r w:rsidRPr="001D205D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умы городского округа Тольятти от 09.04.2025</w:t>
      </w:r>
      <w:r w:rsidRPr="001D205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№514)</w:t>
      </w:r>
      <w:r w:rsidRPr="001D205D">
        <w:rPr>
          <w:color w:val="000000" w:themeColor="text1"/>
          <w:sz w:val="28"/>
          <w:szCs w:val="28"/>
        </w:rPr>
        <w:t xml:space="preserve"> слово «Сектор» заменено на слово «Отдел». </w:t>
      </w:r>
    </w:p>
    <w:p w:rsidR="002309C6" w:rsidRDefault="00BC0DFF" w:rsidP="00941E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1E92">
        <w:rPr>
          <w:sz w:val="28"/>
          <w:szCs w:val="28"/>
        </w:rPr>
        <w:t>В</w:t>
      </w:r>
      <w:r w:rsidR="002309C6">
        <w:rPr>
          <w:sz w:val="28"/>
          <w:szCs w:val="28"/>
        </w:rPr>
        <w:t xml:space="preserve"> связи с перераспределением полномочий по управлению земельными ресурсами между ДГД и ДУМИ в регламент</w:t>
      </w:r>
      <w:r w:rsidRPr="00941E92">
        <w:rPr>
          <w:sz w:val="28"/>
          <w:szCs w:val="28"/>
        </w:rPr>
        <w:t xml:space="preserve"> внесены изменения в части органов, участвующих в обеспечении предоставления муниципальной услуги: а именно </w:t>
      </w:r>
      <w:r w:rsidR="002309C6">
        <w:rPr>
          <w:sz w:val="28"/>
          <w:szCs w:val="28"/>
        </w:rPr>
        <w:t xml:space="preserve">утраченные полномочия ДУМИ (п. </w:t>
      </w:r>
      <w:r w:rsidR="002309C6" w:rsidRPr="00941E92">
        <w:rPr>
          <w:sz w:val="28"/>
          <w:szCs w:val="28"/>
        </w:rPr>
        <w:t>п.3.4.18.</w:t>
      </w:r>
      <w:r w:rsidR="002309C6">
        <w:rPr>
          <w:sz w:val="28"/>
          <w:szCs w:val="28"/>
        </w:rPr>
        <w:t>) перенесены в п. п.3.4.17</w:t>
      </w:r>
      <w:r w:rsidR="002309C6" w:rsidRPr="00941E92">
        <w:rPr>
          <w:sz w:val="28"/>
          <w:szCs w:val="28"/>
        </w:rPr>
        <w:t>.</w:t>
      </w:r>
      <w:r w:rsidR="002309C6">
        <w:rPr>
          <w:sz w:val="28"/>
          <w:szCs w:val="28"/>
        </w:rPr>
        <w:t xml:space="preserve"> </w:t>
      </w:r>
    </w:p>
    <w:p w:rsidR="0005032F" w:rsidRPr="00941E92" w:rsidRDefault="0005032F" w:rsidP="00941E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1E92">
        <w:rPr>
          <w:sz w:val="28"/>
          <w:szCs w:val="28"/>
        </w:rPr>
        <w:t>Учтены замечания департамент градостроительной деятельности администрации городского округа Тольятти</w:t>
      </w:r>
      <w:r w:rsidR="00941E92" w:rsidRPr="00941E92">
        <w:rPr>
          <w:sz w:val="28"/>
          <w:szCs w:val="28"/>
        </w:rPr>
        <w:t xml:space="preserve"> (</w:t>
      </w:r>
      <w:r w:rsidR="002309C6">
        <w:rPr>
          <w:sz w:val="28"/>
          <w:szCs w:val="28"/>
        </w:rPr>
        <w:t>исключено</w:t>
      </w:r>
      <w:r w:rsidRPr="00941E92">
        <w:rPr>
          <w:sz w:val="28"/>
          <w:szCs w:val="28"/>
        </w:rPr>
        <w:t xml:space="preserve"> согласование архитектурного облика объекта капитального строительства)</w:t>
      </w:r>
      <w:r w:rsidR="00941E92">
        <w:rPr>
          <w:sz w:val="28"/>
          <w:szCs w:val="28"/>
        </w:rPr>
        <w:t xml:space="preserve">. </w:t>
      </w:r>
      <w:r w:rsidR="002309C6">
        <w:rPr>
          <w:sz w:val="28"/>
          <w:szCs w:val="28"/>
        </w:rPr>
        <w:t xml:space="preserve">Однако, считаю необходимым отметить, что </w:t>
      </w:r>
      <w:r w:rsidR="00941E92" w:rsidRPr="00941E92">
        <w:rPr>
          <w:sz w:val="28"/>
          <w:szCs w:val="28"/>
        </w:rPr>
        <w:t>контейнерные площадки, как сооружения, имеют прочную связь с землей (невозможно  их перемещение без разрушения или существенного ущерба)</w:t>
      </w:r>
      <w:r w:rsidR="002309C6">
        <w:rPr>
          <w:sz w:val="28"/>
          <w:szCs w:val="28"/>
        </w:rPr>
        <w:t xml:space="preserve">. Кроме того для обеспечения соблюдения законодательства РФ при выборе места под площадку </w:t>
      </w:r>
      <w:r w:rsidR="00941E92">
        <w:rPr>
          <w:sz w:val="28"/>
          <w:szCs w:val="28"/>
        </w:rPr>
        <w:t xml:space="preserve">необходимо заключение на </w:t>
      </w:r>
      <w:r w:rsidR="00941E92" w:rsidRPr="00941E92">
        <w:rPr>
          <w:sz w:val="28"/>
          <w:szCs w:val="28"/>
        </w:rPr>
        <w:t>наличие и</w:t>
      </w:r>
      <w:r w:rsidR="002309C6">
        <w:rPr>
          <w:sz w:val="28"/>
          <w:szCs w:val="28"/>
        </w:rPr>
        <w:t xml:space="preserve">ли отсутствие подземных и иных </w:t>
      </w:r>
      <w:r w:rsidR="00941E92" w:rsidRPr="00941E92">
        <w:rPr>
          <w:sz w:val="28"/>
          <w:szCs w:val="28"/>
        </w:rPr>
        <w:t>коммуникаций</w:t>
      </w:r>
      <w:r w:rsidR="002309C6">
        <w:rPr>
          <w:sz w:val="28"/>
          <w:szCs w:val="28"/>
        </w:rPr>
        <w:t xml:space="preserve"> и иных ограничений, не допускающих размещение площадки</w:t>
      </w:r>
      <w:r w:rsidR="004676D0">
        <w:rPr>
          <w:sz w:val="28"/>
          <w:szCs w:val="28"/>
        </w:rPr>
        <w:t>.</w:t>
      </w:r>
    </w:p>
    <w:p w:rsidR="00941E92" w:rsidRDefault="00941E92" w:rsidP="00941E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1E92">
        <w:rPr>
          <w:sz w:val="28"/>
          <w:szCs w:val="28"/>
        </w:rPr>
        <w:t xml:space="preserve">Учтены замечания </w:t>
      </w:r>
      <w:r w:rsidR="002309C6">
        <w:rPr>
          <w:sz w:val="28"/>
          <w:szCs w:val="28"/>
        </w:rPr>
        <w:t xml:space="preserve">МАУ МФЦ </w:t>
      </w:r>
      <w:r>
        <w:rPr>
          <w:sz w:val="28"/>
          <w:szCs w:val="28"/>
        </w:rPr>
        <w:t>и исключено приложение №6 «</w:t>
      </w:r>
      <w:r w:rsidRPr="00941E92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941E92">
        <w:rPr>
          <w:sz w:val="28"/>
          <w:szCs w:val="28"/>
        </w:rPr>
        <w:t>о согласии на обработку персональных данных</w:t>
      </w:r>
      <w:r>
        <w:rPr>
          <w:sz w:val="28"/>
          <w:szCs w:val="28"/>
        </w:rPr>
        <w:t>».</w:t>
      </w:r>
    </w:p>
    <w:p w:rsidR="00C31DB9" w:rsidRDefault="004676D0" w:rsidP="00C31D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замечанию к проекту от администрации Автозаводского района: получение разрешения</w:t>
      </w:r>
      <w:r w:rsidR="002309C6">
        <w:rPr>
          <w:sz w:val="28"/>
          <w:szCs w:val="28"/>
        </w:rPr>
        <w:t xml:space="preserve"> на использование</w:t>
      </w:r>
      <w:r w:rsidRPr="00C31DB9">
        <w:rPr>
          <w:sz w:val="28"/>
          <w:szCs w:val="28"/>
        </w:rPr>
        <w:t xml:space="preserve"> земель, находящихся в  муниципальной собственности или государственная собственность на которые не разграничена</w:t>
      </w:r>
      <w:r w:rsidR="00C31DB9" w:rsidRPr="00C31DB9">
        <w:rPr>
          <w:sz w:val="28"/>
          <w:szCs w:val="28"/>
        </w:rPr>
        <w:t xml:space="preserve"> (далее Разрешение)</w:t>
      </w:r>
      <w:r w:rsidRPr="00C31DB9">
        <w:rPr>
          <w:sz w:val="28"/>
          <w:szCs w:val="28"/>
        </w:rPr>
        <w:t>, для организац</w:t>
      </w:r>
      <w:r w:rsidR="00C31DB9" w:rsidRPr="00C31DB9">
        <w:rPr>
          <w:sz w:val="28"/>
          <w:szCs w:val="28"/>
        </w:rPr>
        <w:t xml:space="preserve">ии на них контейнерной площадки, </w:t>
      </w:r>
      <w:r w:rsidR="00C31DB9">
        <w:rPr>
          <w:sz w:val="28"/>
          <w:szCs w:val="28"/>
        </w:rPr>
        <w:t xml:space="preserve"> возможно </w:t>
      </w:r>
      <w:r w:rsidR="00C31DB9" w:rsidRPr="00C31DB9">
        <w:rPr>
          <w:sz w:val="28"/>
          <w:szCs w:val="28"/>
        </w:rPr>
        <w:t xml:space="preserve">при  условии соблюдения обязательных требований законодательства Российской Федерации  в области санитарно-эпидемиологического благополучия населения и иного законодательства Российской Федерации, а также </w:t>
      </w:r>
      <w:hyperlink r:id="rId7">
        <w:r w:rsidR="00C31DB9" w:rsidRPr="00C31DB9">
          <w:rPr>
            <w:sz w:val="28"/>
            <w:szCs w:val="28"/>
          </w:rPr>
          <w:t>Правил</w:t>
        </w:r>
      </w:hyperlink>
      <w:r w:rsidR="00C31DB9" w:rsidRPr="00C31DB9">
        <w:rPr>
          <w:sz w:val="28"/>
          <w:szCs w:val="28"/>
        </w:rPr>
        <w:t xml:space="preserve"> благоустройства территории   городского   округа   Тольятти,   утвержденных  решением  Думы городского</w:t>
      </w:r>
      <w:r w:rsidR="00C31DB9">
        <w:rPr>
          <w:sz w:val="28"/>
          <w:szCs w:val="28"/>
        </w:rPr>
        <w:t xml:space="preserve"> округа Тольятти от 04.07.2018 №</w:t>
      </w:r>
      <w:r w:rsidR="00803C44">
        <w:rPr>
          <w:sz w:val="28"/>
          <w:szCs w:val="28"/>
        </w:rPr>
        <w:t xml:space="preserve"> 1789 поясняю следующее:</w:t>
      </w:r>
    </w:p>
    <w:p w:rsidR="00803C44" w:rsidRDefault="00803C44" w:rsidP="00C31D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3C44">
        <w:rPr>
          <w:sz w:val="28"/>
          <w:szCs w:val="28"/>
        </w:rPr>
        <w:t>Получение разрешения в ДГД на использование земель которые могут оказаться не соответствующими требованиям для размещение контейнерной площадки является нецелесообразным. В связи с чем первоначально должна проводиться проверка соответствия места санитарным правилам, правилам благоустройства, градостроительным и иным требованиям и только после этого имеет смысл оформлять разрешение на использование земельного участка.</w:t>
      </w:r>
    </w:p>
    <w:p w:rsidR="00C31DB9" w:rsidRDefault="00C31DB9" w:rsidP="004676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04F3">
        <w:rPr>
          <w:sz w:val="28"/>
          <w:szCs w:val="28"/>
        </w:rPr>
        <w:t>Процедура получения Разрешения регламентирована департаментом градостроительной деятельности.</w:t>
      </w:r>
    </w:p>
    <w:p w:rsidR="008D1DD8" w:rsidRDefault="008D1DD8" w:rsidP="004676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образец заключения добавлена сноска, касающаяся информирования граждан о необходимости получения Разрешения на использование земель.</w:t>
      </w:r>
      <w:bookmarkStart w:id="0" w:name="_GoBack"/>
      <w:bookmarkEnd w:id="0"/>
    </w:p>
    <w:p w:rsidR="00BC0DFF" w:rsidRDefault="00D56CAC" w:rsidP="009C0E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E86">
        <w:rPr>
          <w:sz w:val="28"/>
          <w:szCs w:val="28"/>
        </w:rPr>
        <w:t>В</w:t>
      </w:r>
      <w:r w:rsidR="001D205D" w:rsidRPr="009C0E86">
        <w:rPr>
          <w:sz w:val="28"/>
          <w:szCs w:val="28"/>
        </w:rPr>
        <w:t xml:space="preserve"> приложение 4 </w:t>
      </w:r>
      <w:r w:rsidRPr="009C0E86">
        <w:rPr>
          <w:sz w:val="28"/>
          <w:szCs w:val="28"/>
        </w:rPr>
        <w:t>внесено дополнение о возможности включения</w:t>
      </w:r>
      <w:r w:rsidR="00EF2B94">
        <w:rPr>
          <w:sz w:val="28"/>
          <w:szCs w:val="28"/>
        </w:rPr>
        <w:t xml:space="preserve"> контейнерной площадки</w:t>
      </w:r>
      <w:r w:rsidRPr="009C0E86">
        <w:rPr>
          <w:sz w:val="28"/>
          <w:szCs w:val="28"/>
        </w:rPr>
        <w:t xml:space="preserve"> в реестр при наличии Разрешения</w:t>
      </w:r>
      <w:r w:rsidR="001D205D" w:rsidRPr="009C0E86">
        <w:rPr>
          <w:sz w:val="28"/>
          <w:szCs w:val="28"/>
        </w:rPr>
        <w:t xml:space="preserve"> на использования земель</w:t>
      </w:r>
      <w:r w:rsidR="00EF2B94">
        <w:rPr>
          <w:sz w:val="28"/>
          <w:szCs w:val="28"/>
        </w:rPr>
        <w:t>, находящихся в государственной или</w:t>
      </w:r>
      <w:r w:rsidR="001D205D" w:rsidRPr="009C0E86">
        <w:rPr>
          <w:sz w:val="28"/>
          <w:szCs w:val="28"/>
        </w:rPr>
        <w:t xml:space="preserve"> муниципальной собственности</w:t>
      </w:r>
      <w:r w:rsidR="00BC0DFF" w:rsidRPr="00941E92">
        <w:rPr>
          <w:sz w:val="28"/>
          <w:szCs w:val="28"/>
        </w:rPr>
        <w:t xml:space="preserve"> и</w:t>
      </w:r>
      <w:r w:rsidR="00BC0DFF">
        <w:rPr>
          <w:color w:val="000000" w:themeColor="text1"/>
          <w:sz w:val="28"/>
          <w:szCs w:val="28"/>
        </w:rPr>
        <w:t xml:space="preserve"> возможности </w:t>
      </w:r>
      <w:r w:rsidR="00BC0DFF" w:rsidRPr="00BC0DFF">
        <w:rPr>
          <w:sz w:val="28"/>
          <w:szCs w:val="28"/>
        </w:rPr>
        <w:t>разме</w:t>
      </w:r>
      <w:r w:rsidR="00DB4161">
        <w:rPr>
          <w:sz w:val="28"/>
          <w:szCs w:val="28"/>
        </w:rPr>
        <w:t>щения площадки в зоне видимости</w:t>
      </w:r>
      <w:r w:rsidR="00BC0DFF" w:rsidRPr="00BC0DFF">
        <w:rPr>
          <w:sz w:val="28"/>
          <w:szCs w:val="28"/>
        </w:rPr>
        <w:t xml:space="preserve"> с транзитных и пешеходных коммуникаций,  только случае размещения площадки закрытого типа, имеющей ограждение с четырех сторон и крышу или навес</w:t>
      </w:r>
      <w:r w:rsidR="00BC0DFF">
        <w:rPr>
          <w:sz w:val="28"/>
          <w:szCs w:val="28"/>
        </w:rPr>
        <w:t>.</w:t>
      </w:r>
    </w:p>
    <w:p w:rsidR="00D90F43" w:rsidRPr="0001741D" w:rsidRDefault="00D90F43" w:rsidP="009C0E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741D">
        <w:rPr>
          <w:sz w:val="28"/>
          <w:szCs w:val="28"/>
        </w:rPr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01741D" w:rsidRDefault="00D90F43" w:rsidP="009C0E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741D">
        <w:rPr>
          <w:sz w:val="28"/>
          <w:szCs w:val="28"/>
        </w:rPr>
        <w:t>Кроме того, настоящий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A210D9" w:rsidRPr="0001741D" w:rsidRDefault="00A210D9" w:rsidP="0001741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85690B" w:rsidRDefault="0085690B" w:rsidP="0001741D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DE0F6F" w:rsidRDefault="00DE0F6F" w:rsidP="00927F3F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="00D35F78">
        <w:rPr>
          <w:sz w:val="28"/>
          <w:szCs w:val="28"/>
        </w:rPr>
        <w:t>д</w:t>
      </w:r>
      <w:r w:rsidR="00556E34" w:rsidRPr="006367A2">
        <w:rPr>
          <w:sz w:val="28"/>
          <w:szCs w:val="28"/>
        </w:rPr>
        <w:t>епартамента</w:t>
      </w:r>
      <w:r w:rsidR="00D35F78">
        <w:rPr>
          <w:sz w:val="28"/>
          <w:szCs w:val="28"/>
        </w:rPr>
        <w:t xml:space="preserve"> </w:t>
      </w:r>
    </w:p>
    <w:p w:rsidR="00556E34" w:rsidRPr="00D35F78" w:rsidRDefault="00D35F78" w:rsidP="00927F3F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хозяйства</w:t>
      </w:r>
      <w:r w:rsidR="00556E34">
        <w:rPr>
          <w:sz w:val="28"/>
          <w:szCs w:val="28"/>
        </w:rPr>
        <w:t xml:space="preserve">                                       </w:t>
      </w:r>
      <w:r w:rsidR="00EF04BA">
        <w:rPr>
          <w:sz w:val="28"/>
          <w:szCs w:val="28"/>
        </w:rPr>
        <w:t xml:space="preserve"> </w:t>
      </w:r>
      <w:r w:rsidR="00DE0F6F">
        <w:rPr>
          <w:sz w:val="28"/>
          <w:szCs w:val="28"/>
        </w:rPr>
        <w:t xml:space="preserve">                                С.С.Мелешко</w:t>
      </w:r>
    </w:p>
    <w:p w:rsidR="000B05C2" w:rsidRDefault="000B05C2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F955EE" w:rsidRDefault="00D35F78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Рахматулина И.Б</w:t>
      </w:r>
      <w:r w:rsidR="00556E34">
        <w:rPr>
          <w:sz w:val="22"/>
          <w:szCs w:val="22"/>
        </w:rPr>
        <w:t>.</w:t>
      </w:r>
    </w:p>
    <w:p w:rsidR="0006273C" w:rsidRDefault="00D35F78" w:rsidP="00344AE4">
      <w:pPr>
        <w:spacing w:line="276" w:lineRule="auto"/>
        <w:jc w:val="both"/>
      </w:pPr>
      <w:r>
        <w:rPr>
          <w:sz w:val="22"/>
          <w:szCs w:val="22"/>
        </w:rPr>
        <w:t>54-31-71 (3677</w:t>
      </w:r>
      <w:r w:rsidR="00556E34">
        <w:rPr>
          <w:sz w:val="22"/>
          <w:szCs w:val="22"/>
        </w:rPr>
        <w:t>)</w:t>
      </w:r>
    </w:p>
    <w:sectPr w:rsidR="0006273C" w:rsidSect="00636D8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52" w:rsidRDefault="008E5B52" w:rsidP="00A14157">
      <w:r>
        <w:separator/>
      </w:r>
    </w:p>
  </w:endnote>
  <w:endnote w:type="continuationSeparator" w:id="0">
    <w:p w:rsidR="008E5B52" w:rsidRDefault="008E5B52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52" w:rsidRDefault="008E5B52" w:rsidP="00A14157">
      <w:r>
        <w:separator/>
      </w:r>
    </w:p>
  </w:footnote>
  <w:footnote w:type="continuationSeparator" w:id="0">
    <w:p w:rsidR="008E5B52" w:rsidRDefault="008E5B52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0BA"/>
    <w:multiLevelType w:val="hybridMultilevel"/>
    <w:tmpl w:val="9D6EFCF2"/>
    <w:lvl w:ilvl="0" w:tplc="5C245AD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FCD7DDD"/>
    <w:multiLevelType w:val="hybridMultilevel"/>
    <w:tmpl w:val="586C7C38"/>
    <w:lvl w:ilvl="0" w:tplc="526448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E05D5E"/>
    <w:multiLevelType w:val="hybridMultilevel"/>
    <w:tmpl w:val="9D6EFCF2"/>
    <w:lvl w:ilvl="0" w:tplc="5C245A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34"/>
    <w:rsid w:val="0001741D"/>
    <w:rsid w:val="00047A02"/>
    <w:rsid w:val="0005032F"/>
    <w:rsid w:val="0006273C"/>
    <w:rsid w:val="000B05C2"/>
    <w:rsid w:val="00121267"/>
    <w:rsid w:val="001B1A80"/>
    <w:rsid w:val="001B60C7"/>
    <w:rsid w:val="001D205D"/>
    <w:rsid w:val="001E78D6"/>
    <w:rsid w:val="002309C6"/>
    <w:rsid w:val="00252E46"/>
    <w:rsid w:val="00271D4D"/>
    <w:rsid w:val="002E1F36"/>
    <w:rsid w:val="00344AE4"/>
    <w:rsid w:val="003515D9"/>
    <w:rsid w:val="003603B0"/>
    <w:rsid w:val="003C3E48"/>
    <w:rsid w:val="003C4308"/>
    <w:rsid w:val="003F3088"/>
    <w:rsid w:val="003F5EA3"/>
    <w:rsid w:val="00442D87"/>
    <w:rsid w:val="00443175"/>
    <w:rsid w:val="0044427C"/>
    <w:rsid w:val="004676D0"/>
    <w:rsid w:val="004762C4"/>
    <w:rsid w:val="004B7A64"/>
    <w:rsid w:val="00532F9D"/>
    <w:rsid w:val="0054340E"/>
    <w:rsid w:val="00556E34"/>
    <w:rsid w:val="00572DB3"/>
    <w:rsid w:val="005A3744"/>
    <w:rsid w:val="005E0EB9"/>
    <w:rsid w:val="005E720D"/>
    <w:rsid w:val="005F6858"/>
    <w:rsid w:val="00636D85"/>
    <w:rsid w:val="006C6CB4"/>
    <w:rsid w:val="006D14B9"/>
    <w:rsid w:val="006F5596"/>
    <w:rsid w:val="00770C5E"/>
    <w:rsid w:val="007711E6"/>
    <w:rsid w:val="00773DB6"/>
    <w:rsid w:val="00775057"/>
    <w:rsid w:val="007852C1"/>
    <w:rsid w:val="0079106D"/>
    <w:rsid w:val="007A39B2"/>
    <w:rsid w:val="00803C44"/>
    <w:rsid w:val="00842866"/>
    <w:rsid w:val="00842C09"/>
    <w:rsid w:val="00852452"/>
    <w:rsid w:val="00854A52"/>
    <w:rsid w:val="0085690B"/>
    <w:rsid w:val="008916D0"/>
    <w:rsid w:val="008A187B"/>
    <w:rsid w:val="008D1DD8"/>
    <w:rsid w:val="008E5B52"/>
    <w:rsid w:val="00927F3F"/>
    <w:rsid w:val="00941E92"/>
    <w:rsid w:val="00954DCC"/>
    <w:rsid w:val="00963C2F"/>
    <w:rsid w:val="009B716E"/>
    <w:rsid w:val="009B742B"/>
    <w:rsid w:val="009C0E86"/>
    <w:rsid w:val="00A14157"/>
    <w:rsid w:val="00A210D9"/>
    <w:rsid w:val="00AB55F3"/>
    <w:rsid w:val="00AD777B"/>
    <w:rsid w:val="00BB2600"/>
    <w:rsid w:val="00BC0DFF"/>
    <w:rsid w:val="00BE1261"/>
    <w:rsid w:val="00C31DB9"/>
    <w:rsid w:val="00C46B69"/>
    <w:rsid w:val="00D104F3"/>
    <w:rsid w:val="00D22E5F"/>
    <w:rsid w:val="00D35F78"/>
    <w:rsid w:val="00D56CAC"/>
    <w:rsid w:val="00D62B9D"/>
    <w:rsid w:val="00D64CA6"/>
    <w:rsid w:val="00D90F43"/>
    <w:rsid w:val="00DA7050"/>
    <w:rsid w:val="00DB4161"/>
    <w:rsid w:val="00DD0BFD"/>
    <w:rsid w:val="00DE0F6F"/>
    <w:rsid w:val="00DF296D"/>
    <w:rsid w:val="00E36873"/>
    <w:rsid w:val="00ED5A42"/>
    <w:rsid w:val="00EF04BA"/>
    <w:rsid w:val="00EF2B94"/>
    <w:rsid w:val="00EF392E"/>
    <w:rsid w:val="00F12A92"/>
    <w:rsid w:val="00F271CF"/>
    <w:rsid w:val="00F955EE"/>
    <w:rsid w:val="00FA18F6"/>
    <w:rsid w:val="00FB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A335"/>
  <w15:docId w15:val="{E3A029AA-9AF2-498B-8255-A6088A71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C4308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paragraph" w:customStyle="1" w:styleId="ConsPlusNonformat">
    <w:name w:val="ConsPlusNonformat"/>
    <w:rsid w:val="00D56C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BC0DFF"/>
    <w:pPr>
      <w:widowControl w:val="0"/>
      <w:numPr>
        <w:ilvl w:val="2"/>
        <w:numId w:val="5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99272&amp;dst=100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Бобков Ростислав Григорьевич</cp:lastModifiedBy>
  <cp:revision>12</cp:revision>
  <cp:lastPrinted>2025-12-15T11:51:00Z</cp:lastPrinted>
  <dcterms:created xsi:type="dcterms:W3CDTF">2026-01-19T09:56:00Z</dcterms:created>
  <dcterms:modified xsi:type="dcterms:W3CDTF">2026-01-20T05:10:00Z</dcterms:modified>
</cp:coreProperties>
</file>