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741D" w14:textId="77777777" w:rsidR="00E10D2E" w:rsidRDefault="00E10D2E" w:rsidP="00E10D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1DA57E3D" w14:textId="56BCCB86" w:rsidR="003373B2" w:rsidRPr="003373B2" w:rsidRDefault="003373B2" w:rsidP="003373B2">
      <w:pPr>
        <w:jc w:val="center"/>
        <w:rPr>
          <w:rFonts w:ascii="Times New Roman" w:hAnsi="Times New Roman" w:cs="Times New Roman"/>
          <w:sz w:val="24"/>
        </w:rPr>
      </w:pPr>
      <w:r w:rsidRPr="003373B2">
        <w:rPr>
          <w:rFonts w:ascii="Times New Roman" w:hAnsi="Times New Roman" w:cs="Times New Roman"/>
          <w:sz w:val="24"/>
        </w:rPr>
        <w:t>к проекту постановления администрации городского округа Тольятти «</w:t>
      </w:r>
      <w:r w:rsidR="008F7F0A" w:rsidRPr="008F7F0A">
        <w:rPr>
          <w:rFonts w:ascii="Times New Roman" w:hAnsi="Times New Roman" w:cs="Times New Roman"/>
          <w:sz w:val="24"/>
        </w:rPr>
        <w:t xml:space="preserve">О внесении изменений в постановление администрации городского округа Тольятти от 10.10.2025 </w:t>
      </w:r>
      <w:r w:rsidR="008F7F0A">
        <w:rPr>
          <w:rFonts w:ascii="Times New Roman" w:hAnsi="Times New Roman" w:cs="Times New Roman"/>
          <w:sz w:val="24"/>
        </w:rPr>
        <w:br/>
      </w:r>
      <w:r w:rsidR="008F7F0A" w:rsidRPr="008F7F0A">
        <w:rPr>
          <w:rFonts w:ascii="Times New Roman" w:hAnsi="Times New Roman" w:cs="Times New Roman"/>
          <w:sz w:val="24"/>
        </w:rPr>
        <w:t>№ 1924-п/1 «Об утверждении Требований, предъявляемых к внешнему виду и техническому состоянию нестационарных торговых объектов, размещаемых на территории городского округа Тольятти»</w:t>
      </w:r>
    </w:p>
    <w:p w14:paraId="53E62629" w14:textId="34E5D6DC" w:rsidR="008F7F0A" w:rsidRPr="008F7F0A" w:rsidRDefault="00E10D2E" w:rsidP="0047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0D2E">
        <w:rPr>
          <w:rFonts w:ascii="Times New Roman" w:hAnsi="Times New Roman" w:cs="Times New Roman"/>
          <w:sz w:val="28"/>
          <w:szCs w:val="28"/>
        </w:rPr>
        <w:br/>
      </w:r>
      <w:r w:rsidRPr="00E10D2E">
        <w:rPr>
          <w:rFonts w:ascii="Times New Roman" w:hAnsi="Times New Roman" w:cs="Times New Roman"/>
          <w:sz w:val="28"/>
          <w:szCs w:val="28"/>
        </w:rPr>
        <w:tab/>
      </w:r>
      <w:r w:rsidR="0050577C" w:rsidRPr="008F7F0A">
        <w:rPr>
          <w:rFonts w:ascii="Times New Roman" w:hAnsi="Times New Roman" w:cs="Times New Roman"/>
          <w:sz w:val="24"/>
        </w:rPr>
        <w:t xml:space="preserve">Проект постановления </w:t>
      </w:r>
      <w:r w:rsidR="008F7F0A" w:rsidRPr="008F7F0A">
        <w:rPr>
          <w:rFonts w:ascii="Times New Roman" w:hAnsi="Times New Roman" w:cs="Times New Roman"/>
          <w:sz w:val="24"/>
        </w:rPr>
        <w:t>ад</w:t>
      </w:r>
      <w:r w:rsidR="0050577C" w:rsidRPr="008F7F0A">
        <w:rPr>
          <w:rFonts w:ascii="Times New Roman" w:hAnsi="Times New Roman" w:cs="Times New Roman"/>
          <w:sz w:val="24"/>
        </w:rPr>
        <w:t xml:space="preserve">министрации городского округа </w:t>
      </w:r>
      <w:r w:rsidR="008F7F0A" w:rsidRPr="008F7F0A">
        <w:rPr>
          <w:rFonts w:ascii="Times New Roman" w:hAnsi="Times New Roman" w:cs="Times New Roman"/>
          <w:sz w:val="24"/>
        </w:rPr>
        <w:t>Тольятти «</w:t>
      </w:r>
      <w:r w:rsidR="008F7F0A" w:rsidRPr="008F7F0A">
        <w:rPr>
          <w:rFonts w:ascii="Times New Roman" w:hAnsi="Times New Roman" w:cs="Times New Roman"/>
          <w:sz w:val="24"/>
        </w:rPr>
        <w:t xml:space="preserve">О внесении изменений в постановление администрации городского округа Тольятти от 10.10.2025 </w:t>
      </w:r>
      <w:r w:rsidR="008F7F0A">
        <w:rPr>
          <w:rFonts w:ascii="Times New Roman" w:hAnsi="Times New Roman" w:cs="Times New Roman"/>
          <w:sz w:val="24"/>
        </w:rPr>
        <w:br/>
      </w:r>
      <w:r w:rsidR="008F7F0A" w:rsidRPr="008F7F0A">
        <w:rPr>
          <w:rFonts w:ascii="Times New Roman" w:hAnsi="Times New Roman" w:cs="Times New Roman"/>
          <w:sz w:val="24"/>
        </w:rPr>
        <w:t>№ 1924-п/1 «Об утверждении Требований, предъявляемых к внешнему виду</w:t>
      </w:r>
      <w:r w:rsidR="008F7F0A">
        <w:rPr>
          <w:rFonts w:ascii="Times New Roman" w:hAnsi="Times New Roman" w:cs="Times New Roman"/>
          <w:sz w:val="24"/>
        </w:rPr>
        <w:br/>
      </w:r>
      <w:r w:rsidR="008F7F0A" w:rsidRPr="008F7F0A">
        <w:rPr>
          <w:rFonts w:ascii="Times New Roman" w:hAnsi="Times New Roman" w:cs="Times New Roman"/>
          <w:sz w:val="24"/>
        </w:rPr>
        <w:t xml:space="preserve"> и техническому состоянию нестационарных торговых объектов</w:t>
      </w:r>
      <w:r w:rsidR="008F7F0A">
        <w:rPr>
          <w:rFonts w:ascii="Times New Roman" w:hAnsi="Times New Roman" w:cs="Times New Roman"/>
          <w:sz w:val="24"/>
        </w:rPr>
        <w:t xml:space="preserve"> и ярмарок</w:t>
      </w:r>
      <w:r w:rsidR="008F7F0A" w:rsidRPr="008F7F0A">
        <w:rPr>
          <w:rFonts w:ascii="Times New Roman" w:hAnsi="Times New Roman" w:cs="Times New Roman"/>
          <w:sz w:val="24"/>
        </w:rPr>
        <w:t>, размещаемых на территории городского округа Тольятти»</w:t>
      </w:r>
      <w:r w:rsidR="008F7F0A">
        <w:rPr>
          <w:rFonts w:ascii="Times New Roman" w:hAnsi="Times New Roman" w:cs="Times New Roman"/>
          <w:sz w:val="24"/>
        </w:rPr>
        <w:t xml:space="preserve"> </w:t>
      </w:r>
      <w:r w:rsidR="008F7F0A" w:rsidRPr="008F7F0A">
        <w:rPr>
          <w:rFonts w:ascii="Times New Roman" w:hAnsi="Times New Roman" w:cs="Times New Roman"/>
          <w:sz w:val="24"/>
        </w:rPr>
        <w:t xml:space="preserve">разработан в целях установления единых требований к внешнему виду и архитектурному решению нестационарных торговых объектов </w:t>
      </w:r>
      <w:r w:rsidR="008F7F0A">
        <w:rPr>
          <w:rFonts w:ascii="Times New Roman" w:hAnsi="Times New Roman" w:cs="Times New Roman"/>
          <w:sz w:val="24"/>
        </w:rPr>
        <w:t xml:space="preserve">(ярмарок) </w:t>
      </w:r>
      <w:r w:rsidR="00476288">
        <w:rPr>
          <w:rFonts w:ascii="Times New Roman" w:hAnsi="Times New Roman" w:cs="Times New Roman"/>
          <w:sz w:val="24"/>
        </w:rPr>
        <w:t xml:space="preserve">(далее – НТО и ярмарок) </w:t>
      </w:r>
      <w:r w:rsidR="008F7F0A" w:rsidRPr="008F7F0A">
        <w:rPr>
          <w:rFonts w:ascii="Times New Roman" w:hAnsi="Times New Roman" w:cs="Times New Roman"/>
          <w:sz w:val="24"/>
        </w:rPr>
        <w:t xml:space="preserve">и обеспечения формирования единого облика территории </w:t>
      </w:r>
      <w:r w:rsidR="008F7F0A">
        <w:rPr>
          <w:rFonts w:ascii="Times New Roman" w:hAnsi="Times New Roman" w:cs="Times New Roman"/>
          <w:sz w:val="24"/>
        </w:rPr>
        <w:t>городского округа Тольятти</w:t>
      </w:r>
      <w:r w:rsidR="008F7F0A" w:rsidRPr="008F7F0A">
        <w:rPr>
          <w:rFonts w:ascii="Times New Roman" w:hAnsi="Times New Roman" w:cs="Times New Roman"/>
          <w:sz w:val="24"/>
        </w:rPr>
        <w:t xml:space="preserve">. </w:t>
      </w:r>
    </w:p>
    <w:p w14:paraId="09D02872" w14:textId="3EF65866" w:rsidR="008F7F0A" w:rsidRPr="008F7F0A" w:rsidRDefault="008F7F0A" w:rsidP="0047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F7F0A">
        <w:rPr>
          <w:rFonts w:ascii="Times New Roman" w:hAnsi="Times New Roman" w:cs="Times New Roman"/>
          <w:sz w:val="24"/>
        </w:rPr>
        <w:t xml:space="preserve">Основаниями для разработки проекта являются положения подпункта б пункта 2.11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промышленности и торговли Самарской области от 29.05.2023 № 49-п, Федеральный закон от 06.10.2003 № 131-ФЗ «Об общих принципах организации местного самоуправления </w:t>
      </w:r>
      <w:r>
        <w:rPr>
          <w:rFonts w:ascii="Times New Roman" w:hAnsi="Times New Roman" w:cs="Times New Roman"/>
          <w:sz w:val="24"/>
        </w:rPr>
        <w:br/>
      </w:r>
      <w:r w:rsidRPr="008F7F0A">
        <w:rPr>
          <w:rFonts w:ascii="Times New Roman" w:hAnsi="Times New Roman" w:cs="Times New Roman"/>
          <w:sz w:val="24"/>
        </w:rPr>
        <w:t xml:space="preserve">в Российской Федерации», Федеральный закон от 28.12.2009 № 381-ФЗ «Об основах государственного регулирования торговой деятельности в Российской Федерации», Правила благоустройства территории городского округа Тольятти, утвержденные решением Думы городского округа Тольятти от 04.07.2018 № 1789. </w:t>
      </w:r>
    </w:p>
    <w:p w14:paraId="1BC49808" w14:textId="47803489" w:rsidR="008F7F0A" w:rsidRPr="008F7F0A" w:rsidRDefault="008F7F0A" w:rsidP="0047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F7F0A">
        <w:rPr>
          <w:rFonts w:ascii="Times New Roman" w:hAnsi="Times New Roman" w:cs="Times New Roman"/>
          <w:sz w:val="24"/>
        </w:rPr>
        <w:t xml:space="preserve">Проектом постановления утверждаются требования по регулированию внешнего облика </w:t>
      </w:r>
      <w:r w:rsidR="00476288">
        <w:rPr>
          <w:rFonts w:ascii="Times New Roman" w:hAnsi="Times New Roman" w:cs="Times New Roman"/>
          <w:sz w:val="24"/>
        </w:rPr>
        <w:t xml:space="preserve">НТО </w:t>
      </w:r>
      <w:r w:rsidRPr="008F7F0A">
        <w:rPr>
          <w:rFonts w:ascii="Times New Roman" w:hAnsi="Times New Roman" w:cs="Times New Roman"/>
          <w:sz w:val="24"/>
        </w:rPr>
        <w:t>в правилах благоустройства территории городского округа Тольятти, которые включают в себя требования к содержанию и к внешнему виду НТО.</w:t>
      </w:r>
    </w:p>
    <w:p w14:paraId="54894C29" w14:textId="16A1F999" w:rsidR="0050577C" w:rsidRPr="00476288" w:rsidRDefault="0050577C" w:rsidP="0047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76288">
        <w:rPr>
          <w:rFonts w:ascii="Times New Roman" w:hAnsi="Times New Roman" w:cs="Times New Roman"/>
          <w:sz w:val="24"/>
        </w:rPr>
        <w:t xml:space="preserve">Нормативное закрепление требований к внешнему виду </w:t>
      </w:r>
      <w:r w:rsidR="00476288">
        <w:rPr>
          <w:rFonts w:ascii="Times New Roman" w:hAnsi="Times New Roman" w:cs="Times New Roman"/>
          <w:sz w:val="24"/>
        </w:rPr>
        <w:t xml:space="preserve">НТО и ярмарок </w:t>
      </w:r>
      <w:r w:rsidRPr="00476288">
        <w:rPr>
          <w:rFonts w:ascii="Times New Roman" w:hAnsi="Times New Roman" w:cs="Times New Roman"/>
          <w:sz w:val="24"/>
        </w:rPr>
        <w:t xml:space="preserve">направлено на улучшение внешнего вида данных объектов и также будет способствовать повышению качества условий жизнедеятельности населения и улучшению внешнего облика городского округа </w:t>
      </w:r>
      <w:r w:rsidR="00476288">
        <w:rPr>
          <w:rFonts w:ascii="Times New Roman" w:hAnsi="Times New Roman" w:cs="Times New Roman"/>
          <w:sz w:val="24"/>
        </w:rPr>
        <w:t>Тольятти</w:t>
      </w:r>
      <w:r w:rsidRPr="00476288">
        <w:rPr>
          <w:rFonts w:ascii="Times New Roman" w:hAnsi="Times New Roman" w:cs="Times New Roman"/>
          <w:sz w:val="24"/>
        </w:rPr>
        <w:t xml:space="preserve"> в целом.</w:t>
      </w:r>
    </w:p>
    <w:p w14:paraId="0FE00164" w14:textId="323BB5C9" w:rsidR="007B1CC1" w:rsidRPr="007B1CC1" w:rsidRDefault="007B1CC1" w:rsidP="0050577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A21353" w14:textId="47AE6A2C" w:rsidR="00E10D2E" w:rsidRPr="00476288" w:rsidRDefault="00476288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288">
        <w:rPr>
          <w:rFonts w:ascii="Times New Roman" w:hAnsi="Times New Roman" w:cs="Times New Roman"/>
          <w:sz w:val="24"/>
          <w:szCs w:val="24"/>
        </w:rPr>
        <w:t>Р</w:t>
      </w:r>
      <w:r w:rsidR="00E10D2E" w:rsidRPr="00476288">
        <w:rPr>
          <w:rFonts w:ascii="Times New Roman" w:hAnsi="Times New Roman" w:cs="Times New Roman"/>
          <w:sz w:val="24"/>
          <w:szCs w:val="24"/>
        </w:rPr>
        <w:t>уководител</w:t>
      </w:r>
      <w:r w:rsidRPr="00476288">
        <w:rPr>
          <w:rFonts w:ascii="Times New Roman" w:hAnsi="Times New Roman" w:cs="Times New Roman"/>
          <w:sz w:val="24"/>
          <w:szCs w:val="24"/>
        </w:rPr>
        <w:t>ь</w:t>
      </w:r>
      <w:r w:rsidR="00E10D2E" w:rsidRPr="00476288">
        <w:rPr>
          <w:rFonts w:ascii="Times New Roman" w:hAnsi="Times New Roman" w:cs="Times New Roman"/>
          <w:sz w:val="24"/>
          <w:szCs w:val="24"/>
        </w:rPr>
        <w:t xml:space="preserve"> управления                                </w:t>
      </w:r>
      <w:r w:rsidR="00C56B29" w:rsidRPr="00476288">
        <w:rPr>
          <w:rFonts w:ascii="Times New Roman" w:hAnsi="Times New Roman" w:cs="Times New Roman"/>
          <w:sz w:val="24"/>
          <w:szCs w:val="24"/>
        </w:rPr>
        <w:t xml:space="preserve">     </w:t>
      </w:r>
      <w:r w:rsidR="00E10D2E" w:rsidRPr="0047628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76288">
        <w:rPr>
          <w:rFonts w:ascii="Times New Roman" w:hAnsi="Times New Roman" w:cs="Times New Roman"/>
          <w:sz w:val="24"/>
          <w:szCs w:val="24"/>
        </w:rPr>
        <w:t xml:space="preserve">      </w:t>
      </w:r>
      <w:r w:rsidR="00E10D2E" w:rsidRPr="0047628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10D2E" w:rsidRPr="00476288">
        <w:rPr>
          <w:rFonts w:ascii="Times New Roman" w:hAnsi="Times New Roman" w:cs="Times New Roman"/>
          <w:sz w:val="24"/>
          <w:szCs w:val="24"/>
        </w:rPr>
        <w:t xml:space="preserve">  </w:t>
      </w:r>
      <w:r w:rsidRPr="00476288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Pr="00476288">
        <w:rPr>
          <w:rFonts w:ascii="Times New Roman" w:hAnsi="Times New Roman" w:cs="Times New Roman"/>
          <w:sz w:val="24"/>
          <w:szCs w:val="24"/>
        </w:rPr>
        <w:t>Мямин</w:t>
      </w:r>
      <w:proofErr w:type="spellEnd"/>
    </w:p>
    <w:p w14:paraId="27CC2142" w14:textId="77777777"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EB7F5D" w14:textId="77777777" w:rsidR="00476288" w:rsidRDefault="00476288" w:rsidP="00611435">
      <w:pPr>
        <w:spacing w:after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D268CEA" w14:textId="77777777" w:rsidR="00476288" w:rsidRDefault="00476288" w:rsidP="00611435">
      <w:pPr>
        <w:spacing w:after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3E5F089" w14:textId="77777777" w:rsidR="00476288" w:rsidRDefault="00476288" w:rsidP="00611435">
      <w:pPr>
        <w:spacing w:after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B82909D" w14:textId="5AF8BFE1" w:rsidR="00BB0D42" w:rsidRPr="00476288" w:rsidRDefault="00DE20FC" w:rsidP="00611435">
      <w:pPr>
        <w:spacing w:after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76288">
        <w:rPr>
          <w:rFonts w:ascii="Times New Roman" w:hAnsi="Times New Roman" w:cs="Times New Roman"/>
          <w:sz w:val="20"/>
          <w:szCs w:val="20"/>
        </w:rPr>
        <w:t xml:space="preserve">Зацепина К.А. </w:t>
      </w:r>
    </w:p>
    <w:p w14:paraId="3AF2BA64" w14:textId="77777777" w:rsidR="00DE20FC" w:rsidRPr="00476288" w:rsidRDefault="00DE20FC" w:rsidP="00611435">
      <w:pPr>
        <w:spacing w:after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76288">
        <w:rPr>
          <w:rFonts w:ascii="Times New Roman" w:hAnsi="Times New Roman" w:cs="Times New Roman"/>
          <w:sz w:val="20"/>
          <w:szCs w:val="20"/>
        </w:rPr>
        <w:t>54-30-59</w:t>
      </w:r>
    </w:p>
    <w:sectPr w:rsidR="00DE20FC" w:rsidRPr="00476288" w:rsidSect="00476288">
      <w:headerReference w:type="default" r:id="rId6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00F7" w14:textId="77777777" w:rsidR="00884378" w:rsidRDefault="00884378" w:rsidP="00F03DE2">
      <w:pPr>
        <w:spacing w:after="0" w:line="240" w:lineRule="auto"/>
      </w:pPr>
      <w:r>
        <w:separator/>
      </w:r>
    </w:p>
  </w:endnote>
  <w:endnote w:type="continuationSeparator" w:id="0">
    <w:p w14:paraId="7DD9B418" w14:textId="77777777" w:rsidR="00884378" w:rsidRDefault="00884378" w:rsidP="00F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7F66" w14:textId="77777777" w:rsidR="00884378" w:rsidRDefault="00884378" w:rsidP="00F03DE2">
      <w:pPr>
        <w:spacing w:after="0" w:line="240" w:lineRule="auto"/>
      </w:pPr>
      <w:r>
        <w:separator/>
      </w:r>
    </w:p>
  </w:footnote>
  <w:footnote w:type="continuationSeparator" w:id="0">
    <w:p w14:paraId="44B8B12A" w14:textId="77777777" w:rsidR="00884378" w:rsidRDefault="00884378" w:rsidP="00F0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652510"/>
      <w:docPartObj>
        <w:docPartGallery w:val="Page Numbers (Top of Page)"/>
        <w:docPartUnique/>
      </w:docPartObj>
    </w:sdtPr>
    <w:sdtEndPr/>
    <w:sdtContent>
      <w:p w14:paraId="726DE4C5" w14:textId="77777777" w:rsidR="00F03DE2" w:rsidRDefault="00F03D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90C">
          <w:rPr>
            <w:noProof/>
          </w:rPr>
          <w:t>2</w:t>
        </w:r>
        <w:r>
          <w:fldChar w:fldCharType="end"/>
        </w:r>
      </w:p>
    </w:sdtContent>
  </w:sdt>
  <w:p w14:paraId="7CEE575E" w14:textId="77777777" w:rsidR="00F03DE2" w:rsidRDefault="00F03D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90"/>
    <w:rsid w:val="00101FAB"/>
    <w:rsid w:val="001760CF"/>
    <w:rsid w:val="00196372"/>
    <w:rsid w:val="001D3CD3"/>
    <w:rsid w:val="002042BF"/>
    <w:rsid w:val="0022150D"/>
    <w:rsid w:val="0024453D"/>
    <w:rsid w:val="00331B88"/>
    <w:rsid w:val="003373B2"/>
    <w:rsid w:val="0040121E"/>
    <w:rsid w:val="00432FEE"/>
    <w:rsid w:val="00446B71"/>
    <w:rsid w:val="004615F8"/>
    <w:rsid w:val="00476288"/>
    <w:rsid w:val="004D1D7E"/>
    <w:rsid w:val="0050577C"/>
    <w:rsid w:val="0053332A"/>
    <w:rsid w:val="005533BF"/>
    <w:rsid w:val="00611435"/>
    <w:rsid w:val="00654EBC"/>
    <w:rsid w:val="00670B76"/>
    <w:rsid w:val="006D1594"/>
    <w:rsid w:val="007B1CC1"/>
    <w:rsid w:val="007C3CAC"/>
    <w:rsid w:val="007D6548"/>
    <w:rsid w:val="0082750E"/>
    <w:rsid w:val="00837680"/>
    <w:rsid w:val="0083790C"/>
    <w:rsid w:val="00842807"/>
    <w:rsid w:val="00884378"/>
    <w:rsid w:val="008A6373"/>
    <w:rsid w:val="008F3EFD"/>
    <w:rsid w:val="008F7F0A"/>
    <w:rsid w:val="0090740D"/>
    <w:rsid w:val="00A37C2A"/>
    <w:rsid w:val="00B35C24"/>
    <w:rsid w:val="00B75202"/>
    <w:rsid w:val="00BA5737"/>
    <w:rsid w:val="00BB0D42"/>
    <w:rsid w:val="00C235E2"/>
    <w:rsid w:val="00C53BE0"/>
    <w:rsid w:val="00C56B29"/>
    <w:rsid w:val="00CD2A7F"/>
    <w:rsid w:val="00DC588B"/>
    <w:rsid w:val="00DE20FC"/>
    <w:rsid w:val="00DF3362"/>
    <w:rsid w:val="00E0404E"/>
    <w:rsid w:val="00E10D2E"/>
    <w:rsid w:val="00E62890"/>
    <w:rsid w:val="00E71798"/>
    <w:rsid w:val="00EB2612"/>
    <w:rsid w:val="00F00EFE"/>
    <w:rsid w:val="00F03DE2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A9F7"/>
  <w15:docId w15:val="{6F563600-4C18-444B-998A-C769C5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B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DE2"/>
  </w:style>
  <w:style w:type="paragraph" w:styleId="a5">
    <w:name w:val="footer"/>
    <w:basedOn w:val="a"/>
    <w:link w:val="a6"/>
    <w:uiPriority w:val="99"/>
    <w:unhideWhenUsed/>
    <w:rsid w:val="00F0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DE2"/>
  </w:style>
  <w:style w:type="paragraph" w:styleId="a7">
    <w:name w:val="Balloon Text"/>
    <w:basedOn w:val="a"/>
    <w:link w:val="a8"/>
    <w:uiPriority w:val="99"/>
    <w:semiHidden/>
    <w:unhideWhenUsed/>
    <w:rsid w:val="00E7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79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B1C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B1CC1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99"/>
    <w:unhideWhenUsed/>
    <w:rsid w:val="0050577C"/>
    <w:p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057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Растегаева Татьяна Владимировна</dc:creator>
  <cp:lastModifiedBy>Зацепина Ксения Александровна</cp:lastModifiedBy>
  <cp:revision>2</cp:revision>
  <cp:lastPrinted>2026-04-22T08:54:00Z</cp:lastPrinted>
  <dcterms:created xsi:type="dcterms:W3CDTF">2026-04-22T08:58:00Z</dcterms:created>
  <dcterms:modified xsi:type="dcterms:W3CDTF">2026-04-22T08:58:00Z</dcterms:modified>
</cp:coreProperties>
</file>