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02F" w:rsidRPr="00B93CDC" w:rsidRDefault="00A0202F" w:rsidP="00A0202F">
      <w:pPr>
        <w:spacing w:line="36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B93CDC">
        <w:rPr>
          <w:rFonts w:ascii="Times New Roman" w:hAnsi="Times New Roman"/>
          <w:caps/>
          <w:sz w:val="28"/>
          <w:szCs w:val="28"/>
        </w:rPr>
        <w:t>Пояснительная записка</w:t>
      </w:r>
    </w:p>
    <w:p w:rsidR="00A0202F" w:rsidRDefault="00A0202F" w:rsidP="00A0202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93CDC">
        <w:rPr>
          <w:rFonts w:ascii="Times New Roman" w:hAnsi="Times New Roman"/>
          <w:sz w:val="28"/>
          <w:szCs w:val="28"/>
        </w:rPr>
        <w:t xml:space="preserve">к проекту </w:t>
      </w:r>
      <w:r>
        <w:rPr>
          <w:rFonts w:ascii="Times New Roman" w:hAnsi="Times New Roman"/>
          <w:sz w:val="28"/>
          <w:szCs w:val="28"/>
        </w:rPr>
        <w:t>постановления администрации</w:t>
      </w:r>
    </w:p>
    <w:p w:rsidR="00694865" w:rsidRDefault="00694865" w:rsidP="006948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«О внесении изменений в постановление администрации городского округа Тольятти от 26.12.2025 № 2814-п/1</w:t>
      </w:r>
    </w:p>
    <w:p w:rsidR="00845E03" w:rsidRPr="00F13DB4" w:rsidRDefault="00694865" w:rsidP="006948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B02B5">
        <w:rPr>
          <w:rFonts w:ascii="Times New Roman" w:eastAsia="Calibri" w:hAnsi="Times New Roman" w:cs="Times New Roman"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7B02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ежемесячных денежных выплат гражданам, работающим (работавшим) в профессиональных аварийно-спасательных службах, профессиональных аварийно-спасательных формированиях, созданных администрацией городского округа Тольятти, участвовавшим в проведении аварийно-спасательных работ</w:t>
      </w:r>
      <w:r w:rsidRPr="007B02B5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A0202F" w:rsidRDefault="00A0202F" w:rsidP="00A0202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2E8E" w:rsidRDefault="00694865" w:rsidP="00694865">
      <w:pPr>
        <w:pStyle w:val="aa"/>
        <w:ind w:left="0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B09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</w:t>
      </w:r>
      <w:r w:rsidR="001A771D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8B0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приведения</w:t>
      </w:r>
      <w:r w:rsidR="00635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</w:t>
      </w:r>
      <w:r w:rsidR="008B0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соответствие с действующим законодательством</w:t>
      </w:r>
      <w:r w:rsidR="00635B4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к единообразию (с учетом полномочий главы городского округа Тольятти, определенных федеральным законодательством и Уставом)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вносятся </w:t>
      </w:r>
      <w:r w:rsidR="008B0914">
        <w:rPr>
          <w:rFonts w:ascii="Times New Roman" w:eastAsia="Times New Roman" w:hAnsi="Times New Roman" w:cs="Times New Roman"/>
          <w:sz w:val="28"/>
          <w:szCs w:val="28"/>
          <w:lang w:eastAsia="ru-RU"/>
        </w:rPr>
        <w:t>в А</w:t>
      </w:r>
      <w:r w:rsidR="008B0914"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</w:t>
      </w:r>
      <w:r w:rsidR="008B0914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8B0914"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8B0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 </w:t>
      </w: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</w:t>
      </w:r>
      <w:r w:rsidR="008B091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 «Предоставление ежемесячных денежных выплат гражданам, работающим (работавшим) в профессиональных аварийно-спасательных службах, профессиональных аварийно-спасательных формированиях, созданных администрацией городского округа Тольятти, участвовавшим в проведении аварийно- спасательных работ»</w:t>
      </w:r>
      <w:r w:rsidR="00EE2E8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A0202F" w:rsidRPr="008B0914" w:rsidRDefault="008B0914" w:rsidP="00545D81">
      <w:pPr>
        <w:pStyle w:val="aa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0914">
        <w:rPr>
          <w:rFonts w:ascii="Times New Roman" w:hAnsi="Times New Roman" w:cs="Times New Roman"/>
          <w:sz w:val="28"/>
          <w:szCs w:val="28"/>
        </w:rPr>
        <w:t>Постановление Главного государственного санитарного врача Российской Федерации от 02.12.2020 № 40 «Об утверждении санитарных правил СП 2.2.3670-20 «Санитарно-эпидемиологические требования к условиям труда» утратило силу с 01.09.2026 в связи с изданием постановления Главного государственного санитарного врача РФ от 02.06.2026 № 15.</w:t>
      </w:r>
    </w:p>
    <w:p w:rsidR="00A0202F" w:rsidRDefault="00A0202F" w:rsidP="00545D81">
      <w:pPr>
        <w:pStyle w:val="a3"/>
        <w:jc w:val="center"/>
        <w:rPr>
          <w:rFonts w:ascii="Times New Roman" w:hAnsi="Times New Roman"/>
          <w:sz w:val="28"/>
          <w:szCs w:val="28"/>
          <w:highlight w:val="green"/>
          <w:u w:val="single"/>
        </w:rPr>
      </w:pPr>
    </w:p>
    <w:p w:rsidR="00A0202F" w:rsidRDefault="00A0202F" w:rsidP="00545D81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E67F6" w:rsidRDefault="008B0914" w:rsidP="00545D8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з</w:t>
      </w:r>
      <w:r w:rsidR="009E67F6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="009E67F6">
        <w:rPr>
          <w:rFonts w:ascii="Times New Roman" w:hAnsi="Times New Roman"/>
          <w:sz w:val="28"/>
          <w:szCs w:val="28"/>
        </w:rPr>
        <w:t xml:space="preserve"> главы городского округа – </w:t>
      </w:r>
    </w:p>
    <w:p w:rsidR="009E67F6" w:rsidRDefault="009E67F6" w:rsidP="00545D8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A0202F" w:rsidRPr="00B93CDC">
        <w:rPr>
          <w:rFonts w:ascii="Times New Roman" w:hAnsi="Times New Roman"/>
          <w:sz w:val="28"/>
          <w:szCs w:val="28"/>
        </w:rPr>
        <w:t>уководител</w:t>
      </w:r>
      <w:r w:rsidR="008B0914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="00A0202F" w:rsidRPr="00B93CDC">
        <w:rPr>
          <w:rFonts w:ascii="Times New Roman" w:hAnsi="Times New Roman"/>
          <w:sz w:val="28"/>
          <w:szCs w:val="28"/>
        </w:rPr>
        <w:t>департамента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A0202F" w:rsidRPr="00B93CDC">
        <w:rPr>
          <w:rFonts w:ascii="Times New Roman" w:hAnsi="Times New Roman"/>
          <w:sz w:val="28"/>
          <w:szCs w:val="28"/>
        </w:rPr>
        <w:t>общественной</w:t>
      </w:r>
    </w:p>
    <w:p w:rsidR="00A0202F" w:rsidRDefault="00A0202F" w:rsidP="00A0202F">
      <w:pPr>
        <w:pStyle w:val="a3"/>
        <w:rPr>
          <w:rFonts w:ascii="Times New Roman" w:hAnsi="Times New Roman"/>
        </w:rPr>
      </w:pPr>
      <w:r w:rsidRPr="00B93CDC">
        <w:rPr>
          <w:rFonts w:ascii="Times New Roman" w:hAnsi="Times New Roman"/>
          <w:sz w:val="28"/>
          <w:szCs w:val="28"/>
        </w:rPr>
        <w:t>безопасности</w:t>
      </w:r>
      <w:r w:rsidR="009E67F6">
        <w:rPr>
          <w:rFonts w:ascii="Times New Roman" w:hAnsi="Times New Roman"/>
          <w:sz w:val="28"/>
          <w:szCs w:val="28"/>
        </w:rPr>
        <w:t xml:space="preserve"> и противодействия коррупции</w:t>
      </w:r>
      <w:r w:rsidRPr="00B93CDC">
        <w:rPr>
          <w:rFonts w:ascii="Times New Roman" w:hAnsi="Times New Roman"/>
          <w:sz w:val="28"/>
          <w:szCs w:val="28"/>
        </w:rPr>
        <w:tab/>
      </w:r>
      <w:r w:rsidRPr="00B93CDC">
        <w:rPr>
          <w:rFonts w:ascii="Times New Roman" w:hAnsi="Times New Roman"/>
          <w:sz w:val="28"/>
          <w:szCs w:val="28"/>
        </w:rPr>
        <w:tab/>
      </w:r>
      <w:r w:rsidRPr="00B93CDC">
        <w:rPr>
          <w:rFonts w:ascii="Times New Roman" w:hAnsi="Times New Roman"/>
          <w:sz w:val="28"/>
          <w:szCs w:val="28"/>
        </w:rPr>
        <w:tab/>
        <w:t xml:space="preserve"> </w:t>
      </w:r>
      <w:r w:rsidR="009E67F6">
        <w:rPr>
          <w:rFonts w:ascii="Times New Roman" w:hAnsi="Times New Roman"/>
          <w:sz w:val="28"/>
          <w:szCs w:val="28"/>
        </w:rPr>
        <w:t xml:space="preserve">  </w:t>
      </w:r>
      <w:r w:rsidR="008B0914">
        <w:rPr>
          <w:rFonts w:ascii="Times New Roman" w:hAnsi="Times New Roman"/>
          <w:sz w:val="28"/>
          <w:szCs w:val="28"/>
        </w:rPr>
        <w:t>Т</w:t>
      </w:r>
      <w:r w:rsidR="009E67F6">
        <w:rPr>
          <w:rFonts w:ascii="Times New Roman" w:hAnsi="Times New Roman"/>
          <w:sz w:val="28"/>
          <w:szCs w:val="28"/>
        </w:rPr>
        <w:t xml:space="preserve">.А. </w:t>
      </w:r>
      <w:r w:rsidR="008B0914">
        <w:rPr>
          <w:rFonts w:ascii="Times New Roman" w:hAnsi="Times New Roman"/>
          <w:sz w:val="28"/>
          <w:szCs w:val="28"/>
        </w:rPr>
        <w:t>Ахмедхано</w:t>
      </w:r>
      <w:r w:rsidR="009E67F6">
        <w:rPr>
          <w:rFonts w:ascii="Times New Roman" w:hAnsi="Times New Roman"/>
          <w:sz w:val="28"/>
          <w:szCs w:val="28"/>
        </w:rPr>
        <w:t>в</w:t>
      </w:r>
    </w:p>
    <w:sectPr w:rsidR="00A0202F" w:rsidSect="00545D81">
      <w:headerReference w:type="default" r:id="rId6"/>
      <w:pgSz w:w="11905" w:h="16838"/>
      <w:pgMar w:top="568" w:right="851" w:bottom="1418" w:left="1701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DC3" w:rsidRDefault="00DE2DC3" w:rsidP="005A16E9">
      <w:pPr>
        <w:spacing w:after="0" w:line="240" w:lineRule="auto"/>
      </w:pPr>
      <w:r>
        <w:separator/>
      </w:r>
    </w:p>
  </w:endnote>
  <w:endnote w:type="continuationSeparator" w:id="0">
    <w:p w:rsidR="00DE2DC3" w:rsidRDefault="00DE2DC3" w:rsidP="005A1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DC3" w:rsidRDefault="00DE2DC3" w:rsidP="005A16E9">
      <w:pPr>
        <w:spacing w:after="0" w:line="240" w:lineRule="auto"/>
      </w:pPr>
      <w:r>
        <w:separator/>
      </w:r>
    </w:p>
  </w:footnote>
  <w:footnote w:type="continuationSeparator" w:id="0">
    <w:p w:rsidR="00DE2DC3" w:rsidRDefault="00DE2DC3" w:rsidP="005A1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3957555"/>
      <w:docPartObj>
        <w:docPartGallery w:val="Page Numbers (Top of Page)"/>
        <w:docPartUnique/>
      </w:docPartObj>
    </w:sdtPr>
    <w:sdtEndPr/>
    <w:sdtContent>
      <w:p w:rsidR="005A16E9" w:rsidRDefault="005A16E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D81">
          <w:rPr>
            <w:noProof/>
          </w:rPr>
          <w:t>2</w:t>
        </w:r>
        <w:r>
          <w:fldChar w:fldCharType="end"/>
        </w:r>
      </w:p>
    </w:sdtContent>
  </w:sdt>
  <w:p w:rsidR="005A16E9" w:rsidRDefault="005A16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A87"/>
    <w:rsid w:val="00036F50"/>
    <w:rsid w:val="0005494E"/>
    <w:rsid w:val="00106826"/>
    <w:rsid w:val="00142C78"/>
    <w:rsid w:val="0014789A"/>
    <w:rsid w:val="00150BAB"/>
    <w:rsid w:val="001A666B"/>
    <w:rsid w:val="001A771D"/>
    <w:rsid w:val="0023353D"/>
    <w:rsid w:val="00307D3F"/>
    <w:rsid w:val="003C4587"/>
    <w:rsid w:val="00455281"/>
    <w:rsid w:val="00490843"/>
    <w:rsid w:val="00545D81"/>
    <w:rsid w:val="005562B5"/>
    <w:rsid w:val="00565352"/>
    <w:rsid w:val="005A16E9"/>
    <w:rsid w:val="005B7162"/>
    <w:rsid w:val="005C6BF9"/>
    <w:rsid w:val="005E0FD8"/>
    <w:rsid w:val="00607A71"/>
    <w:rsid w:val="00616B17"/>
    <w:rsid w:val="006212C8"/>
    <w:rsid w:val="00635B45"/>
    <w:rsid w:val="006427CC"/>
    <w:rsid w:val="00663B33"/>
    <w:rsid w:val="00694865"/>
    <w:rsid w:val="00714D0F"/>
    <w:rsid w:val="0076379B"/>
    <w:rsid w:val="0078620E"/>
    <w:rsid w:val="00816162"/>
    <w:rsid w:val="00845E03"/>
    <w:rsid w:val="008B0914"/>
    <w:rsid w:val="009646D9"/>
    <w:rsid w:val="009E67F6"/>
    <w:rsid w:val="00A0202F"/>
    <w:rsid w:val="00A51A87"/>
    <w:rsid w:val="00A5673C"/>
    <w:rsid w:val="00B2393C"/>
    <w:rsid w:val="00B546D5"/>
    <w:rsid w:val="00BF4BE1"/>
    <w:rsid w:val="00C64452"/>
    <w:rsid w:val="00CA401E"/>
    <w:rsid w:val="00CF2310"/>
    <w:rsid w:val="00D00D65"/>
    <w:rsid w:val="00D324D7"/>
    <w:rsid w:val="00D63AB8"/>
    <w:rsid w:val="00DC22DF"/>
    <w:rsid w:val="00DE2DC3"/>
    <w:rsid w:val="00E4099A"/>
    <w:rsid w:val="00E74D59"/>
    <w:rsid w:val="00E96F8D"/>
    <w:rsid w:val="00EE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E76E8"/>
  <w15:docId w15:val="{09F5CD8A-FFE3-426C-A676-800D276D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202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A1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16E9"/>
  </w:style>
  <w:style w:type="paragraph" w:styleId="a6">
    <w:name w:val="footer"/>
    <w:basedOn w:val="a"/>
    <w:link w:val="a7"/>
    <w:uiPriority w:val="99"/>
    <w:unhideWhenUsed/>
    <w:rsid w:val="005A1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16E9"/>
  </w:style>
  <w:style w:type="paragraph" w:styleId="a8">
    <w:name w:val="Balloon Text"/>
    <w:basedOn w:val="a"/>
    <w:link w:val="a9"/>
    <w:uiPriority w:val="99"/>
    <w:semiHidden/>
    <w:unhideWhenUsed/>
    <w:rsid w:val="00E96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6F8D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6948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Артеменко Елена Сергеевна</dc:creator>
  <cp:keywords/>
  <dc:description/>
  <cp:lastModifiedBy>Кулясова Елена Сергеевна</cp:lastModifiedBy>
  <cp:revision>22</cp:revision>
  <cp:lastPrinted>2025-11-12T12:55:00Z</cp:lastPrinted>
  <dcterms:created xsi:type="dcterms:W3CDTF">2025-09-16T10:46:00Z</dcterms:created>
  <dcterms:modified xsi:type="dcterms:W3CDTF">2026-09-21T11:05:00Z</dcterms:modified>
</cp:coreProperties>
</file>