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02F" w:rsidRPr="00B93CDC" w:rsidRDefault="00A0202F" w:rsidP="00A0202F">
      <w:pPr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B93CDC">
        <w:rPr>
          <w:rFonts w:ascii="Times New Roman" w:hAnsi="Times New Roman"/>
          <w:caps/>
          <w:sz w:val="28"/>
          <w:szCs w:val="28"/>
        </w:rPr>
        <w:t>Пояснительная записка</w:t>
      </w:r>
    </w:p>
    <w:p w:rsidR="00A0202F" w:rsidRDefault="00A0202F" w:rsidP="00A0202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3CDC">
        <w:rPr>
          <w:rFonts w:ascii="Times New Roman" w:hAnsi="Times New Roman"/>
          <w:sz w:val="28"/>
          <w:szCs w:val="28"/>
        </w:rPr>
        <w:t xml:space="preserve">к проекту </w:t>
      </w:r>
      <w:r>
        <w:rPr>
          <w:rFonts w:ascii="Times New Roman" w:hAnsi="Times New Roman"/>
          <w:sz w:val="28"/>
          <w:szCs w:val="28"/>
        </w:rPr>
        <w:t>постановления администрации</w:t>
      </w:r>
    </w:p>
    <w:p w:rsidR="00694865" w:rsidRDefault="00694865" w:rsidP="00694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«О внесении изменений в постановление администрации городского округа Тольятти от 26.12.2025 № 2814-п/1</w:t>
      </w:r>
    </w:p>
    <w:p w:rsidR="00845E03" w:rsidRPr="00F13DB4" w:rsidRDefault="00694865" w:rsidP="00694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B0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A0202F" w:rsidRDefault="00A0202F" w:rsidP="00A0202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E2E8E" w:rsidRDefault="00694865" w:rsidP="00694865">
      <w:pPr>
        <w:pStyle w:val="aa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организации предоставления государственных и муниципальных услуг», постановлением мэрии городского округа Тольятти от 15.09.2011 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2782-п/1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изменения в А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 регламент предоставления муниципальной услуги «Предоставление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 спасательных работ»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 w:rsidR="0054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исключения случаев </w:t>
      </w:r>
      <w:r w:rsidR="00EE2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уведомлений гражданину </w:t>
      </w:r>
      <w:r w:rsidRPr="00712DC5">
        <w:rPr>
          <w:rFonts w:ascii="Times New Roman" w:eastAsia="Calibri" w:hAnsi="Times New Roman" w:cs="Times New Roman"/>
          <w:bCs/>
          <w:sz w:val="28"/>
          <w:szCs w:val="28"/>
        </w:rPr>
        <w:t>почтовы</w:t>
      </w:r>
      <w:r w:rsidR="00EE2E8E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712DC5">
        <w:rPr>
          <w:rFonts w:ascii="Times New Roman" w:eastAsia="Calibri" w:hAnsi="Times New Roman" w:cs="Times New Roman"/>
          <w:bCs/>
          <w:sz w:val="28"/>
          <w:szCs w:val="28"/>
        </w:rPr>
        <w:t xml:space="preserve"> отправлени</w:t>
      </w:r>
      <w:r w:rsidR="00EE2E8E">
        <w:rPr>
          <w:rFonts w:ascii="Times New Roman" w:eastAsia="Calibri" w:hAnsi="Times New Roman" w:cs="Times New Roman"/>
          <w:bCs/>
          <w:sz w:val="28"/>
          <w:szCs w:val="28"/>
        </w:rPr>
        <w:t>ем.</w:t>
      </w:r>
    </w:p>
    <w:p w:rsidR="00A0202F" w:rsidRPr="00717883" w:rsidRDefault="00EE2E8E" w:rsidP="00545D81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D324D7">
        <w:rPr>
          <w:rFonts w:ascii="Times New Roman" w:eastAsia="Calibri" w:hAnsi="Times New Roman" w:cs="Times New Roman"/>
          <w:bCs/>
          <w:sz w:val="28"/>
          <w:szCs w:val="28"/>
        </w:rPr>
        <w:t>связи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 дефицитом бюджета </w:t>
      </w:r>
      <w:r w:rsidR="00D324D7">
        <w:rPr>
          <w:rFonts w:ascii="Times New Roman" w:eastAsia="Calibri" w:hAnsi="Times New Roman" w:cs="Times New Roman"/>
          <w:bCs/>
          <w:sz w:val="28"/>
          <w:szCs w:val="28"/>
        </w:rPr>
        <w:t xml:space="preserve">городского округа Тольятти </w:t>
      </w:r>
      <w:r w:rsidR="00545D81">
        <w:rPr>
          <w:rFonts w:ascii="Times New Roman" w:eastAsia="Calibri" w:hAnsi="Times New Roman" w:cs="Times New Roman"/>
          <w:bCs/>
          <w:sz w:val="28"/>
          <w:szCs w:val="28"/>
        </w:rPr>
        <w:br/>
      </w:r>
      <w:r>
        <w:rPr>
          <w:rFonts w:ascii="Times New Roman" w:eastAsia="Calibri" w:hAnsi="Times New Roman" w:cs="Times New Roman"/>
          <w:bCs/>
          <w:sz w:val="28"/>
          <w:szCs w:val="28"/>
        </w:rPr>
        <w:t>и отсутствием денежных средств в МАУ «МФЦ» на осуществление почтовых отправлений</w:t>
      </w:r>
      <w:r w:rsidR="00A5673C">
        <w:rPr>
          <w:rFonts w:ascii="Times New Roman" w:eastAsia="Calibri" w:hAnsi="Times New Roman" w:cs="Times New Roman"/>
          <w:bCs/>
          <w:sz w:val="28"/>
          <w:szCs w:val="28"/>
        </w:rPr>
        <w:t xml:space="preserve"> гражданину</w:t>
      </w:r>
      <w:r>
        <w:rPr>
          <w:rFonts w:ascii="Times New Roman" w:eastAsia="Calibri" w:hAnsi="Times New Roman" w:cs="Times New Roman"/>
          <w:bCs/>
          <w:sz w:val="28"/>
          <w:szCs w:val="28"/>
        </w:rPr>
        <w:t>, уведомл</w:t>
      </w:r>
      <w:r w:rsidR="00D324D7">
        <w:rPr>
          <w:rFonts w:ascii="Times New Roman" w:eastAsia="Calibri" w:hAnsi="Times New Roman" w:cs="Times New Roman"/>
          <w:bCs/>
          <w:sz w:val="28"/>
          <w:szCs w:val="28"/>
        </w:rPr>
        <w:t>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гражданина </w:t>
      </w:r>
      <w:r w:rsidR="00545D81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предоставления муниципальной услуги </w:t>
      </w:r>
      <w:r w:rsidR="00545D81"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 спасательных работ»</w:t>
      </w:r>
      <w:r w:rsidR="00545D81">
        <w:rPr>
          <w:rFonts w:ascii="Times New Roman" w:eastAsia="Calibri" w:hAnsi="Times New Roman" w:cs="Times New Roman"/>
          <w:bCs/>
          <w:sz w:val="28"/>
          <w:szCs w:val="28"/>
        </w:rPr>
        <w:t xml:space="preserve"> будет осуществляться </w:t>
      </w:r>
      <w:r w:rsidR="00694865" w:rsidRPr="00712DC5">
        <w:rPr>
          <w:rFonts w:ascii="Times New Roman" w:eastAsia="Calibri" w:hAnsi="Times New Roman" w:cs="Times New Roman"/>
          <w:bCs/>
          <w:sz w:val="28"/>
          <w:szCs w:val="28"/>
        </w:rPr>
        <w:t>через единый портал государственных и муниципальных услуг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0202F" w:rsidRDefault="00A0202F" w:rsidP="00545D81">
      <w:pPr>
        <w:pStyle w:val="a3"/>
        <w:jc w:val="center"/>
        <w:rPr>
          <w:rFonts w:ascii="Times New Roman" w:hAnsi="Times New Roman"/>
          <w:sz w:val="28"/>
          <w:szCs w:val="28"/>
          <w:highlight w:val="green"/>
          <w:u w:val="single"/>
        </w:rPr>
      </w:pPr>
    </w:p>
    <w:p w:rsidR="00A0202F" w:rsidRDefault="00A0202F" w:rsidP="00545D81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E67F6" w:rsidRDefault="009E67F6" w:rsidP="00545D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– </w:t>
      </w:r>
    </w:p>
    <w:p w:rsidR="009E67F6" w:rsidRDefault="009E67F6" w:rsidP="00545D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0202F" w:rsidRPr="00B93CDC">
        <w:rPr>
          <w:rFonts w:ascii="Times New Roman" w:hAnsi="Times New Roman"/>
          <w:sz w:val="28"/>
          <w:szCs w:val="28"/>
        </w:rPr>
        <w:t>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A0202F" w:rsidRPr="00B93CDC">
        <w:rPr>
          <w:rFonts w:ascii="Times New Roman" w:hAnsi="Times New Roman"/>
          <w:sz w:val="28"/>
          <w:szCs w:val="28"/>
        </w:rPr>
        <w:t>департамента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A0202F" w:rsidRPr="00B93CDC">
        <w:rPr>
          <w:rFonts w:ascii="Times New Roman" w:hAnsi="Times New Roman"/>
          <w:sz w:val="28"/>
          <w:szCs w:val="28"/>
        </w:rPr>
        <w:t>общественной</w:t>
      </w:r>
    </w:p>
    <w:p w:rsidR="00A0202F" w:rsidRDefault="00A0202F" w:rsidP="00A0202F">
      <w:pPr>
        <w:pStyle w:val="a3"/>
        <w:rPr>
          <w:rFonts w:ascii="Times New Roman" w:hAnsi="Times New Roman"/>
        </w:rPr>
      </w:pPr>
      <w:r w:rsidRPr="00B93CDC">
        <w:rPr>
          <w:rFonts w:ascii="Times New Roman" w:hAnsi="Times New Roman"/>
          <w:sz w:val="28"/>
          <w:szCs w:val="28"/>
        </w:rPr>
        <w:t>безопасности</w:t>
      </w:r>
      <w:r w:rsidR="009E67F6">
        <w:rPr>
          <w:rFonts w:ascii="Times New Roman" w:hAnsi="Times New Roman"/>
          <w:sz w:val="28"/>
          <w:szCs w:val="28"/>
        </w:rPr>
        <w:t xml:space="preserve"> и противодействия коррупции</w:t>
      </w:r>
      <w:r w:rsidRPr="00B93CDC">
        <w:rPr>
          <w:rFonts w:ascii="Times New Roman" w:hAnsi="Times New Roman"/>
          <w:sz w:val="28"/>
          <w:szCs w:val="28"/>
        </w:rPr>
        <w:tab/>
      </w:r>
      <w:r w:rsidRPr="00B93CDC">
        <w:rPr>
          <w:rFonts w:ascii="Times New Roman" w:hAnsi="Times New Roman"/>
          <w:sz w:val="28"/>
          <w:szCs w:val="28"/>
        </w:rPr>
        <w:tab/>
      </w:r>
      <w:r w:rsidRPr="00B93CDC">
        <w:rPr>
          <w:rFonts w:ascii="Times New Roman" w:hAnsi="Times New Roman"/>
          <w:sz w:val="28"/>
          <w:szCs w:val="28"/>
        </w:rPr>
        <w:tab/>
        <w:t xml:space="preserve"> </w:t>
      </w:r>
      <w:r w:rsidR="009E67F6">
        <w:rPr>
          <w:rFonts w:ascii="Times New Roman" w:hAnsi="Times New Roman"/>
          <w:sz w:val="28"/>
          <w:szCs w:val="28"/>
        </w:rPr>
        <w:t xml:space="preserve">  Е.А. </w:t>
      </w:r>
      <w:proofErr w:type="spellStart"/>
      <w:r w:rsidR="009E67F6">
        <w:rPr>
          <w:rFonts w:ascii="Times New Roman" w:hAnsi="Times New Roman"/>
          <w:sz w:val="28"/>
          <w:szCs w:val="28"/>
        </w:rPr>
        <w:t>Скрипкарев</w:t>
      </w:r>
      <w:bookmarkStart w:id="0" w:name="_GoBack"/>
      <w:bookmarkEnd w:id="0"/>
      <w:proofErr w:type="spellEnd"/>
    </w:p>
    <w:sectPr w:rsidR="00A0202F" w:rsidSect="00545D81">
      <w:headerReference w:type="default" r:id="rId6"/>
      <w:pgSz w:w="11905" w:h="16838"/>
      <w:pgMar w:top="568" w:right="851" w:bottom="1418" w:left="1701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B33" w:rsidRDefault="00663B33" w:rsidP="005A16E9">
      <w:pPr>
        <w:spacing w:after="0" w:line="240" w:lineRule="auto"/>
      </w:pPr>
      <w:r>
        <w:separator/>
      </w:r>
    </w:p>
  </w:endnote>
  <w:endnote w:type="continuationSeparator" w:id="0">
    <w:p w:rsidR="00663B33" w:rsidRDefault="00663B33" w:rsidP="005A1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B33" w:rsidRDefault="00663B33" w:rsidP="005A16E9">
      <w:pPr>
        <w:spacing w:after="0" w:line="240" w:lineRule="auto"/>
      </w:pPr>
      <w:r>
        <w:separator/>
      </w:r>
    </w:p>
  </w:footnote>
  <w:footnote w:type="continuationSeparator" w:id="0">
    <w:p w:rsidR="00663B33" w:rsidRDefault="00663B33" w:rsidP="005A1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3957555"/>
      <w:docPartObj>
        <w:docPartGallery w:val="Page Numbers (Top of Page)"/>
        <w:docPartUnique/>
      </w:docPartObj>
    </w:sdtPr>
    <w:sdtEndPr/>
    <w:sdtContent>
      <w:p w:rsidR="005A16E9" w:rsidRDefault="005A16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D81">
          <w:rPr>
            <w:noProof/>
          </w:rPr>
          <w:t>2</w:t>
        </w:r>
        <w:r>
          <w:fldChar w:fldCharType="end"/>
        </w:r>
      </w:p>
    </w:sdtContent>
  </w:sdt>
  <w:p w:rsidR="005A16E9" w:rsidRDefault="005A16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87"/>
    <w:rsid w:val="00036F50"/>
    <w:rsid w:val="0005494E"/>
    <w:rsid w:val="00106826"/>
    <w:rsid w:val="00142C78"/>
    <w:rsid w:val="0014789A"/>
    <w:rsid w:val="00150BAB"/>
    <w:rsid w:val="001A666B"/>
    <w:rsid w:val="0023353D"/>
    <w:rsid w:val="00307D3F"/>
    <w:rsid w:val="003C4587"/>
    <w:rsid w:val="00455281"/>
    <w:rsid w:val="00490843"/>
    <w:rsid w:val="00545D81"/>
    <w:rsid w:val="005562B5"/>
    <w:rsid w:val="00565352"/>
    <w:rsid w:val="005A16E9"/>
    <w:rsid w:val="005B7162"/>
    <w:rsid w:val="005C6BF9"/>
    <w:rsid w:val="005E0FD8"/>
    <w:rsid w:val="00607A71"/>
    <w:rsid w:val="00616B17"/>
    <w:rsid w:val="006212C8"/>
    <w:rsid w:val="006427CC"/>
    <w:rsid w:val="00663B33"/>
    <w:rsid w:val="00694865"/>
    <w:rsid w:val="00714D0F"/>
    <w:rsid w:val="0076379B"/>
    <w:rsid w:val="0078620E"/>
    <w:rsid w:val="00816162"/>
    <w:rsid w:val="00845E03"/>
    <w:rsid w:val="009646D9"/>
    <w:rsid w:val="009E67F6"/>
    <w:rsid w:val="00A0202F"/>
    <w:rsid w:val="00A51A87"/>
    <w:rsid w:val="00A5673C"/>
    <w:rsid w:val="00B546D5"/>
    <w:rsid w:val="00BF4BE1"/>
    <w:rsid w:val="00C64452"/>
    <w:rsid w:val="00CA401E"/>
    <w:rsid w:val="00CF2310"/>
    <w:rsid w:val="00D00D65"/>
    <w:rsid w:val="00D324D7"/>
    <w:rsid w:val="00D63AB8"/>
    <w:rsid w:val="00DC22DF"/>
    <w:rsid w:val="00E4099A"/>
    <w:rsid w:val="00E74D59"/>
    <w:rsid w:val="00E96F8D"/>
    <w:rsid w:val="00E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D7CB"/>
  <w15:docId w15:val="{09F5CD8A-FFE3-426C-A676-800D276D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02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A1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6E9"/>
  </w:style>
  <w:style w:type="paragraph" w:styleId="a6">
    <w:name w:val="footer"/>
    <w:basedOn w:val="a"/>
    <w:link w:val="a7"/>
    <w:uiPriority w:val="99"/>
    <w:unhideWhenUsed/>
    <w:rsid w:val="005A1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6E9"/>
  </w:style>
  <w:style w:type="paragraph" w:styleId="a8">
    <w:name w:val="Balloon Text"/>
    <w:basedOn w:val="a"/>
    <w:link w:val="a9"/>
    <w:uiPriority w:val="99"/>
    <w:semiHidden/>
    <w:unhideWhenUsed/>
    <w:rsid w:val="00E9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6F8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9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Артеменко Елена Сергеевна</dc:creator>
  <cp:keywords/>
  <dc:description/>
  <cp:lastModifiedBy>Кулясова Елена Сергеевна</cp:lastModifiedBy>
  <cp:revision>20</cp:revision>
  <cp:lastPrinted>2025-11-12T12:55:00Z</cp:lastPrinted>
  <dcterms:created xsi:type="dcterms:W3CDTF">2025-09-16T10:46:00Z</dcterms:created>
  <dcterms:modified xsi:type="dcterms:W3CDTF">2026-07-10T10:48:00Z</dcterms:modified>
</cp:coreProperties>
</file>