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A0" w:rsidRDefault="00F014A0" w:rsidP="00F014A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  <w:r w:rsidR="00A348C5">
        <w:rPr>
          <w:sz w:val="28"/>
          <w:szCs w:val="28"/>
        </w:rPr>
        <w:t xml:space="preserve"> </w:t>
      </w:r>
    </w:p>
    <w:p w:rsidR="00527062" w:rsidRPr="00527062" w:rsidRDefault="00527062" w:rsidP="00527062">
      <w:pPr>
        <w:spacing w:line="216" w:lineRule="auto"/>
        <w:jc w:val="center"/>
        <w:rPr>
          <w:sz w:val="28"/>
          <w:szCs w:val="28"/>
        </w:rPr>
      </w:pPr>
      <w:r w:rsidRPr="00527062">
        <w:rPr>
          <w:sz w:val="28"/>
          <w:szCs w:val="28"/>
        </w:rPr>
        <w:t xml:space="preserve">к проекту постановления администрации </w:t>
      </w:r>
    </w:p>
    <w:p w:rsidR="00527062" w:rsidRPr="00527062" w:rsidRDefault="00527062" w:rsidP="00527062">
      <w:pPr>
        <w:shd w:val="clear" w:color="auto" w:fill="FFFFFF"/>
        <w:jc w:val="center"/>
        <w:rPr>
          <w:sz w:val="28"/>
          <w:szCs w:val="28"/>
        </w:rPr>
      </w:pPr>
      <w:r w:rsidRPr="00527062">
        <w:rPr>
          <w:sz w:val="28"/>
          <w:szCs w:val="28"/>
        </w:rPr>
        <w:t>«О внесении изменений в постановление мэрии городского округа Тольятти от 04.04.2014 № 1081-п/1 «Об определении гарантирующих организаций для централизованных систем водоснабжения и водоотведения на территориях городского округа Тольятти»»</w:t>
      </w:r>
    </w:p>
    <w:p w:rsidR="00F014A0" w:rsidRDefault="00F014A0" w:rsidP="00404AF2">
      <w:pPr>
        <w:pStyle w:val="1"/>
        <w:rPr>
          <w:b w:val="0"/>
          <w:bCs w:val="0"/>
          <w:i w:val="0"/>
          <w:sz w:val="28"/>
          <w:szCs w:val="28"/>
        </w:rPr>
      </w:pPr>
    </w:p>
    <w:p w:rsidR="00ED601A" w:rsidRPr="00ED601A" w:rsidRDefault="00ED601A" w:rsidP="00ED601A"/>
    <w:p w:rsidR="00ED601A" w:rsidRDefault="00B42EA8" w:rsidP="005C58C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ED601A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B42EA8">
        <w:rPr>
          <w:sz w:val="28"/>
          <w:szCs w:val="28"/>
        </w:rPr>
        <w:t xml:space="preserve">администрации городского округа Тольятти </w:t>
      </w:r>
      <w:r w:rsidR="00527062" w:rsidRPr="00527062">
        <w:rPr>
          <w:sz w:val="28"/>
          <w:szCs w:val="28"/>
        </w:rPr>
        <w:t>от 04.04.2014 № 1081-п/1</w:t>
      </w:r>
      <w:r w:rsidR="0007783B">
        <w:rPr>
          <w:sz w:val="28"/>
          <w:szCs w:val="28"/>
        </w:rPr>
        <w:t xml:space="preserve"> (далее Постановление)</w:t>
      </w:r>
      <w:r w:rsidR="00C73ABB">
        <w:rPr>
          <w:sz w:val="28"/>
          <w:szCs w:val="28"/>
        </w:rPr>
        <w:t xml:space="preserve"> </w:t>
      </w:r>
      <w:r w:rsidR="00ED601A">
        <w:rPr>
          <w:sz w:val="28"/>
          <w:szCs w:val="28"/>
        </w:rPr>
        <w:t xml:space="preserve">определены </w:t>
      </w:r>
      <w:r w:rsidR="00ED601A" w:rsidRPr="00527062">
        <w:rPr>
          <w:sz w:val="28"/>
          <w:szCs w:val="28"/>
        </w:rPr>
        <w:t>гарантирующи</w:t>
      </w:r>
      <w:r w:rsidR="00ED601A">
        <w:rPr>
          <w:sz w:val="28"/>
          <w:szCs w:val="28"/>
        </w:rPr>
        <w:t>е</w:t>
      </w:r>
      <w:r w:rsidR="00ED601A" w:rsidRPr="00527062">
        <w:rPr>
          <w:sz w:val="28"/>
          <w:szCs w:val="28"/>
        </w:rPr>
        <w:t xml:space="preserve"> организаци</w:t>
      </w:r>
      <w:r w:rsidR="00ED601A">
        <w:rPr>
          <w:sz w:val="28"/>
          <w:szCs w:val="28"/>
        </w:rPr>
        <w:t>и</w:t>
      </w:r>
      <w:r w:rsidR="00ED601A" w:rsidRPr="00527062">
        <w:rPr>
          <w:sz w:val="28"/>
          <w:szCs w:val="28"/>
        </w:rPr>
        <w:t xml:space="preserve"> для централизованных систем водоснабжения и водоотведения на территориях городского округа Тольятти</w:t>
      </w:r>
      <w:r w:rsidR="00ED601A">
        <w:rPr>
          <w:sz w:val="28"/>
          <w:szCs w:val="28"/>
        </w:rPr>
        <w:t xml:space="preserve">. </w:t>
      </w:r>
    </w:p>
    <w:p w:rsidR="007D1543" w:rsidRDefault="0012209B" w:rsidP="005C58C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12BFA">
        <w:rPr>
          <w:sz w:val="28"/>
          <w:szCs w:val="28"/>
        </w:rPr>
        <w:t>После принятия в муниципальную собственность централизованной системы водоснабжения микрорайона № 8 «Северный» в 2025 году, состоящей из скважины артезианских вод, водонапорной башни и распределительных водопроводных сетей</w:t>
      </w:r>
      <w:r w:rsidR="007D1543">
        <w:rPr>
          <w:sz w:val="28"/>
          <w:szCs w:val="28"/>
        </w:rPr>
        <w:t>.</w:t>
      </w:r>
    </w:p>
    <w:p w:rsidR="007D1543" w:rsidRPr="009436D5" w:rsidRDefault="007D1543" w:rsidP="007D1543">
      <w:pPr>
        <w:spacing w:line="360" w:lineRule="auto"/>
        <w:ind w:firstLine="851"/>
        <w:jc w:val="both"/>
        <w:rPr>
          <w:sz w:val="28"/>
          <w:szCs w:val="28"/>
        </w:rPr>
      </w:pPr>
      <w:r w:rsidRPr="009436D5">
        <w:rPr>
          <w:sz w:val="28"/>
          <w:szCs w:val="28"/>
        </w:rPr>
        <w:t>Согласно ФЗ-416 «централизованная система холодного водоснабжения – это комплекс технологически связанных между собой инженерных сооружений, предназначенных для водоподготовки, транспортировки и подачи питьевой и (или) технической воды абонентам».</w:t>
      </w:r>
    </w:p>
    <w:p w:rsidR="007D1543" w:rsidRPr="006C3A83" w:rsidRDefault="007D1543" w:rsidP="007D154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12BFA">
        <w:rPr>
          <w:sz w:val="28"/>
          <w:szCs w:val="28"/>
        </w:rPr>
        <w:t>рган</w:t>
      </w:r>
      <w:r w:rsidR="00AB7B08">
        <w:rPr>
          <w:sz w:val="28"/>
          <w:szCs w:val="28"/>
        </w:rPr>
        <w:t>у</w:t>
      </w:r>
      <w:r w:rsidR="00912BFA">
        <w:rPr>
          <w:sz w:val="28"/>
          <w:szCs w:val="28"/>
        </w:rPr>
        <w:t xml:space="preserve"> местного самоуправления</w:t>
      </w:r>
      <w:r w:rsidR="00DC25C4">
        <w:rPr>
          <w:sz w:val="28"/>
          <w:szCs w:val="28"/>
        </w:rPr>
        <w:t xml:space="preserve"> </w:t>
      </w:r>
      <w:r w:rsidR="00AB7B08">
        <w:rPr>
          <w:sz w:val="28"/>
          <w:szCs w:val="28"/>
        </w:rPr>
        <w:t xml:space="preserve">в </w:t>
      </w:r>
      <w:r w:rsidR="00AB7B08" w:rsidRPr="00454746">
        <w:rPr>
          <w:sz w:val="28"/>
          <w:szCs w:val="28"/>
        </w:rPr>
        <w:t xml:space="preserve">целях обеспечения реализации Федерального закона от 07.12.2011 </w:t>
      </w:r>
      <w:r w:rsidR="00AB7B08" w:rsidRPr="00D31637">
        <w:rPr>
          <w:sz w:val="28"/>
          <w:szCs w:val="28"/>
        </w:rPr>
        <w:t xml:space="preserve">№ 416-ФЗ «О водоснабжении и водоотведении» на территории городского округа Тольятти </w:t>
      </w:r>
      <w:r w:rsidR="00912BFA">
        <w:rPr>
          <w:sz w:val="28"/>
          <w:szCs w:val="28"/>
        </w:rPr>
        <w:t>необ</w:t>
      </w:r>
      <w:r w:rsidR="00AB7B08">
        <w:rPr>
          <w:sz w:val="28"/>
          <w:szCs w:val="28"/>
        </w:rPr>
        <w:t>ходимо определить гарантирующую организацию для централизованной системы водоснабжения.</w:t>
      </w:r>
      <w:r>
        <w:rPr>
          <w:sz w:val="28"/>
          <w:szCs w:val="28"/>
        </w:rPr>
        <w:t xml:space="preserve"> Д</w:t>
      </w:r>
      <w:r w:rsidRPr="006C3A83">
        <w:rPr>
          <w:sz w:val="28"/>
          <w:szCs w:val="28"/>
        </w:rPr>
        <w:t>анная система водоснабжения не связанна с другими централизованными системами водоснабжения го</w:t>
      </w:r>
      <w:r>
        <w:rPr>
          <w:sz w:val="28"/>
          <w:szCs w:val="28"/>
        </w:rPr>
        <w:t xml:space="preserve">родского округа </w:t>
      </w:r>
      <w:r w:rsidRPr="006C3A83">
        <w:rPr>
          <w:sz w:val="28"/>
          <w:szCs w:val="28"/>
        </w:rPr>
        <w:t xml:space="preserve">Тольятти, она является отдельной централизованной системой водоснабжения. </w:t>
      </w:r>
    </w:p>
    <w:p w:rsidR="00F905C3" w:rsidRDefault="007D1543" w:rsidP="00EB584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этом, </w:t>
      </w:r>
      <w:r w:rsidR="00AB7B08">
        <w:rPr>
          <w:sz w:val="28"/>
          <w:szCs w:val="28"/>
        </w:rPr>
        <w:t>ООО «Волжские коммунальные системы» является гарантирующей организацией в сфере централизованного водоснабжения на территории Центрального района городского округа Тольятти</w:t>
      </w:r>
      <w:r w:rsidR="00F905C3">
        <w:rPr>
          <w:sz w:val="28"/>
          <w:szCs w:val="28"/>
        </w:rPr>
        <w:t xml:space="preserve">. </w:t>
      </w:r>
    </w:p>
    <w:p w:rsidR="0012209B" w:rsidRDefault="00F905C3" w:rsidP="00EB584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B7B08">
        <w:rPr>
          <w:sz w:val="28"/>
          <w:szCs w:val="28"/>
        </w:rPr>
        <w:t xml:space="preserve">акже, Постановлением </w:t>
      </w:r>
      <w:r>
        <w:rPr>
          <w:sz w:val="28"/>
          <w:szCs w:val="28"/>
        </w:rPr>
        <w:t xml:space="preserve">мэрии городского округа Тольятти от 23.05.2014 № 1676-п/1 «Об определении организации, уполномоченной содержать и обслуживать бесхозяйные сети водоснабжения и сети </w:t>
      </w:r>
      <w:r>
        <w:rPr>
          <w:sz w:val="28"/>
          <w:szCs w:val="28"/>
        </w:rPr>
        <w:lastRenderedPageBreak/>
        <w:t xml:space="preserve">водоотведения городского округа Тольятти» </w:t>
      </w:r>
      <w:r w:rsidR="0012209B">
        <w:rPr>
          <w:sz w:val="28"/>
          <w:szCs w:val="28"/>
        </w:rPr>
        <w:t xml:space="preserve">данной организации </w:t>
      </w:r>
      <w:r>
        <w:rPr>
          <w:sz w:val="28"/>
          <w:szCs w:val="28"/>
        </w:rPr>
        <w:t>передан в эксплуатацию объект водоснабжения «Водопроводная сеть микрорайона № 8 «Северный», включающий запорную арматуру и 7 пожарных гидрантов» протяженностью 2700 м диаметром 160-63 мм, т.е. часть системы водоснабжения указанного микрорайона</w:t>
      </w:r>
      <w:r w:rsidR="0012209B">
        <w:rPr>
          <w:sz w:val="28"/>
          <w:szCs w:val="28"/>
        </w:rPr>
        <w:t>.</w:t>
      </w:r>
    </w:p>
    <w:p w:rsidR="0012209B" w:rsidRDefault="0012209B" w:rsidP="0012209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</w:t>
      </w:r>
      <w:r w:rsidR="0092037F">
        <w:rPr>
          <w:sz w:val="28"/>
          <w:szCs w:val="28"/>
        </w:rPr>
        <w:t xml:space="preserve">водоснабжения и </w:t>
      </w:r>
      <w:r>
        <w:rPr>
          <w:sz w:val="28"/>
          <w:szCs w:val="28"/>
        </w:rPr>
        <w:t>надежной эксплуатации централизованной системы водоснабжения городского округа Тольятти необходимо назначить</w:t>
      </w:r>
      <w:r w:rsidRPr="00E6146F">
        <w:t xml:space="preserve"> </w:t>
      </w:r>
      <w:r w:rsidRPr="00E6146F">
        <w:rPr>
          <w:sz w:val="28"/>
          <w:szCs w:val="28"/>
        </w:rPr>
        <w:t xml:space="preserve">ООО </w:t>
      </w:r>
      <w:r>
        <w:rPr>
          <w:sz w:val="28"/>
          <w:szCs w:val="28"/>
        </w:rPr>
        <w:t>«Волжские коммунальные системы» гарантирующей организацией в сфере централизованного водоснабжения на территории микрорайона № 8 «Северный» Центрального района городского округа Тольятти.</w:t>
      </w:r>
    </w:p>
    <w:p w:rsidR="00FC7757" w:rsidRDefault="0012209B" w:rsidP="0012209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62477">
        <w:rPr>
          <w:sz w:val="28"/>
          <w:szCs w:val="28"/>
        </w:rPr>
        <w:t xml:space="preserve">Централизованная система водоснабжения </w:t>
      </w:r>
      <w:r w:rsidR="00B63E88">
        <w:rPr>
          <w:sz w:val="28"/>
          <w:szCs w:val="28"/>
        </w:rPr>
        <w:t>Станции</w:t>
      </w:r>
      <w:r w:rsidR="00A62477">
        <w:rPr>
          <w:sz w:val="28"/>
          <w:szCs w:val="28"/>
        </w:rPr>
        <w:t xml:space="preserve"> Канал Комсомольского района, состоящая из скважины артезианских вод, водонапорной башни и разводящей сети, обеспечивающей абонентов </w:t>
      </w:r>
      <w:r w:rsidR="00B63E88">
        <w:rPr>
          <w:sz w:val="28"/>
          <w:szCs w:val="28"/>
        </w:rPr>
        <w:t>Станции</w:t>
      </w:r>
      <w:r w:rsidR="00864F9A">
        <w:rPr>
          <w:sz w:val="28"/>
          <w:szCs w:val="28"/>
        </w:rPr>
        <w:t> </w:t>
      </w:r>
      <w:r w:rsidR="00FD395A">
        <w:rPr>
          <w:sz w:val="28"/>
          <w:szCs w:val="28"/>
        </w:rPr>
        <w:t xml:space="preserve">Канал </w:t>
      </w:r>
      <w:r w:rsidR="00A62477">
        <w:rPr>
          <w:sz w:val="28"/>
          <w:szCs w:val="28"/>
        </w:rPr>
        <w:t xml:space="preserve">услугой водоснабжения, принадлежит </w:t>
      </w:r>
      <w:r>
        <w:rPr>
          <w:sz w:val="28"/>
          <w:szCs w:val="28"/>
        </w:rPr>
        <w:t>ОАО «РЖД»</w:t>
      </w:r>
      <w:r w:rsidR="00FC7757">
        <w:rPr>
          <w:sz w:val="28"/>
          <w:szCs w:val="28"/>
        </w:rPr>
        <w:t>.</w:t>
      </w:r>
    </w:p>
    <w:p w:rsidR="00FD395A" w:rsidRDefault="00FC7757" w:rsidP="0012209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«РЖД» </w:t>
      </w:r>
      <w:r w:rsidR="00FD395A">
        <w:rPr>
          <w:sz w:val="28"/>
          <w:szCs w:val="28"/>
        </w:rPr>
        <w:t>принима</w:t>
      </w:r>
      <w:r>
        <w:rPr>
          <w:sz w:val="28"/>
          <w:szCs w:val="28"/>
        </w:rPr>
        <w:t xml:space="preserve">ет </w:t>
      </w:r>
      <w:r w:rsidR="00864F9A">
        <w:rPr>
          <w:sz w:val="28"/>
          <w:szCs w:val="28"/>
        </w:rPr>
        <w:t xml:space="preserve">от потребителей </w:t>
      </w:r>
      <w:r w:rsidR="00B63E88">
        <w:rPr>
          <w:sz w:val="28"/>
          <w:szCs w:val="28"/>
        </w:rPr>
        <w:t>Станции</w:t>
      </w:r>
      <w:r>
        <w:rPr>
          <w:sz w:val="28"/>
          <w:szCs w:val="28"/>
        </w:rPr>
        <w:t xml:space="preserve"> Канал </w:t>
      </w:r>
      <w:r w:rsidR="00FD395A">
        <w:rPr>
          <w:sz w:val="28"/>
          <w:szCs w:val="28"/>
        </w:rPr>
        <w:t>оплату за услугу водоснабжения.</w:t>
      </w:r>
    </w:p>
    <w:p w:rsidR="006C3A83" w:rsidRDefault="006C3A83" w:rsidP="006C3A83">
      <w:pPr>
        <w:spacing w:line="360" w:lineRule="auto"/>
        <w:ind w:firstLine="851"/>
        <w:jc w:val="both"/>
        <w:rPr>
          <w:sz w:val="28"/>
          <w:szCs w:val="28"/>
        </w:rPr>
      </w:pPr>
      <w:r w:rsidRPr="006C3A83">
        <w:rPr>
          <w:sz w:val="28"/>
          <w:szCs w:val="28"/>
        </w:rPr>
        <w:t xml:space="preserve">На станции Канал в соответствии со статьей 35 </w:t>
      </w:r>
      <w:r>
        <w:rPr>
          <w:sz w:val="28"/>
          <w:szCs w:val="28"/>
        </w:rPr>
        <w:t>В</w:t>
      </w:r>
      <w:r w:rsidRPr="006C3A83">
        <w:rPr>
          <w:sz w:val="28"/>
          <w:szCs w:val="28"/>
        </w:rPr>
        <w:t xml:space="preserve">одного </w:t>
      </w:r>
      <w:r w:rsidR="00E955D3">
        <w:rPr>
          <w:sz w:val="28"/>
          <w:szCs w:val="28"/>
        </w:rPr>
        <w:t>к</w:t>
      </w:r>
      <w:r w:rsidRPr="006C3A83">
        <w:rPr>
          <w:sz w:val="28"/>
          <w:szCs w:val="28"/>
        </w:rPr>
        <w:t>одекса РФ, осуществляется централизованное водоснабжение. Система водоснабжения на станции Канал представляет из себя комплекс технологически связанных между собой инженерных сооружений, предназначенных для транспортировки и подачи воды абонентам, т.е. является централизованной системой холодного водоснабжения согласно ФЗ №416.</w:t>
      </w:r>
    </w:p>
    <w:p w:rsidR="003631B6" w:rsidRPr="00B63E88" w:rsidRDefault="003631B6" w:rsidP="006C3A83">
      <w:pPr>
        <w:spacing w:line="360" w:lineRule="auto"/>
        <w:ind w:firstLine="851"/>
        <w:jc w:val="both"/>
        <w:rPr>
          <w:sz w:val="28"/>
          <w:szCs w:val="28"/>
        </w:rPr>
      </w:pPr>
      <w:r w:rsidRPr="00B63E88">
        <w:rPr>
          <w:bCs/>
          <w:sz w:val="28"/>
          <w:szCs w:val="28"/>
        </w:rPr>
        <w:t>Также, согласно статье 35</w:t>
      </w:r>
      <w:r w:rsidRPr="00B63E88">
        <w:rPr>
          <w:sz w:val="28"/>
          <w:szCs w:val="28"/>
        </w:rPr>
        <w:t xml:space="preserve"> Водного </w:t>
      </w:r>
      <w:r w:rsidR="00E955D3" w:rsidRPr="00B63E88">
        <w:rPr>
          <w:sz w:val="28"/>
          <w:szCs w:val="28"/>
        </w:rPr>
        <w:t>к</w:t>
      </w:r>
      <w:r w:rsidRPr="00B63E88">
        <w:rPr>
          <w:sz w:val="28"/>
          <w:szCs w:val="28"/>
        </w:rPr>
        <w:t xml:space="preserve">одекса РФ, при централизованном питьевом и хозяйственно-бытовом водоснабжении населения забор воды из водных объектов осуществляется организациями, предметом и целями деятельности которых является питьевое и хозяйственно-бытовое водоснабжение и которые имеют лицензию на водопользование. </w:t>
      </w:r>
      <w:r w:rsidR="00FC7757" w:rsidRPr="00B63E88">
        <w:rPr>
          <w:sz w:val="28"/>
          <w:szCs w:val="28"/>
        </w:rPr>
        <w:t xml:space="preserve">ОАО «РЖД» 13.05.2005 года выдана </w:t>
      </w:r>
      <w:r w:rsidR="00E955D3" w:rsidRPr="00B63E88">
        <w:rPr>
          <w:sz w:val="28"/>
          <w:szCs w:val="28"/>
        </w:rPr>
        <w:t xml:space="preserve">Лицензия на право пользования недрами </w:t>
      </w:r>
      <w:r w:rsidR="00FC7757" w:rsidRPr="00B63E88">
        <w:rPr>
          <w:sz w:val="28"/>
          <w:szCs w:val="28"/>
        </w:rPr>
        <w:t xml:space="preserve">с целевым назначением – добыча подземных вод с целью хозяйственно-питьевого </w:t>
      </w:r>
      <w:r w:rsidR="00FC7757" w:rsidRPr="00B63E88">
        <w:rPr>
          <w:sz w:val="28"/>
          <w:szCs w:val="28"/>
        </w:rPr>
        <w:lastRenderedPageBreak/>
        <w:t xml:space="preserve">водоснабжения железнодорожной </w:t>
      </w:r>
      <w:r w:rsidR="00CC4794">
        <w:rPr>
          <w:sz w:val="28"/>
          <w:szCs w:val="28"/>
        </w:rPr>
        <w:t>С</w:t>
      </w:r>
      <w:r w:rsidR="00FC7757" w:rsidRPr="00B63E88">
        <w:rPr>
          <w:sz w:val="28"/>
          <w:szCs w:val="28"/>
        </w:rPr>
        <w:t xml:space="preserve">танции Канал </w:t>
      </w:r>
      <w:r w:rsidR="00E955D3" w:rsidRPr="00B63E88">
        <w:rPr>
          <w:sz w:val="28"/>
          <w:szCs w:val="28"/>
        </w:rPr>
        <w:t>со сроком действия до 13.05.2030 года</w:t>
      </w:r>
      <w:r w:rsidR="00FC7757" w:rsidRPr="00B63E88">
        <w:rPr>
          <w:sz w:val="28"/>
          <w:szCs w:val="28"/>
        </w:rPr>
        <w:t>.</w:t>
      </w:r>
    </w:p>
    <w:p w:rsidR="006C3A83" w:rsidRPr="006C3A83" w:rsidRDefault="006C3A83" w:rsidP="006C3A83">
      <w:pPr>
        <w:spacing w:line="360" w:lineRule="auto"/>
        <w:ind w:firstLine="851"/>
        <w:jc w:val="both"/>
        <w:rPr>
          <w:sz w:val="28"/>
          <w:szCs w:val="28"/>
        </w:rPr>
      </w:pPr>
      <w:r w:rsidRPr="006C3A83">
        <w:rPr>
          <w:sz w:val="28"/>
          <w:szCs w:val="28"/>
        </w:rPr>
        <w:t>Так как данная система водоснабжения не связанна с другими централизованными системами водоснабжения го</w:t>
      </w:r>
      <w:r>
        <w:rPr>
          <w:sz w:val="28"/>
          <w:szCs w:val="28"/>
        </w:rPr>
        <w:t xml:space="preserve">родского округа </w:t>
      </w:r>
      <w:r w:rsidRPr="006C3A83">
        <w:rPr>
          <w:sz w:val="28"/>
          <w:szCs w:val="28"/>
        </w:rPr>
        <w:t xml:space="preserve">Тольятти, она является отдельной централизованной системой водоснабжения. </w:t>
      </w:r>
    </w:p>
    <w:p w:rsidR="00CC4794" w:rsidRDefault="00CC4794" w:rsidP="00CC479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</w:t>
      </w:r>
      <w:r w:rsidR="00977042">
        <w:rPr>
          <w:sz w:val="28"/>
          <w:szCs w:val="28"/>
        </w:rPr>
        <w:t xml:space="preserve">водоснабжения и </w:t>
      </w:r>
      <w:r>
        <w:rPr>
          <w:sz w:val="28"/>
          <w:szCs w:val="28"/>
        </w:rPr>
        <w:t>надежной эксплуатации централизованной системы водоснабжения городского округа Тольятти необходимо назначить</w:t>
      </w:r>
      <w:r w:rsidRPr="00E6146F">
        <w:t xml:space="preserve"> </w:t>
      </w:r>
      <w:r w:rsidRPr="00E6146F">
        <w:rPr>
          <w:sz w:val="28"/>
          <w:szCs w:val="28"/>
        </w:rPr>
        <w:t>О</w:t>
      </w:r>
      <w:r>
        <w:rPr>
          <w:sz w:val="28"/>
          <w:szCs w:val="28"/>
        </w:rPr>
        <w:t>А</w:t>
      </w:r>
      <w:r w:rsidRPr="00E6146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«РЖД» гарантирующей организацией в сфере централизованного водоснабжения на территории </w:t>
      </w:r>
      <w:r w:rsidR="00977042">
        <w:rPr>
          <w:sz w:val="28"/>
          <w:szCs w:val="28"/>
        </w:rPr>
        <w:t>Станции Канал Комсомольского</w:t>
      </w:r>
      <w:r>
        <w:rPr>
          <w:sz w:val="28"/>
          <w:szCs w:val="28"/>
        </w:rPr>
        <w:t xml:space="preserve"> района городского округа Тольятти.</w:t>
      </w:r>
    </w:p>
    <w:p w:rsidR="0012209B" w:rsidRDefault="0012209B" w:rsidP="0012209B">
      <w:pPr>
        <w:spacing w:line="360" w:lineRule="auto"/>
        <w:ind w:firstLine="851"/>
        <w:jc w:val="both"/>
        <w:rPr>
          <w:sz w:val="28"/>
          <w:szCs w:val="28"/>
        </w:rPr>
      </w:pPr>
    </w:p>
    <w:p w:rsidR="0012209B" w:rsidRDefault="0012209B" w:rsidP="0012209B">
      <w:pPr>
        <w:spacing w:line="360" w:lineRule="auto"/>
        <w:ind w:firstLine="851"/>
        <w:jc w:val="both"/>
        <w:rPr>
          <w:sz w:val="28"/>
          <w:szCs w:val="28"/>
        </w:rPr>
      </w:pPr>
    </w:p>
    <w:p w:rsidR="00995E53" w:rsidRDefault="00995E53" w:rsidP="0012209B">
      <w:pPr>
        <w:spacing w:line="360" w:lineRule="auto"/>
        <w:ind w:firstLine="851"/>
        <w:jc w:val="both"/>
        <w:rPr>
          <w:sz w:val="28"/>
          <w:szCs w:val="28"/>
        </w:rPr>
      </w:pPr>
    </w:p>
    <w:p w:rsidR="00995E53" w:rsidRDefault="00995E53" w:rsidP="0012209B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45"/>
      </w:tblGrid>
      <w:tr w:rsidR="003C3944" w:rsidRPr="006D7C1C" w:rsidTr="00B00957">
        <w:tc>
          <w:tcPr>
            <w:tcW w:w="4753" w:type="dxa"/>
          </w:tcPr>
          <w:p w:rsidR="003C3944" w:rsidRPr="006D7C1C" w:rsidRDefault="003C3944" w:rsidP="003C3944">
            <w:pPr>
              <w:ind w:left="-105"/>
              <w:jc w:val="both"/>
              <w:outlineLvl w:val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Руководитель департамента</w:t>
            </w:r>
          </w:p>
        </w:tc>
        <w:tc>
          <w:tcPr>
            <w:tcW w:w="4745" w:type="dxa"/>
          </w:tcPr>
          <w:p w:rsidR="003C3944" w:rsidRPr="006D7C1C" w:rsidRDefault="003C3944" w:rsidP="00B00957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С.С. Мелешко</w:t>
            </w:r>
          </w:p>
        </w:tc>
      </w:tr>
    </w:tbl>
    <w:p w:rsidR="007D1543" w:rsidRDefault="007D1543" w:rsidP="003C3944">
      <w:pPr>
        <w:spacing w:line="360" w:lineRule="auto"/>
        <w:jc w:val="both"/>
        <w:rPr>
          <w:sz w:val="28"/>
          <w:szCs w:val="28"/>
        </w:rPr>
      </w:pPr>
    </w:p>
    <w:p w:rsidR="003C3944" w:rsidRDefault="003C3944" w:rsidP="003C3944">
      <w:pPr>
        <w:spacing w:line="360" w:lineRule="auto"/>
        <w:jc w:val="both"/>
        <w:rPr>
          <w:sz w:val="28"/>
          <w:szCs w:val="28"/>
        </w:rPr>
      </w:pPr>
    </w:p>
    <w:p w:rsidR="003C3944" w:rsidRDefault="003C3944" w:rsidP="003C3944">
      <w:pPr>
        <w:spacing w:line="360" w:lineRule="auto"/>
        <w:jc w:val="both"/>
        <w:rPr>
          <w:sz w:val="28"/>
          <w:szCs w:val="28"/>
        </w:rPr>
      </w:pPr>
    </w:p>
    <w:p w:rsidR="003C3944" w:rsidRDefault="003C3944" w:rsidP="003C3944">
      <w:pPr>
        <w:spacing w:line="360" w:lineRule="auto"/>
        <w:jc w:val="both"/>
        <w:rPr>
          <w:sz w:val="28"/>
          <w:szCs w:val="28"/>
        </w:rPr>
      </w:pPr>
    </w:p>
    <w:p w:rsidR="00995E53" w:rsidRDefault="00995E53" w:rsidP="003C3944">
      <w:pPr>
        <w:spacing w:line="360" w:lineRule="auto"/>
        <w:jc w:val="both"/>
        <w:rPr>
          <w:sz w:val="28"/>
          <w:szCs w:val="28"/>
        </w:rPr>
      </w:pPr>
    </w:p>
    <w:p w:rsidR="00995E53" w:rsidRDefault="00995E53" w:rsidP="003C3944">
      <w:pPr>
        <w:spacing w:line="360" w:lineRule="auto"/>
        <w:jc w:val="both"/>
        <w:rPr>
          <w:sz w:val="28"/>
          <w:szCs w:val="28"/>
        </w:rPr>
      </w:pPr>
    </w:p>
    <w:p w:rsidR="00995E53" w:rsidRDefault="00995E53" w:rsidP="003C3944">
      <w:pPr>
        <w:spacing w:line="360" w:lineRule="auto"/>
        <w:jc w:val="both"/>
        <w:rPr>
          <w:sz w:val="28"/>
          <w:szCs w:val="28"/>
        </w:rPr>
      </w:pPr>
    </w:p>
    <w:p w:rsidR="00977042" w:rsidRDefault="00977042" w:rsidP="003C3944">
      <w:pPr>
        <w:spacing w:line="360" w:lineRule="auto"/>
        <w:jc w:val="both"/>
        <w:rPr>
          <w:sz w:val="28"/>
          <w:szCs w:val="28"/>
        </w:rPr>
      </w:pPr>
    </w:p>
    <w:p w:rsidR="00977042" w:rsidRDefault="00977042" w:rsidP="003C3944">
      <w:pPr>
        <w:spacing w:line="360" w:lineRule="auto"/>
        <w:jc w:val="both"/>
        <w:rPr>
          <w:sz w:val="28"/>
          <w:szCs w:val="28"/>
        </w:rPr>
      </w:pPr>
    </w:p>
    <w:p w:rsidR="00977042" w:rsidRDefault="00977042" w:rsidP="003C3944">
      <w:pPr>
        <w:spacing w:line="360" w:lineRule="auto"/>
        <w:jc w:val="both"/>
        <w:rPr>
          <w:sz w:val="28"/>
          <w:szCs w:val="28"/>
        </w:rPr>
      </w:pPr>
    </w:p>
    <w:p w:rsidR="00977042" w:rsidRDefault="00977042" w:rsidP="003C3944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3C3944" w:rsidRDefault="003C3944" w:rsidP="00995E53">
      <w:pPr>
        <w:spacing w:line="276" w:lineRule="auto"/>
        <w:jc w:val="both"/>
      </w:pPr>
      <w:r>
        <w:t xml:space="preserve">Л.С. Детистова </w:t>
      </w:r>
    </w:p>
    <w:p w:rsidR="003C3944" w:rsidRPr="003C3944" w:rsidRDefault="003C3944" w:rsidP="00995E53">
      <w:pPr>
        <w:spacing w:line="276" w:lineRule="auto"/>
        <w:jc w:val="both"/>
      </w:pPr>
      <w:r>
        <w:t>тл. 544 634 (5245)</w:t>
      </w:r>
    </w:p>
    <w:p w:rsidR="007D1543" w:rsidRDefault="007D1543" w:rsidP="0012209B">
      <w:pPr>
        <w:spacing w:line="360" w:lineRule="auto"/>
        <w:ind w:firstLine="851"/>
        <w:jc w:val="both"/>
        <w:rPr>
          <w:sz w:val="28"/>
          <w:szCs w:val="28"/>
        </w:rPr>
      </w:pPr>
    </w:p>
    <w:p w:rsidR="003C3944" w:rsidRDefault="003C3944" w:rsidP="0012209B">
      <w:pPr>
        <w:spacing w:line="360" w:lineRule="auto"/>
        <w:ind w:firstLine="851"/>
        <w:jc w:val="both"/>
        <w:rPr>
          <w:sz w:val="28"/>
          <w:szCs w:val="28"/>
        </w:rPr>
      </w:pPr>
    </w:p>
    <w:sectPr w:rsidR="003C3944" w:rsidSect="00272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0C8" w:rsidRDefault="00BF10C8" w:rsidP="007567EF">
      <w:r>
        <w:separator/>
      </w:r>
    </w:p>
  </w:endnote>
  <w:endnote w:type="continuationSeparator" w:id="0">
    <w:p w:rsidR="00BF10C8" w:rsidRDefault="00BF10C8" w:rsidP="0075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0C8" w:rsidRDefault="00BF10C8" w:rsidP="007567EF">
      <w:r>
        <w:separator/>
      </w:r>
    </w:p>
  </w:footnote>
  <w:footnote w:type="continuationSeparator" w:id="0">
    <w:p w:rsidR="00BF10C8" w:rsidRDefault="00BF10C8" w:rsidP="0075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33"/>
    <w:rsid w:val="0004470C"/>
    <w:rsid w:val="0007783B"/>
    <w:rsid w:val="00082201"/>
    <w:rsid w:val="001136A2"/>
    <w:rsid w:val="0012209B"/>
    <w:rsid w:val="00123442"/>
    <w:rsid w:val="00127249"/>
    <w:rsid w:val="0015065F"/>
    <w:rsid w:val="001535F5"/>
    <w:rsid w:val="00171BFB"/>
    <w:rsid w:val="00197088"/>
    <w:rsid w:val="00200A05"/>
    <w:rsid w:val="00272468"/>
    <w:rsid w:val="00282B2D"/>
    <w:rsid w:val="003314E7"/>
    <w:rsid w:val="00333266"/>
    <w:rsid w:val="003478A4"/>
    <w:rsid w:val="00352EBE"/>
    <w:rsid w:val="003631B6"/>
    <w:rsid w:val="00395C90"/>
    <w:rsid w:val="003A4DBC"/>
    <w:rsid w:val="003C3944"/>
    <w:rsid w:val="003C4C14"/>
    <w:rsid w:val="003C6518"/>
    <w:rsid w:val="00403AAD"/>
    <w:rsid w:val="00404AF2"/>
    <w:rsid w:val="004810E5"/>
    <w:rsid w:val="004D05A4"/>
    <w:rsid w:val="00507EC7"/>
    <w:rsid w:val="00516059"/>
    <w:rsid w:val="00527062"/>
    <w:rsid w:val="00553520"/>
    <w:rsid w:val="0056686C"/>
    <w:rsid w:val="00571A93"/>
    <w:rsid w:val="005C58CD"/>
    <w:rsid w:val="005E5A4D"/>
    <w:rsid w:val="005F1B3C"/>
    <w:rsid w:val="00604B85"/>
    <w:rsid w:val="00614AB0"/>
    <w:rsid w:val="006A4D32"/>
    <w:rsid w:val="006C3A83"/>
    <w:rsid w:val="006F1512"/>
    <w:rsid w:val="0071352E"/>
    <w:rsid w:val="007260CF"/>
    <w:rsid w:val="00727F6F"/>
    <w:rsid w:val="007428A7"/>
    <w:rsid w:val="007567EF"/>
    <w:rsid w:val="007B7AB8"/>
    <w:rsid w:val="007C417A"/>
    <w:rsid w:val="007D1543"/>
    <w:rsid w:val="00805A64"/>
    <w:rsid w:val="00864F9A"/>
    <w:rsid w:val="00912BFA"/>
    <w:rsid w:val="0092037F"/>
    <w:rsid w:val="00921B80"/>
    <w:rsid w:val="00936B07"/>
    <w:rsid w:val="009436D5"/>
    <w:rsid w:val="00953D04"/>
    <w:rsid w:val="00977042"/>
    <w:rsid w:val="00992EC3"/>
    <w:rsid w:val="00993BC7"/>
    <w:rsid w:val="00995E53"/>
    <w:rsid w:val="00A348C5"/>
    <w:rsid w:val="00A37B3C"/>
    <w:rsid w:val="00A62477"/>
    <w:rsid w:val="00A812B8"/>
    <w:rsid w:val="00AB14D5"/>
    <w:rsid w:val="00AB42DC"/>
    <w:rsid w:val="00AB7B08"/>
    <w:rsid w:val="00AD7DAD"/>
    <w:rsid w:val="00B20A49"/>
    <w:rsid w:val="00B42EA8"/>
    <w:rsid w:val="00B451CE"/>
    <w:rsid w:val="00B63E88"/>
    <w:rsid w:val="00B84833"/>
    <w:rsid w:val="00BF10C8"/>
    <w:rsid w:val="00C36CF6"/>
    <w:rsid w:val="00C60D56"/>
    <w:rsid w:val="00C70AF2"/>
    <w:rsid w:val="00C73ABB"/>
    <w:rsid w:val="00C8033B"/>
    <w:rsid w:val="00C83A3F"/>
    <w:rsid w:val="00CC4794"/>
    <w:rsid w:val="00CF182A"/>
    <w:rsid w:val="00DB7E8D"/>
    <w:rsid w:val="00DC25C4"/>
    <w:rsid w:val="00E008DD"/>
    <w:rsid w:val="00E1126C"/>
    <w:rsid w:val="00E44596"/>
    <w:rsid w:val="00E5351E"/>
    <w:rsid w:val="00E6146F"/>
    <w:rsid w:val="00E955D3"/>
    <w:rsid w:val="00EB5848"/>
    <w:rsid w:val="00ED601A"/>
    <w:rsid w:val="00F014A0"/>
    <w:rsid w:val="00F253FB"/>
    <w:rsid w:val="00F764A7"/>
    <w:rsid w:val="00F905C3"/>
    <w:rsid w:val="00FC7757"/>
    <w:rsid w:val="00FD395A"/>
    <w:rsid w:val="00FE24B1"/>
    <w:rsid w:val="00FF0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3160"/>
  <w15:docId w15:val="{3EF6A88A-68FC-4231-9E4C-E84DEEED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E8D"/>
    <w:pPr>
      <w:keepNext/>
      <w:jc w:val="center"/>
      <w:outlineLvl w:val="0"/>
    </w:pPr>
    <w:rPr>
      <w:b/>
      <w:bCs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67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6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67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67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B7E8D"/>
    <w:rPr>
      <w:rFonts w:ascii="Times New Roman" w:eastAsia="Times New Roman" w:hAnsi="Times New Roman" w:cs="Times New Roman"/>
      <w:b/>
      <w:bCs/>
      <w:i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14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146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122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Шишкин</dc:creator>
  <cp:keywords/>
  <dc:description/>
  <cp:lastModifiedBy>Детистова Людмила Сергеевна</cp:lastModifiedBy>
  <cp:revision>33</cp:revision>
  <cp:lastPrinted>2025-11-20T11:15:00Z</cp:lastPrinted>
  <dcterms:created xsi:type="dcterms:W3CDTF">2025-10-28T12:04:00Z</dcterms:created>
  <dcterms:modified xsi:type="dcterms:W3CDTF">2026-02-09T10:24:00Z</dcterms:modified>
</cp:coreProperties>
</file>