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8A7FB" w14:textId="1CE0E482" w:rsidR="00F014A0" w:rsidRDefault="00F014A0" w:rsidP="00F014A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A348C5">
        <w:rPr>
          <w:sz w:val="28"/>
          <w:szCs w:val="28"/>
        </w:rPr>
        <w:t xml:space="preserve"> №1</w:t>
      </w:r>
    </w:p>
    <w:p w14:paraId="2E9100E8" w14:textId="502F965B" w:rsidR="00F014A0" w:rsidRDefault="00F014A0" w:rsidP="00F014A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</w:t>
      </w:r>
      <w:r w:rsidR="005D7F2A">
        <w:rPr>
          <w:sz w:val="28"/>
          <w:szCs w:val="28"/>
        </w:rPr>
        <w:t xml:space="preserve"> городского округа Тольятти</w:t>
      </w:r>
    </w:p>
    <w:p w14:paraId="67A68CA9" w14:textId="77777777" w:rsidR="005D7F2A" w:rsidRPr="00F62FDE" w:rsidRDefault="005D7F2A" w:rsidP="005D7F2A">
      <w:pPr>
        <w:shd w:val="clear" w:color="auto" w:fill="FFFFFF"/>
        <w:spacing w:after="240" w:line="276" w:lineRule="auto"/>
        <w:jc w:val="center"/>
        <w:rPr>
          <w:sz w:val="28"/>
          <w:szCs w:val="28"/>
        </w:rPr>
      </w:pPr>
      <w:r w:rsidRPr="007E6FF6">
        <w:rPr>
          <w:sz w:val="28"/>
          <w:szCs w:val="28"/>
        </w:rPr>
        <w:t xml:space="preserve">Об отмене </w:t>
      </w:r>
      <w:r>
        <w:rPr>
          <w:sz w:val="28"/>
          <w:szCs w:val="28"/>
        </w:rPr>
        <w:t>П</w:t>
      </w:r>
      <w:r w:rsidRPr="007E6FF6">
        <w:rPr>
          <w:sz w:val="28"/>
          <w:szCs w:val="28"/>
        </w:rPr>
        <w:t>остановления мэрии от 18.06.2010 № 1597-п/1 «О требованиях к программам в области энергосбережения и повышения энергоэффективности организаций коммунального комплекса цены (тарифы) на товары, услуги которых подлежат установлению мэрией городского округа Тольятти</w:t>
      </w:r>
    </w:p>
    <w:p w14:paraId="515B46CB" w14:textId="2BEF6EF3" w:rsidR="005D7F2A" w:rsidRDefault="005D7F2A" w:rsidP="005D7F2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проведенным мониторингом Постановлений мэрии городского округа Тольятти и приведению выявленных Постановлений к действующему законодательству, выявлено </w:t>
      </w:r>
      <w:r>
        <w:rPr>
          <w:sz w:val="28"/>
          <w:szCs w:val="28"/>
        </w:rPr>
        <w:t>П</w:t>
      </w:r>
      <w:r w:rsidRPr="007E6FF6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E6FF6">
        <w:rPr>
          <w:sz w:val="28"/>
          <w:szCs w:val="28"/>
        </w:rPr>
        <w:t xml:space="preserve"> мэрии от 18.06.2010 № 1597-п/1 «О требованиях к программам в области энергосбережения и повышения энергоэффективности организаций коммунального комплекса цены (тарифы) на товары, услуги которых подлежат установлению мэрией городского округа Тольятти</w:t>
      </w:r>
      <w:r w:rsidR="00E11C2D">
        <w:rPr>
          <w:sz w:val="28"/>
          <w:szCs w:val="28"/>
        </w:rPr>
        <w:t xml:space="preserve">, которое необходимо привести </w:t>
      </w:r>
      <w:r w:rsidR="00E11C2D">
        <w:rPr>
          <w:sz w:val="28"/>
          <w:szCs w:val="28"/>
        </w:rPr>
        <w:t>к действующему законодательству на территории Самарской области</w:t>
      </w:r>
      <w:r>
        <w:rPr>
          <w:sz w:val="28"/>
          <w:szCs w:val="28"/>
        </w:rPr>
        <w:t xml:space="preserve">. </w:t>
      </w:r>
      <w:r w:rsidR="00787BA2">
        <w:rPr>
          <w:sz w:val="28"/>
          <w:szCs w:val="28"/>
        </w:rPr>
        <w:t xml:space="preserve">    </w:t>
      </w:r>
      <w:bookmarkStart w:id="0" w:name="_GoBack"/>
      <w:bookmarkEnd w:id="0"/>
    </w:p>
    <w:p w14:paraId="312B51C3" w14:textId="2EC3DDDF" w:rsidR="00F014A0" w:rsidRDefault="00560F0B" w:rsidP="005D7F2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олномочий по вопросу регулирования </w:t>
      </w:r>
      <w:r w:rsidRPr="007E6FF6">
        <w:rPr>
          <w:sz w:val="28"/>
          <w:szCs w:val="28"/>
        </w:rPr>
        <w:t>цен (тариф</w:t>
      </w:r>
      <w:r>
        <w:rPr>
          <w:sz w:val="28"/>
          <w:szCs w:val="28"/>
        </w:rPr>
        <w:t>ов</w:t>
      </w:r>
      <w:r w:rsidRPr="007E6FF6">
        <w:rPr>
          <w:sz w:val="28"/>
          <w:szCs w:val="28"/>
        </w:rPr>
        <w:t xml:space="preserve">) на товары, </w:t>
      </w:r>
      <w:r w:rsidRPr="007E6FF6">
        <w:rPr>
          <w:sz w:val="28"/>
          <w:szCs w:val="28"/>
        </w:rPr>
        <w:t>услуги,</w:t>
      </w:r>
      <w:r w:rsidR="005D7F2A">
        <w:rPr>
          <w:sz w:val="28"/>
          <w:szCs w:val="28"/>
        </w:rPr>
        <w:t xml:space="preserve"> </w:t>
      </w:r>
      <w:r w:rsidRPr="007E6FF6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Pr="007E6FF6">
        <w:rPr>
          <w:sz w:val="28"/>
          <w:szCs w:val="28"/>
        </w:rPr>
        <w:t xml:space="preserve"> подлежат установлению</w:t>
      </w:r>
      <w:r>
        <w:rPr>
          <w:sz w:val="28"/>
          <w:szCs w:val="28"/>
        </w:rPr>
        <w:t xml:space="preserve"> </w:t>
      </w:r>
      <w:r w:rsidR="005D7F2A">
        <w:rPr>
          <w:sz w:val="28"/>
          <w:szCs w:val="28"/>
        </w:rPr>
        <w:t xml:space="preserve">администрации городского округа Тольятти </w:t>
      </w:r>
      <w:r>
        <w:rPr>
          <w:sz w:val="28"/>
          <w:szCs w:val="28"/>
        </w:rPr>
        <w:t xml:space="preserve">переданы </w:t>
      </w:r>
      <w:r>
        <w:rPr>
          <w:color w:val="000000"/>
          <w:sz w:val="28"/>
          <w:szCs w:val="28"/>
        </w:rPr>
        <w:t xml:space="preserve">в образованную </w:t>
      </w:r>
      <w:r w:rsidRPr="006173DD">
        <w:rPr>
          <w:color w:val="000000"/>
          <w:sz w:val="28"/>
          <w:szCs w:val="28"/>
        </w:rPr>
        <w:t>Правительство</w:t>
      </w:r>
      <w:r>
        <w:rPr>
          <w:color w:val="000000"/>
          <w:sz w:val="28"/>
          <w:szCs w:val="28"/>
        </w:rPr>
        <w:t>м</w:t>
      </w:r>
      <w:r w:rsidRPr="006173DD">
        <w:rPr>
          <w:color w:val="000000"/>
          <w:sz w:val="28"/>
          <w:szCs w:val="28"/>
        </w:rPr>
        <w:t xml:space="preserve"> Самарской области</w:t>
      </w:r>
      <w:r>
        <w:rPr>
          <w:color w:val="000000"/>
          <w:sz w:val="28"/>
          <w:szCs w:val="28"/>
        </w:rPr>
        <w:t xml:space="preserve"> специализированную структуру </w:t>
      </w:r>
      <w:r w:rsidRPr="00CE056B">
        <w:rPr>
          <w:color w:val="000000"/>
          <w:sz w:val="28"/>
          <w:szCs w:val="28"/>
        </w:rPr>
        <w:t>Департамент ценового и тарифного регулирования Самарской области</w:t>
      </w:r>
      <w:r>
        <w:rPr>
          <w:color w:val="000000"/>
          <w:sz w:val="28"/>
          <w:szCs w:val="28"/>
        </w:rPr>
        <w:t xml:space="preserve">, который </w:t>
      </w:r>
      <w:r w:rsidRPr="00CE056B">
        <w:rPr>
          <w:color w:val="000000"/>
          <w:sz w:val="28"/>
          <w:szCs w:val="28"/>
        </w:rPr>
        <w:t>является органом исполнительной власти Самарской области, уполномоченным в области государственного регулирования цен (тарифов, надбавок, платы) на товары (работы, услуги) на территории Самарской области</w:t>
      </w:r>
      <w:r>
        <w:rPr>
          <w:color w:val="000000"/>
          <w:sz w:val="28"/>
          <w:szCs w:val="28"/>
        </w:rPr>
        <w:t>, в соответствии с Постановлением Правительства Самарской области от 10.10.2018 № 582 «О</w:t>
      </w:r>
      <w:r w:rsidRPr="006173DD">
        <w:rPr>
          <w:color w:val="000000"/>
          <w:sz w:val="28"/>
          <w:szCs w:val="28"/>
        </w:rPr>
        <w:t>б утверждении положения о департаменте ценового и тарифного</w:t>
      </w:r>
      <w:r>
        <w:rPr>
          <w:color w:val="000000"/>
          <w:sz w:val="28"/>
          <w:szCs w:val="28"/>
        </w:rPr>
        <w:t xml:space="preserve"> </w:t>
      </w:r>
      <w:r w:rsidRPr="006173DD">
        <w:rPr>
          <w:color w:val="000000"/>
          <w:sz w:val="28"/>
          <w:szCs w:val="28"/>
        </w:rPr>
        <w:t xml:space="preserve">регулирования </w:t>
      </w:r>
      <w:r>
        <w:rPr>
          <w:color w:val="000000"/>
          <w:sz w:val="28"/>
          <w:szCs w:val="28"/>
        </w:rPr>
        <w:t>С</w:t>
      </w:r>
      <w:r w:rsidRPr="006173DD">
        <w:rPr>
          <w:color w:val="000000"/>
          <w:sz w:val="28"/>
          <w:szCs w:val="28"/>
        </w:rPr>
        <w:t>амарской области</w:t>
      </w:r>
      <w:r>
        <w:rPr>
          <w:color w:val="000000"/>
          <w:sz w:val="28"/>
          <w:szCs w:val="28"/>
        </w:rPr>
        <w:t>»</w:t>
      </w:r>
      <w:r w:rsidR="00E11C2D">
        <w:rPr>
          <w:color w:val="000000"/>
          <w:sz w:val="28"/>
          <w:szCs w:val="28"/>
        </w:rPr>
        <w:t>.</w:t>
      </w:r>
    </w:p>
    <w:p w14:paraId="4646179B" w14:textId="77777777" w:rsidR="00A348C5" w:rsidRPr="00F014A0" w:rsidRDefault="00A348C5" w:rsidP="00395C90">
      <w:pPr>
        <w:spacing w:line="276" w:lineRule="auto"/>
        <w:ind w:firstLine="851"/>
        <w:jc w:val="both"/>
        <w:rPr>
          <w:sz w:val="28"/>
          <w:szCs w:val="28"/>
        </w:rPr>
      </w:pPr>
    </w:p>
    <w:p w14:paraId="59D45FAD" w14:textId="43674830" w:rsidR="00F014A0" w:rsidRPr="00F014A0" w:rsidRDefault="00F014A0" w:rsidP="00F014A0">
      <w:pPr>
        <w:spacing w:line="360" w:lineRule="auto"/>
        <w:ind w:firstLine="851"/>
        <w:rPr>
          <w:sz w:val="28"/>
          <w:szCs w:val="28"/>
        </w:rPr>
      </w:pPr>
    </w:p>
    <w:tbl>
      <w:tblPr>
        <w:tblStyle w:val="a3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F014A0" w:rsidRPr="006D7C1C" w14:paraId="3FBF53E0" w14:textId="77777777" w:rsidTr="00A348C5">
        <w:tc>
          <w:tcPr>
            <w:tcW w:w="4753" w:type="dxa"/>
          </w:tcPr>
          <w:p w14:paraId="5024123F" w14:textId="509907CF" w:rsidR="00F014A0" w:rsidRPr="006D7C1C" w:rsidRDefault="00F014A0" w:rsidP="00BA6271">
            <w:pPr>
              <w:jc w:val="both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Руководитель департамента</w:t>
            </w:r>
          </w:p>
        </w:tc>
        <w:tc>
          <w:tcPr>
            <w:tcW w:w="4745" w:type="dxa"/>
          </w:tcPr>
          <w:p w14:paraId="12DCE80F" w14:textId="7A95A603" w:rsidR="00F014A0" w:rsidRPr="006D7C1C" w:rsidRDefault="00F014A0" w:rsidP="00BA6271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М.Г. </w:t>
            </w:r>
            <w:proofErr w:type="spellStart"/>
            <w:r>
              <w:rPr>
                <w:sz w:val="28"/>
                <w:szCs w:val="28"/>
              </w:rPr>
              <w:t>Кузахметов</w:t>
            </w:r>
            <w:proofErr w:type="spellEnd"/>
          </w:p>
        </w:tc>
      </w:tr>
    </w:tbl>
    <w:p w14:paraId="6C493932" w14:textId="77777777" w:rsidR="00F014A0" w:rsidRDefault="00F014A0"/>
    <w:sectPr w:rsidR="00F014A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39B36" w14:textId="77777777" w:rsidR="004028EB" w:rsidRDefault="004028EB" w:rsidP="007567EF">
      <w:r>
        <w:separator/>
      </w:r>
    </w:p>
  </w:endnote>
  <w:endnote w:type="continuationSeparator" w:id="0">
    <w:p w14:paraId="15B4C499" w14:textId="77777777" w:rsidR="004028EB" w:rsidRDefault="004028EB" w:rsidP="0075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279DC" w14:textId="77777777" w:rsidR="007567EF" w:rsidRPr="00FF0142" w:rsidRDefault="007567EF" w:rsidP="007567EF">
    <w:pPr>
      <w:pStyle w:val="a6"/>
      <w:rPr>
        <w:sz w:val="22"/>
        <w:szCs w:val="20"/>
      </w:rPr>
    </w:pPr>
    <w:r w:rsidRPr="00FF0142">
      <w:rPr>
        <w:sz w:val="22"/>
        <w:szCs w:val="20"/>
      </w:rPr>
      <w:t>Исп.</w:t>
    </w:r>
  </w:p>
  <w:p w14:paraId="3B67A891" w14:textId="4832B4A6" w:rsidR="007567EF" w:rsidRPr="00FF0142" w:rsidRDefault="007567EF" w:rsidP="007567EF">
    <w:pPr>
      <w:pStyle w:val="a6"/>
      <w:rPr>
        <w:sz w:val="22"/>
        <w:szCs w:val="20"/>
      </w:rPr>
    </w:pPr>
    <w:r w:rsidRPr="00FF0142">
      <w:rPr>
        <w:sz w:val="22"/>
        <w:szCs w:val="20"/>
      </w:rPr>
      <w:t>Шишкин А.А.</w:t>
    </w:r>
    <w:r>
      <w:rPr>
        <w:sz w:val="22"/>
        <w:szCs w:val="20"/>
      </w:rPr>
      <w:t xml:space="preserve"> </w:t>
    </w:r>
    <w:r w:rsidRPr="00FF0142">
      <w:rPr>
        <w:sz w:val="22"/>
        <w:szCs w:val="20"/>
      </w:rPr>
      <w:t>54-46-34 (доб. 5375)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F1A1F" w14:textId="77777777" w:rsidR="004028EB" w:rsidRDefault="004028EB" w:rsidP="007567EF">
      <w:r>
        <w:separator/>
      </w:r>
    </w:p>
  </w:footnote>
  <w:footnote w:type="continuationSeparator" w:id="0">
    <w:p w14:paraId="4CC35AD2" w14:textId="77777777" w:rsidR="004028EB" w:rsidRDefault="004028EB" w:rsidP="0075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33"/>
    <w:rsid w:val="00395C90"/>
    <w:rsid w:val="004028EB"/>
    <w:rsid w:val="00403AAD"/>
    <w:rsid w:val="00463B19"/>
    <w:rsid w:val="00522E6C"/>
    <w:rsid w:val="00560F0B"/>
    <w:rsid w:val="00571A93"/>
    <w:rsid w:val="005D7F2A"/>
    <w:rsid w:val="00614AB0"/>
    <w:rsid w:val="007567EF"/>
    <w:rsid w:val="00787BA2"/>
    <w:rsid w:val="00805A64"/>
    <w:rsid w:val="00A348C5"/>
    <w:rsid w:val="00A6534B"/>
    <w:rsid w:val="00B84833"/>
    <w:rsid w:val="00E11C2D"/>
    <w:rsid w:val="00F0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DDEA"/>
  <w15:chartTrackingRefBased/>
  <w15:docId w15:val="{13340854-EFAE-4600-A2BD-CC41B220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6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67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Шишкин</dc:creator>
  <cp:keywords/>
  <dc:description/>
  <cp:lastModifiedBy>Алексей Шишкин</cp:lastModifiedBy>
  <cp:revision>9</cp:revision>
  <cp:lastPrinted>2023-06-29T07:56:00Z</cp:lastPrinted>
  <dcterms:created xsi:type="dcterms:W3CDTF">2022-03-28T05:36:00Z</dcterms:created>
  <dcterms:modified xsi:type="dcterms:W3CDTF">2023-06-29T09:01:00Z</dcterms:modified>
</cp:coreProperties>
</file>