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77" w:rsidRPr="000C0B13" w:rsidRDefault="00D25177" w:rsidP="00D25177">
      <w:pPr>
        <w:spacing w:line="216" w:lineRule="auto"/>
        <w:jc w:val="center"/>
        <w:rPr>
          <w:sz w:val="24"/>
          <w:szCs w:val="24"/>
        </w:rPr>
      </w:pPr>
      <w:r w:rsidRPr="000C0B13">
        <w:rPr>
          <w:sz w:val="24"/>
          <w:szCs w:val="24"/>
        </w:rPr>
        <w:t>Пояснительная записка</w:t>
      </w:r>
    </w:p>
    <w:p w:rsidR="00D25177" w:rsidRPr="000C0B13" w:rsidRDefault="00D25177" w:rsidP="00D25177">
      <w:pPr>
        <w:spacing w:line="216" w:lineRule="auto"/>
        <w:jc w:val="center"/>
        <w:rPr>
          <w:sz w:val="24"/>
          <w:szCs w:val="24"/>
        </w:rPr>
      </w:pPr>
    </w:p>
    <w:p w:rsidR="007319F2" w:rsidRPr="000C0B13" w:rsidRDefault="00D25177" w:rsidP="005D35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C0B13">
        <w:rPr>
          <w:rFonts w:ascii="Times New Roman" w:hAnsi="Times New Roman" w:cs="Times New Roman"/>
          <w:sz w:val="24"/>
          <w:szCs w:val="24"/>
        </w:rPr>
        <w:t xml:space="preserve">к  проекту </w:t>
      </w:r>
      <w:r w:rsidR="007319F2" w:rsidRPr="000C0B13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7D47C8" w:rsidRPr="000C0B13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7319F2" w:rsidRPr="000C0B1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hyperlink w:anchor="P32">
        <w:r w:rsidR="007319F2" w:rsidRPr="000C0B13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="007319F2" w:rsidRPr="000C0B13">
        <w:rPr>
          <w:rFonts w:ascii="Times New Roman" w:hAnsi="Times New Roman" w:cs="Times New Roman"/>
          <w:sz w:val="24"/>
          <w:szCs w:val="24"/>
        </w:rPr>
        <w:t xml:space="preserve"> установления муниципальными</w:t>
      </w:r>
    </w:p>
    <w:p w:rsidR="007D47C8" w:rsidRPr="000C0B13" w:rsidRDefault="007319F2" w:rsidP="005D35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C0B13">
        <w:rPr>
          <w:rFonts w:ascii="Times New Roman" w:hAnsi="Times New Roman" w:cs="Times New Roman"/>
          <w:sz w:val="24"/>
          <w:szCs w:val="24"/>
        </w:rPr>
        <w:t xml:space="preserve"> учреждениями культуры</w:t>
      </w:r>
      <w:r w:rsidR="005D3564" w:rsidRPr="000C0B13">
        <w:rPr>
          <w:rFonts w:ascii="Times New Roman" w:hAnsi="Times New Roman" w:cs="Times New Roman"/>
          <w:sz w:val="24"/>
          <w:szCs w:val="24"/>
        </w:rPr>
        <w:t xml:space="preserve"> и искусства</w:t>
      </w:r>
      <w:r w:rsidRPr="000C0B13">
        <w:rPr>
          <w:rFonts w:ascii="Times New Roman" w:hAnsi="Times New Roman" w:cs="Times New Roman"/>
          <w:sz w:val="24"/>
          <w:szCs w:val="24"/>
        </w:rPr>
        <w:t xml:space="preserve"> городского округа Тольятти  </w:t>
      </w:r>
      <w:r w:rsidR="00C02D00" w:rsidRPr="00C02D00">
        <w:rPr>
          <w:rFonts w:ascii="Times New Roman" w:hAnsi="Times New Roman" w:cs="Times New Roman"/>
          <w:sz w:val="24"/>
          <w:szCs w:val="24"/>
        </w:rPr>
        <w:t>единых базовых мер поддержки лиц, принимающих (принимавших) участие в специальной военной операции, и других категорий лиц</w:t>
      </w:r>
      <w:r w:rsidR="007D47C8" w:rsidRPr="000C0B13">
        <w:rPr>
          <w:rFonts w:ascii="Times New Roman" w:hAnsi="Times New Roman" w:cs="Times New Roman"/>
          <w:sz w:val="24"/>
          <w:szCs w:val="24"/>
        </w:rPr>
        <w:t>»</w:t>
      </w:r>
    </w:p>
    <w:p w:rsidR="00D25177" w:rsidRPr="000C0B13" w:rsidRDefault="00D25177" w:rsidP="007D47C8">
      <w:pPr>
        <w:spacing w:line="216" w:lineRule="auto"/>
        <w:ind w:right="1030"/>
        <w:jc w:val="center"/>
        <w:rPr>
          <w:sz w:val="24"/>
          <w:szCs w:val="24"/>
        </w:rPr>
      </w:pPr>
    </w:p>
    <w:p w:rsidR="00C02D00" w:rsidRDefault="00C02D00" w:rsidP="00B5120C">
      <w:pPr>
        <w:autoSpaceDE w:val="0"/>
        <w:autoSpaceDN w:val="0"/>
        <w:adjustRightInd w:val="0"/>
        <w:ind w:firstLine="567"/>
        <w:jc w:val="both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Настоящий проект постановления подготовлен </w:t>
      </w:r>
      <w:r w:rsidRPr="00C02D00">
        <w:rPr>
          <w:rStyle w:val="markedcontent"/>
          <w:sz w:val="24"/>
          <w:szCs w:val="24"/>
        </w:rPr>
        <w:t>в соответствии и во исполнение  Указа Президента Российской Федерации от 15.05.2026 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Указа Губернатора Самарской области от 29.05.2026 №241-У «О единых базовых мерах поддержки лиц, принимающих (принимавших) участие в специальной военной операции, и других категорий лиц».</w:t>
      </w:r>
    </w:p>
    <w:p w:rsidR="00C02D00" w:rsidRDefault="00C02D00" w:rsidP="00B5120C">
      <w:pPr>
        <w:autoSpaceDE w:val="0"/>
        <w:autoSpaceDN w:val="0"/>
        <w:adjustRightInd w:val="0"/>
        <w:ind w:firstLine="567"/>
        <w:jc w:val="both"/>
        <w:rPr>
          <w:rStyle w:val="markedcontent"/>
          <w:sz w:val="24"/>
          <w:szCs w:val="24"/>
        </w:rPr>
      </w:pPr>
    </w:p>
    <w:p w:rsidR="00315D75" w:rsidRPr="000C0B13" w:rsidRDefault="007319F2" w:rsidP="00C52B7B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C0B13">
        <w:rPr>
          <w:rFonts w:eastAsiaTheme="minorHAnsi"/>
          <w:sz w:val="24"/>
          <w:szCs w:val="24"/>
          <w:lang w:eastAsia="en-US"/>
        </w:rPr>
        <w:t>С учетом изложенного</w:t>
      </w:r>
      <w:r w:rsidR="000E1F3E" w:rsidRPr="000C0B13">
        <w:rPr>
          <w:rFonts w:eastAsiaTheme="minorHAnsi"/>
          <w:sz w:val="24"/>
          <w:szCs w:val="24"/>
          <w:lang w:eastAsia="en-US"/>
        </w:rPr>
        <w:t xml:space="preserve">, в целях организации работы подведомственных </w:t>
      </w:r>
      <w:r w:rsidR="00C02D00">
        <w:rPr>
          <w:rFonts w:eastAsiaTheme="minorHAnsi"/>
          <w:sz w:val="24"/>
          <w:szCs w:val="24"/>
          <w:lang w:eastAsia="en-US"/>
        </w:rPr>
        <w:t xml:space="preserve">департаменту культуры </w:t>
      </w:r>
      <w:r w:rsidR="000E1F3E" w:rsidRPr="000C0B13">
        <w:rPr>
          <w:rFonts w:eastAsiaTheme="minorHAnsi"/>
          <w:sz w:val="24"/>
          <w:szCs w:val="24"/>
          <w:lang w:eastAsia="en-US"/>
        </w:rPr>
        <w:t xml:space="preserve">учреждений </w:t>
      </w:r>
      <w:r w:rsidR="00315D75" w:rsidRPr="000C0B13">
        <w:rPr>
          <w:rFonts w:eastAsiaTheme="minorHAnsi"/>
          <w:sz w:val="24"/>
          <w:szCs w:val="24"/>
          <w:lang w:eastAsia="en-US"/>
        </w:rPr>
        <w:t xml:space="preserve">был разработаннастоящий </w:t>
      </w:r>
      <w:r w:rsidR="00315D75" w:rsidRPr="000C0B13">
        <w:rPr>
          <w:rFonts w:eastAsia="Calibri"/>
          <w:sz w:val="24"/>
          <w:szCs w:val="24"/>
          <w:lang w:eastAsia="en-US"/>
        </w:rPr>
        <w:t xml:space="preserve">Порядок, который определяет процедуру установления </w:t>
      </w:r>
      <w:r w:rsidR="00C02D00">
        <w:rPr>
          <w:rFonts w:eastAsia="Calibri"/>
          <w:sz w:val="24"/>
          <w:szCs w:val="24"/>
          <w:lang w:eastAsia="en-US"/>
        </w:rPr>
        <w:t xml:space="preserve">и предоставления </w:t>
      </w:r>
      <w:r w:rsidR="00315D75" w:rsidRPr="000C0B13">
        <w:rPr>
          <w:rFonts w:eastAsia="Calibri"/>
          <w:sz w:val="24"/>
          <w:szCs w:val="24"/>
          <w:lang w:eastAsia="en-US"/>
        </w:rPr>
        <w:t xml:space="preserve">муниципальными учреждениями культуры </w:t>
      </w:r>
      <w:r w:rsidR="005D3564" w:rsidRPr="000C0B13">
        <w:rPr>
          <w:rFonts w:eastAsia="Calibri"/>
          <w:sz w:val="24"/>
          <w:szCs w:val="24"/>
          <w:lang w:eastAsia="en-US"/>
        </w:rPr>
        <w:t xml:space="preserve">и искусства </w:t>
      </w:r>
      <w:r w:rsidR="00315D75" w:rsidRPr="000C0B13">
        <w:rPr>
          <w:rFonts w:eastAsia="Calibri"/>
          <w:sz w:val="24"/>
          <w:szCs w:val="24"/>
          <w:lang w:eastAsia="en-US"/>
        </w:rPr>
        <w:t xml:space="preserve">городского округа Тольятти  </w:t>
      </w:r>
      <w:r w:rsidR="00C02D00" w:rsidRPr="00C02D00">
        <w:rPr>
          <w:rFonts w:eastAsia="Calibri"/>
          <w:sz w:val="24"/>
          <w:szCs w:val="24"/>
          <w:lang w:eastAsia="en-US"/>
        </w:rPr>
        <w:t>единых базовых мер поддержки лиц, принимающих (принимавших) участие в специальной военной операции, и других категорий лиц</w:t>
      </w:r>
      <w:r w:rsidR="000E1F3E" w:rsidRPr="000C0B13">
        <w:rPr>
          <w:rFonts w:eastAsia="Calibri"/>
          <w:sz w:val="24"/>
          <w:szCs w:val="24"/>
          <w:lang w:eastAsia="en-US"/>
        </w:rPr>
        <w:t>.</w:t>
      </w:r>
    </w:p>
    <w:p w:rsidR="00C02D00" w:rsidRDefault="00010BC3" w:rsidP="00010BC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0BC3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Установление муниципальными  учреждениями культуры и искусства городского округа Тольятти    льгот для категорий населения</w:t>
      </w:r>
      <w:r w:rsidR="00C02D00">
        <w:rPr>
          <w:rFonts w:ascii="Times New Roman" w:eastAsia="Calibri" w:hAnsi="Times New Roman" w:cs="Times New Roman"/>
          <w:sz w:val="24"/>
          <w:szCs w:val="24"/>
          <w:lang w:eastAsia="en-US"/>
        </w:rPr>
        <w:t>, предусмотренных вышеназванными указами,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повлечет увеличение расходов средств бюджета городского округа Тольятти. </w:t>
      </w:r>
    </w:p>
    <w:p w:rsidR="000A7932" w:rsidRDefault="00C52B7B" w:rsidP="00010BC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0BC3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EF0B67" w:rsidRPr="00010BC3">
        <w:rPr>
          <w:rFonts w:ascii="Times New Roman" w:eastAsia="Calibri" w:hAnsi="Times New Roman" w:cs="Times New Roman"/>
          <w:sz w:val="24"/>
          <w:szCs w:val="24"/>
          <w:lang w:eastAsia="en-US"/>
        </w:rPr>
        <w:t>инансово-экономическое обоснование не требу</w:t>
      </w:r>
      <w:r w:rsidRPr="00010BC3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EF0B67" w:rsidRPr="00010BC3">
        <w:rPr>
          <w:rFonts w:ascii="Times New Roman" w:eastAsia="Calibri" w:hAnsi="Times New Roman" w:cs="Times New Roman"/>
          <w:sz w:val="24"/>
          <w:szCs w:val="24"/>
          <w:lang w:eastAsia="en-US"/>
        </w:rPr>
        <w:t>тся.</w:t>
      </w:r>
    </w:p>
    <w:p w:rsidR="00C02D00" w:rsidRDefault="00C02D00" w:rsidP="00010BC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2D00" w:rsidRDefault="00C02D00" w:rsidP="00010BC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2D00" w:rsidRPr="00010BC3" w:rsidRDefault="00C02D00" w:rsidP="00010BC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008DD" w:rsidRDefault="005008DD" w:rsidP="000E1F3E">
      <w:pPr>
        <w:pStyle w:val="a3"/>
        <w:spacing w:before="0" w:beforeAutospacing="0" w:after="0" w:afterAutospacing="0"/>
        <w:ind w:firstLine="567"/>
        <w:jc w:val="both"/>
      </w:pPr>
    </w:p>
    <w:p w:rsidR="00D25177" w:rsidRPr="000C0B13" w:rsidRDefault="00FD1230" w:rsidP="00BC75FC">
      <w:pPr>
        <w:rPr>
          <w:sz w:val="24"/>
          <w:szCs w:val="24"/>
        </w:rPr>
      </w:pPr>
      <w:r w:rsidRPr="000C0B13">
        <w:rPr>
          <w:sz w:val="24"/>
          <w:szCs w:val="24"/>
        </w:rPr>
        <w:t>Р</w:t>
      </w:r>
      <w:r w:rsidR="00BC75FC" w:rsidRPr="000C0B13">
        <w:rPr>
          <w:sz w:val="24"/>
          <w:szCs w:val="24"/>
        </w:rPr>
        <w:t>у</w:t>
      </w:r>
      <w:r w:rsidR="00D25177" w:rsidRPr="000C0B13">
        <w:rPr>
          <w:sz w:val="24"/>
          <w:szCs w:val="24"/>
        </w:rPr>
        <w:t>ководител</w:t>
      </w:r>
      <w:r w:rsidRPr="000C0B13">
        <w:rPr>
          <w:sz w:val="24"/>
          <w:szCs w:val="24"/>
        </w:rPr>
        <w:t>ь</w:t>
      </w:r>
      <w:r w:rsidR="00D25177" w:rsidRPr="000C0B13">
        <w:rPr>
          <w:sz w:val="24"/>
          <w:szCs w:val="24"/>
        </w:rPr>
        <w:t xml:space="preserve"> департамента культуры    </w:t>
      </w:r>
      <w:r w:rsidR="00C02D00">
        <w:rPr>
          <w:sz w:val="24"/>
          <w:szCs w:val="24"/>
        </w:rPr>
        <w:t>Т</w:t>
      </w:r>
      <w:r w:rsidRPr="000C0B13">
        <w:rPr>
          <w:sz w:val="24"/>
          <w:szCs w:val="24"/>
        </w:rPr>
        <w:t>.А</w:t>
      </w:r>
      <w:r w:rsidR="00D25177" w:rsidRPr="000C0B13">
        <w:rPr>
          <w:sz w:val="24"/>
          <w:szCs w:val="24"/>
        </w:rPr>
        <w:t>.К</w:t>
      </w:r>
      <w:r w:rsidR="00C02D00">
        <w:rPr>
          <w:sz w:val="24"/>
          <w:szCs w:val="24"/>
        </w:rPr>
        <w:t>удряш</w:t>
      </w:r>
      <w:r w:rsidR="00D25177" w:rsidRPr="000C0B13">
        <w:rPr>
          <w:sz w:val="24"/>
          <w:szCs w:val="24"/>
        </w:rPr>
        <w:t>ова</w:t>
      </w:r>
    </w:p>
    <w:p w:rsidR="00D25177" w:rsidRPr="000C0B13" w:rsidRDefault="00D25177" w:rsidP="00D25177">
      <w:pPr>
        <w:ind w:right="1030"/>
        <w:rPr>
          <w:sz w:val="24"/>
          <w:szCs w:val="24"/>
        </w:rPr>
      </w:pPr>
    </w:p>
    <w:p w:rsidR="00646014" w:rsidRDefault="00646014">
      <w:pPr>
        <w:rPr>
          <w:sz w:val="24"/>
          <w:szCs w:val="24"/>
        </w:rPr>
      </w:pPr>
    </w:p>
    <w:p w:rsidR="00646014" w:rsidRDefault="00646014">
      <w:pPr>
        <w:rPr>
          <w:sz w:val="24"/>
          <w:szCs w:val="24"/>
        </w:rPr>
      </w:pPr>
    </w:p>
    <w:p w:rsidR="00646014" w:rsidRDefault="00646014">
      <w:pPr>
        <w:rPr>
          <w:sz w:val="24"/>
          <w:szCs w:val="24"/>
        </w:rPr>
      </w:pPr>
    </w:p>
    <w:p w:rsidR="00646014" w:rsidRDefault="00646014">
      <w:pPr>
        <w:rPr>
          <w:sz w:val="24"/>
          <w:szCs w:val="24"/>
        </w:rPr>
      </w:pPr>
    </w:p>
    <w:p w:rsidR="00584512" w:rsidRPr="000C0B13" w:rsidRDefault="00D25177">
      <w:pPr>
        <w:rPr>
          <w:sz w:val="24"/>
          <w:szCs w:val="24"/>
        </w:rPr>
      </w:pPr>
      <w:r w:rsidRPr="000C0B13">
        <w:rPr>
          <w:sz w:val="24"/>
          <w:szCs w:val="24"/>
        </w:rPr>
        <w:t>Насырова А.Ф.</w:t>
      </w:r>
      <w:r w:rsidR="005D3564" w:rsidRPr="000C0B13">
        <w:rPr>
          <w:sz w:val="24"/>
          <w:szCs w:val="24"/>
        </w:rPr>
        <w:t xml:space="preserve"> , </w:t>
      </w:r>
      <w:r w:rsidRPr="000C0B13">
        <w:rPr>
          <w:sz w:val="24"/>
          <w:szCs w:val="24"/>
        </w:rPr>
        <w:t>54-32-89</w:t>
      </w:r>
    </w:p>
    <w:sectPr w:rsidR="00584512" w:rsidRPr="000C0B13" w:rsidSect="000E1F3E">
      <w:pgSz w:w="11906" w:h="16838"/>
      <w:pgMar w:top="1134" w:right="1274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027F19"/>
    <w:rsid w:val="00010BC3"/>
    <w:rsid w:val="00027F19"/>
    <w:rsid w:val="00046216"/>
    <w:rsid w:val="0005247A"/>
    <w:rsid w:val="000564AB"/>
    <w:rsid w:val="000A7932"/>
    <w:rsid w:val="000C0B13"/>
    <w:rsid w:val="000E1F3E"/>
    <w:rsid w:val="000E3E36"/>
    <w:rsid w:val="001D7638"/>
    <w:rsid w:val="00221284"/>
    <w:rsid w:val="00244450"/>
    <w:rsid w:val="00262E72"/>
    <w:rsid w:val="00315D75"/>
    <w:rsid w:val="00434EE0"/>
    <w:rsid w:val="004F64BF"/>
    <w:rsid w:val="005008DD"/>
    <w:rsid w:val="00520297"/>
    <w:rsid w:val="00584512"/>
    <w:rsid w:val="005C731A"/>
    <w:rsid w:val="005D3564"/>
    <w:rsid w:val="00641983"/>
    <w:rsid w:val="00646014"/>
    <w:rsid w:val="00687DBE"/>
    <w:rsid w:val="00721265"/>
    <w:rsid w:val="007319F2"/>
    <w:rsid w:val="007945C3"/>
    <w:rsid w:val="007D47C8"/>
    <w:rsid w:val="00816037"/>
    <w:rsid w:val="008715C5"/>
    <w:rsid w:val="00871813"/>
    <w:rsid w:val="00871D87"/>
    <w:rsid w:val="008E31DA"/>
    <w:rsid w:val="009153D6"/>
    <w:rsid w:val="00A0060E"/>
    <w:rsid w:val="00A901BA"/>
    <w:rsid w:val="00AC28F3"/>
    <w:rsid w:val="00B5120C"/>
    <w:rsid w:val="00B7669A"/>
    <w:rsid w:val="00BA424B"/>
    <w:rsid w:val="00BC75FC"/>
    <w:rsid w:val="00C02D00"/>
    <w:rsid w:val="00C52B7B"/>
    <w:rsid w:val="00C80858"/>
    <w:rsid w:val="00D25177"/>
    <w:rsid w:val="00DE15EA"/>
    <w:rsid w:val="00E44DD4"/>
    <w:rsid w:val="00EB5AE5"/>
    <w:rsid w:val="00EB776A"/>
    <w:rsid w:val="00EF0B67"/>
    <w:rsid w:val="00FD1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517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7D47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markedcontent">
    <w:name w:val="markedcontent"/>
    <w:basedOn w:val="a0"/>
    <w:rsid w:val="007D47C8"/>
  </w:style>
  <w:style w:type="paragraph" w:customStyle="1" w:styleId="ConsPlusNormal">
    <w:name w:val="ConsPlusNormal"/>
    <w:rsid w:val="007319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517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7D47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markedcontent">
    <w:name w:val="markedcontent"/>
    <w:basedOn w:val="a0"/>
    <w:rsid w:val="007D47C8"/>
  </w:style>
  <w:style w:type="paragraph" w:customStyle="1" w:styleId="ConsPlusNormal">
    <w:name w:val="ConsPlusNormal"/>
    <w:rsid w:val="007319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Аниса Флюровна</dc:creator>
  <cp:lastModifiedBy>saltymakova.ms</cp:lastModifiedBy>
  <cp:revision>2</cp:revision>
  <cp:lastPrinted>2025-06-19T09:51:00Z</cp:lastPrinted>
  <dcterms:created xsi:type="dcterms:W3CDTF">2026-06-24T11:30:00Z</dcterms:created>
  <dcterms:modified xsi:type="dcterms:W3CDTF">2026-06-24T11:30:00Z</dcterms:modified>
</cp:coreProperties>
</file>