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38820" w14:textId="4D0023A5" w:rsidR="005D1CDD" w:rsidRPr="00150FF0" w:rsidRDefault="00F356BD" w:rsidP="00F356BD">
      <w:pPr>
        <w:jc w:val="right"/>
        <w:outlineLvl w:val="0"/>
        <w:rPr>
          <w:i/>
        </w:rPr>
      </w:pPr>
      <w:r w:rsidRPr="00150FF0">
        <w:rPr>
          <w:i/>
        </w:rPr>
        <w:t>Проект</w:t>
      </w:r>
    </w:p>
    <w:p w14:paraId="3189B80C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76043C32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09CE8AAD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57DCA81C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356B1BF6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029DFBBD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02988F87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  <w:bookmarkStart w:id="0" w:name="_GoBack"/>
      <w:bookmarkEnd w:id="0"/>
    </w:p>
    <w:p w14:paraId="3392E859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19ACC419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523F0F2C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04DDC85B" w14:textId="13EBA5A9" w:rsidR="0098489D" w:rsidRDefault="00A654F8" w:rsidP="005D1CD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</w:p>
    <w:p w14:paraId="22CDA49E" w14:textId="77777777" w:rsidR="0098489D" w:rsidRDefault="00E2195D" w:rsidP="005D1CD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изменений в постановление мэрии </w:t>
      </w:r>
    </w:p>
    <w:p w14:paraId="60D2B42A" w14:textId="77777777" w:rsidR="0098489D" w:rsidRDefault="00E2195D" w:rsidP="005D1CD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Тольятти от 04.04.2014 № 1081-п/1 </w:t>
      </w:r>
    </w:p>
    <w:p w14:paraId="4959FC28" w14:textId="4630FFD0" w:rsidR="00324C03" w:rsidRDefault="00E2195D" w:rsidP="005D1CD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324C03">
        <w:rPr>
          <w:sz w:val="28"/>
          <w:szCs w:val="28"/>
        </w:rPr>
        <w:t xml:space="preserve">Об определении </w:t>
      </w:r>
      <w:r w:rsidR="00C51FF5">
        <w:rPr>
          <w:sz w:val="28"/>
          <w:szCs w:val="28"/>
        </w:rPr>
        <w:t>гарантирующ</w:t>
      </w:r>
      <w:r>
        <w:rPr>
          <w:sz w:val="28"/>
          <w:szCs w:val="28"/>
        </w:rPr>
        <w:t>их</w:t>
      </w:r>
      <w:r w:rsidR="00324C03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="00324C03">
        <w:rPr>
          <w:sz w:val="28"/>
          <w:szCs w:val="28"/>
        </w:rPr>
        <w:t xml:space="preserve"> </w:t>
      </w:r>
    </w:p>
    <w:p w14:paraId="2A96C195" w14:textId="77777777" w:rsidR="0098489D" w:rsidRDefault="00324C03" w:rsidP="005D1C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централизованных систем водоснабжения </w:t>
      </w:r>
    </w:p>
    <w:p w14:paraId="671550B8" w14:textId="77777777" w:rsidR="0098489D" w:rsidRDefault="00324C03" w:rsidP="005D1CDD">
      <w:pPr>
        <w:jc w:val="center"/>
        <w:rPr>
          <w:sz w:val="28"/>
          <w:szCs w:val="28"/>
        </w:rPr>
      </w:pPr>
      <w:r>
        <w:rPr>
          <w:sz w:val="28"/>
          <w:szCs w:val="28"/>
        </w:rPr>
        <w:t>и водоотведения на территори</w:t>
      </w:r>
      <w:r w:rsidR="00E2195D">
        <w:rPr>
          <w:sz w:val="28"/>
          <w:szCs w:val="28"/>
        </w:rPr>
        <w:t>ях</w:t>
      </w:r>
    </w:p>
    <w:p w14:paraId="1C2B5DC7" w14:textId="748D2D71" w:rsidR="00324C03" w:rsidRDefault="00BE2337" w:rsidP="005D1C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4C03">
        <w:rPr>
          <w:sz w:val="28"/>
          <w:szCs w:val="28"/>
        </w:rPr>
        <w:t>городского округа Тольятти</w:t>
      </w:r>
      <w:r w:rsidR="00E2195D">
        <w:rPr>
          <w:sz w:val="28"/>
          <w:szCs w:val="28"/>
        </w:rPr>
        <w:t>»</w:t>
      </w:r>
    </w:p>
    <w:p w14:paraId="46B96D90" w14:textId="37C688AC" w:rsidR="00324C03" w:rsidRDefault="00324C03" w:rsidP="005D1CDD">
      <w:pPr>
        <w:spacing w:line="360" w:lineRule="auto"/>
        <w:rPr>
          <w:b/>
          <w:sz w:val="28"/>
          <w:szCs w:val="28"/>
        </w:rPr>
      </w:pPr>
    </w:p>
    <w:p w14:paraId="5676028E" w14:textId="084CD3C9" w:rsidR="0098489D" w:rsidRDefault="0098489D" w:rsidP="005D1CDD">
      <w:pPr>
        <w:spacing w:line="360" w:lineRule="auto"/>
        <w:rPr>
          <w:b/>
          <w:sz w:val="28"/>
          <w:szCs w:val="28"/>
        </w:rPr>
      </w:pPr>
    </w:p>
    <w:p w14:paraId="06658377" w14:textId="77777777" w:rsidR="0098489D" w:rsidRDefault="0098489D" w:rsidP="005D1CDD">
      <w:pPr>
        <w:spacing w:line="360" w:lineRule="auto"/>
        <w:rPr>
          <w:b/>
          <w:sz w:val="28"/>
          <w:szCs w:val="28"/>
        </w:rPr>
      </w:pPr>
    </w:p>
    <w:p w14:paraId="52AD1816" w14:textId="2539FBBD" w:rsidR="00324C03" w:rsidRDefault="00324C03" w:rsidP="005D1CD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57E7A">
        <w:rPr>
          <w:color w:val="000000"/>
          <w:sz w:val="28"/>
          <w:szCs w:val="28"/>
        </w:rPr>
        <w:t xml:space="preserve">В соответствии со статьей 12 </w:t>
      </w:r>
      <w:r>
        <w:rPr>
          <w:sz w:val="28"/>
          <w:szCs w:val="28"/>
        </w:rPr>
        <w:t xml:space="preserve">Федерального закона от 07.12.2011 </w:t>
      </w:r>
      <w:r w:rsidR="005D1CDD">
        <w:rPr>
          <w:sz w:val="28"/>
          <w:szCs w:val="28"/>
        </w:rPr>
        <w:t xml:space="preserve"> </w:t>
      </w:r>
      <w:r w:rsidR="0098489D" w:rsidRPr="0098489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</w:t>
      </w:r>
      <w:r w:rsidR="0098489D" w:rsidRPr="0098489D">
        <w:rPr>
          <w:sz w:val="28"/>
          <w:szCs w:val="28"/>
        </w:rPr>
        <w:t xml:space="preserve"> </w:t>
      </w:r>
      <w:r>
        <w:rPr>
          <w:sz w:val="28"/>
          <w:szCs w:val="28"/>
        </w:rPr>
        <w:t>416-ФЗ «О водоснабжении и водоотведении», стать</w:t>
      </w:r>
      <w:r w:rsidR="00380C80">
        <w:rPr>
          <w:sz w:val="28"/>
          <w:szCs w:val="28"/>
        </w:rPr>
        <w:t>ей</w:t>
      </w:r>
      <w:r>
        <w:rPr>
          <w:sz w:val="28"/>
          <w:szCs w:val="28"/>
        </w:rPr>
        <w:t xml:space="preserve"> 1</w:t>
      </w:r>
      <w:r w:rsidR="00380C80">
        <w:rPr>
          <w:sz w:val="28"/>
          <w:szCs w:val="28"/>
        </w:rPr>
        <w:t>6</w:t>
      </w:r>
      <w:r>
        <w:rPr>
          <w:sz w:val="28"/>
          <w:szCs w:val="28"/>
        </w:rPr>
        <w:t xml:space="preserve"> Федерального закона от </w:t>
      </w:r>
      <w:r w:rsidR="00D800B3">
        <w:rPr>
          <w:sz w:val="28"/>
          <w:szCs w:val="28"/>
        </w:rPr>
        <w:t>06.10.2003 №</w:t>
      </w:r>
      <w:r w:rsidR="005D1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в целях организации </w:t>
      </w:r>
      <w:r>
        <w:rPr>
          <w:color w:val="000000"/>
          <w:sz w:val="28"/>
          <w:szCs w:val="28"/>
        </w:rPr>
        <w:t xml:space="preserve">надежной эксплуатации </w:t>
      </w:r>
      <w:r>
        <w:rPr>
          <w:sz w:val="28"/>
          <w:szCs w:val="28"/>
        </w:rPr>
        <w:t xml:space="preserve">централизованных систем водоснабжения и водоотведения </w:t>
      </w:r>
      <w:r w:rsidR="0098489D" w:rsidRPr="0098489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на территори</w:t>
      </w:r>
      <w:r w:rsidR="00BE233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городского округа Тольятти, </w:t>
      </w:r>
      <w:r w:rsidR="00BE2337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городского округа Тольятти ПОСТАНОВЛЯЕТ:</w:t>
      </w:r>
    </w:p>
    <w:p w14:paraId="5581D79C" w14:textId="76F37A89" w:rsidR="00850702" w:rsidRDefault="00475CA6" w:rsidP="0085070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324C03">
        <w:rPr>
          <w:sz w:val="28"/>
          <w:szCs w:val="28"/>
        </w:rPr>
        <w:t xml:space="preserve">. </w:t>
      </w:r>
      <w:r w:rsidR="00757E7A">
        <w:rPr>
          <w:sz w:val="28"/>
          <w:szCs w:val="28"/>
        </w:rPr>
        <w:t xml:space="preserve">Внести в </w:t>
      </w:r>
      <w:r w:rsidR="00850702">
        <w:rPr>
          <w:sz w:val="28"/>
          <w:szCs w:val="28"/>
        </w:rPr>
        <w:t>постановление мэрии</w:t>
      </w:r>
      <w:r w:rsidR="00850702" w:rsidRPr="00850702">
        <w:rPr>
          <w:sz w:val="28"/>
          <w:szCs w:val="28"/>
        </w:rPr>
        <w:t xml:space="preserve"> </w:t>
      </w:r>
      <w:r w:rsidR="00850702">
        <w:rPr>
          <w:sz w:val="28"/>
          <w:szCs w:val="28"/>
        </w:rPr>
        <w:t xml:space="preserve">городского округа Тольятти </w:t>
      </w:r>
      <w:r w:rsidR="0098489D" w:rsidRPr="0098489D">
        <w:rPr>
          <w:sz w:val="28"/>
          <w:szCs w:val="28"/>
        </w:rPr>
        <w:t xml:space="preserve">                     </w:t>
      </w:r>
      <w:r w:rsidR="00850702">
        <w:rPr>
          <w:sz w:val="28"/>
          <w:szCs w:val="28"/>
        </w:rPr>
        <w:t xml:space="preserve">от </w:t>
      </w:r>
      <w:r w:rsidR="00D800B3">
        <w:rPr>
          <w:sz w:val="28"/>
          <w:szCs w:val="28"/>
        </w:rPr>
        <w:t xml:space="preserve">04.04.2014 </w:t>
      </w:r>
      <w:r w:rsidR="00D800B3" w:rsidRPr="0098489D">
        <w:rPr>
          <w:sz w:val="28"/>
          <w:szCs w:val="28"/>
        </w:rPr>
        <w:t>№</w:t>
      </w:r>
      <w:r w:rsidR="00850702">
        <w:rPr>
          <w:sz w:val="28"/>
          <w:szCs w:val="28"/>
        </w:rPr>
        <w:t xml:space="preserve"> 1081-п/1 «Об определении гарантирующих организаций</w:t>
      </w:r>
      <w:r w:rsidR="0098489D" w:rsidRPr="0098489D">
        <w:rPr>
          <w:sz w:val="28"/>
          <w:szCs w:val="28"/>
        </w:rPr>
        <w:t xml:space="preserve">     </w:t>
      </w:r>
      <w:r w:rsidR="00850702">
        <w:rPr>
          <w:sz w:val="28"/>
          <w:szCs w:val="28"/>
        </w:rPr>
        <w:t xml:space="preserve"> для централизованных систем водоснабжения и водоотведения на территориях городского округа Тольятти» (далее - Постановление) следующие изменения:</w:t>
      </w:r>
    </w:p>
    <w:p w14:paraId="713970C8" w14:textId="7412289B" w:rsidR="00475CA6" w:rsidRPr="00DA23B9" w:rsidRDefault="000E0692" w:rsidP="0085070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A23B9">
        <w:rPr>
          <w:sz w:val="28"/>
          <w:szCs w:val="28"/>
        </w:rPr>
        <w:t>1</w:t>
      </w:r>
      <w:r w:rsidR="006D0507" w:rsidRPr="00DA23B9">
        <w:rPr>
          <w:sz w:val="28"/>
          <w:szCs w:val="28"/>
        </w:rPr>
        <w:t>.1</w:t>
      </w:r>
      <w:r w:rsidR="00475CA6" w:rsidRPr="00DA23B9">
        <w:rPr>
          <w:sz w:val="28"/>
          <w:szCs w:val="28"/>
        </w:rPr>
        <w:t xml:space="preserve">. </w:t>
      </w:r>
      <w:r w:rsidR="002A4993">
        <w:rPr>
          <w:sz w:val="28"/>
          <w:szCs w:val="28"/>
        </w:rPr>
        <w:t>В тексте</w:t>
      </w:r>
      <w:r w:rsidR="006D0507" w:rsidRPr="00DA23B9">
        <w:rPr>
          <w:sz w:val="28"/>
          <w:szCs w:val="28"/>
        </w:rPr>
        <w:t xml:space="preserve"> </w:t>
      </w:r>
      <w:r w:rsidR="00475CA6" w:rsidRPr="00DA23B9">
        <w:rPr>
          <w:sz w:val="28"/>
          <w:szCs w:val="28"/>
        </w:rPr>
        <w:t>Постановления</w:t>
      </w:r>
      <w:r w:rsidR="0063580C" w:rsidRPr="00DA23B9">
        <w:rPr>
          <w:sz w:val="28"/>
          <w:szCs w:val="28"/>
        </w:rPr>
        <w:t xml:space="preserve"> </w:t>
      </w:r>
      <w:r w:rsidR="00475CA6" w:rsidRPr="00DA23B9">
        <w:rPr>
          <w:sz w:val="28"/>
          <w:szCs w:val="28"/>
        </w:rPr>
        <w:t xml:space="preserve">слова «ОАО </w:t>
      </w:r>
      <w:r w:rsidR="003B6A90">
        <w:rPr>
          <w:sz w:val="28"/>
          <w:szCs w:val="28"/>
        </w:rPr>
        <w:t>«</w:t>
      </w:r>
      <w:r w:rsidR="00475CA6" w:rsidRPr="00DA23B9">
        <w:rPr>
          <w:sz w:val="28"/>
          <w:szCs w:val="28"/>
        </w:rPr>
        <w:t>ТЕВИС</w:t>
      </w:r>
      <w:r w:rsidR="003B6A90">
        <w:rPr>
          <w:sz w:val="28"/>
          <w:szCs w:val="28"/>
        </w:rPr>
        <w:t>»</w:t>
      </w:r>
      <w:r w:rsidR="00475CA6" w:rsidRPr="00DA23B9">
        <w:rPr>
          <w:sz w:val="28"/>
          <w:szCs w:val="28"/>
        </w:rPr>
        <w:t>» заменить словами «</w:t>
      </w:r>
      <w:r w:rsidR="00994775">
        <w:rPr>
          <w:sz w:val="28"/>
          <w:szCs w:val="28"/>
        </w:rPr>
        <w:t>П</w:t>
      </w:r>
      <w:r w:rsidR="00475CA6" w:rsidRPr="00DA23B9">
        <w:rPr>
          <w:sz w:val="28"/>
          <w:szCs w:val="28"/>
        </w:rPr>
        <w:t xml:space="preserve">АО </w:t>
      </w:r>
      <w:r w:rsidR="00AC6ACB">
        <w:rPr>
          <w:sz w:val="28"/>
          <w:szCs w:val="28"/>
        </w:rPr>
        <w:t>«Т П</w:t>
      </w:r>
      <w:r w:rsidR="006F5485">
        <w:rPr>
          <w:sz w:val="28"/>
          <w:szCs w:val="28"/>
        </w:rPr>
        <w:t>люс</w:t>
      </w:r>
      <w:r w:rsidR="00AC6ACB">
        <w:rPr>
          <w:sz w:val="28"/>
          <w:szCs w:val="28"/>
        </w:rPr>
        <w:t>»</w:t>
      </w:r>
      <w:r w:rsidR="0063580C" w:rsidRPr="00DA23B9">
        <w:rPr>
          <w:sz w:val="28"/>
          <w:szCs w:val="28"/>
        </w:rPr>
        <w:t>.</w:t>
      </w:r>
    </w:p>
    <w:p w14:paraId="350B5288" w14:textId="172EADA3" w:rsidR="00324C03" w:rsidRPr="00DA23B9" w:rsidRDefault="000E0692" w:rsidP="005D1CDD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23B9">
        <w:rPr>
          <w:sz w:val="28"/>
          <w:szCs w:val="28"/>
        </w:rPr>
        <w:lastRenderedPageBreak/>
        <w:t>2</w:t>
      </w:r>
      <w:r w:rsidR="00324C03" w:rsidRPr="00DA23B9">
        <w:rPr>
          <w:sz w:val="28"/>
          <w:szCs w:val="28"/>
        </w:rPr>
        <w:t>.</w:t>
      </w:r>
      <w:r w:rsidR="005D1CDD" w:rsidRPr="00DA23B9">
        <w:rPr>
          <w:sz w:val="28"/>
          <w:szCs w:val="28"/>
        </w:rPr>
        <w:t xml:space="preserve"> </w:t>
      </w:r>
      <w:r w:rsidR="00324C03" w:rsidRPr="00DA23B9">
        <w:rPr>
          <w:sz w:val="28"/>
          <w:szCs w:val="28"/>
        </w:rPr>
        <w:t xml:space="preserve">Департаменту городского хозяйства </w:t>
      </w:r>
      <w:r w:rsidR="00204BCA" w:rsidRPr="00DA23B9">
        <w:rPr>
          <w:sz w:val="28"/>
          <w:szCs w:val="28"/>
        </w:rPr>
        <w:t xml:space="preserve">администрации </w:t>
      </w:r>
      <w:r w:rsidR="00324C03" w:rsidRPr="00DA23B9">
        <w:rPr>
          <w:sz w:val="28"/>
          <w:szCs w:val="28"/>
        </w:rPr>
        <w:t>городс</w:t>
      </w:r>
      <w:r w:rsidR="003C0987" w:rsidRPr="00DA23B9">
        <w:rPr>
          <w:sz w:val="28"/>
          <w:szCs w:val="28"/>
        </w:rPr>
        <w:t>кого округа Тольятти</w:t>
      </w:r>
      <w:r w:rsidR="00D010B4" w:rsidRPr="00DA23B9">
        <w:rPr>
          <w:sz w:val="28"/>
          <w:szCs w:val="28"/>
        </w:rPr>
        <w:t xml:space="preserve"> (</w:t>
      </w:r>
      <w:r w:rsidR="003B6A90">
        <w:rPr>
          <w:sz w:val="28"/>
          <w:szCs w:val="28"/>
        </w:rPr>
        <w:t>Мелешко</w:t>
      </w:r>
      <w:r w:rsidR="00AC6ACB">
        <w:rPr>
          <w:sz w:val="28"/>
          <w:szCs w:val="28"/>
        </w:rPr>
        <w:t xml:space="preserve"> </w:t>
      </w:r>
      <w:r w:rsidR="003B6A90">
        <w:rPr>
          <w:sz w:val="28"/>
          <w:szCs w:val="28"/>
        </w:rPr>
        <w:t>С</w:t>
      </w:r>
      <w:r w:rsidR="00AC6ACB">
        <w:rPr>
          <w:sz w:val="28"/>
          <w:szCs w:val="28"/>
        </w:rPr>
        <w:t>.</w:t>
      </w:r>
      <w:r w:rsidR="00D010B4" w:rsidRPr="00DA23B9">
        <w:rPr>
          <w:sz w:val="28"/>
          <w:szCs w:val="28"/>
        </w:rPr>
        <w:t xml:space="preserve"> </w:t>
      </w:r>
      <w:r w:rsidR="003B6A90">
        <w:rPr>
          <w:sz w:val="28"/>
          <w:szCs w:val="28"/>
        </w:rPr>
        <w:t>С</w:t>
      </w:r>
      <w:r w:rsidR="00D010B4" w:rsidRPr="00DA23B9">
        <w:rPr>
          <w:sz w:val="28"/>
          <w:szCs w:val="28"/>
        </w:rPr>
        <w:t>.)</w:t>
      </w:r>
      <w:r w:rsidR="003C0987" w:rsidRPr="00DA23B9">
        <w:rPr>
          <w:sz w:val="28"/>
          <w:szCs w:val="28"/>
        </w:rPr>
        <w:t xml:space="preserve"> </w:t>
      </w:r>
      <w:r w:rsidR="00324C03" w:rsidRPr="00DA23B9">
        <w:rPr>
          <w:sz w:val="28"/>
          <w:szCs w:val="28"/>
        </w:rPr>
        <w:t xml:space="preserve">в течение трех дней направить настоящее постановление </w:t>
      </w:r>
      <w:r w:rsidR="00D162A4">
        <w:rPr>
          <w:sz w:val="28"/>
          <w:szCs w:val="28"/>
        </w:rPr>
        <w:t>ПАО «Т П</w:t>
      </w:r>
      <w:r w:rsidR="006F5485">
        <w:rPr>
          <w:sz w:val="28"/>
          <w:szCs w:val="28"/>
        </w:rPr>
        <w:t>люс</w:t>
      </w:r>
      <w:r w:rsidR="00D162A4">
        <w:rPr>
          <w:sz w:val="28"/>
          <w:szCs w:val="28"/>
        </w:rPr>
        <w:t>»</w:t>
      </w:r>
      <w:r w:rsidR="00324C03" w:rsidRPr="00DA23B9">
        <w:rPr>
          <w:sz w:val="28"/>
          <w:szCs w:val="28"/>
        </w:rPr>
        <w:t xml:space="preserve">. </w:t>
      </w:r>
    </w:p>
    <w:p w14:paraId="0E69F48A" w14:textId="6B0ED13B" w:rsidR="00BA230A" w:rsidRPr="00DA23B9" w:rsidRDefault="000E0692" w:rsidP="00BA230A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23B9">
        <w:rPr>
          <w:sz w:val="28"/>
          <w:szCs w:val="28"/>
        </w:rPr>
        <w:t>3</w:t>
      </w:r>
      <w:r w:rsidR="00BA230A" w:rsidRPr="00DA23B9">
        <w:rPr>
          <w:sz w:val="28"/>
          <w:szCs w:val="28"/>
        </w:rPr>
        <w:t xml:space="preserve">. Организационному управлению администрации городского округа Тольятти (Власов В.А.) разместить настоящее постановление </w:t>
      </w:r>
      <w:r w:rsidR="0098489D">
        <w:rPr>
          <w:sz w:val="28"/>
          <w:szCs w:val="28"/>
        </w:rPr>
        <w:t xml:space="preserve">                                     </w:t>
      </w:r>
      <w:r w:rsidR="00BA230A" w:rsidRPr="00DA23B9">
        <w:rPr>
          <w:sz w:val="28"/>
          <w:szCs w:val="28"/>
        </w:rPr>
        <w:t xml:space="preserve">на официальном сайте администрации городского округа Тольятти в сети «Интернет». </w:t>
      </w:r>
    </w:p>
    <w:p w14:paraId="11D71067" w14:textId="563529DB" w:rsidR="00324C03" w:rsidRPr="00DA23B9" w:rsidRDefault="000E0692" w:rsidP="005D1CDD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23B9">
        <w:rPr>
          <w:sz w:val="28"/>
          <w:szCs w:val="28"/>
        </w:rPr>
        <w:t>4</w:t>
      </w:r>
      <w:r w:rsidR="00324C03" w:rsidRPr="00DA23B9">
        <w:rPr>
          <w:sz w:val="28"/>
          <w:szCs w:val="28"/>
        </w:rPr>
        <w:t>.</w:t>
      </w:r>
      <w:r w:rsidR="005D1CDD" w:rsidRPr="00DA23B9">
        <w:rPr>
          <w:sz w:val="28"/>
          <w:szCs w:val="28"/>
        </w:rPr>
        <w:t xml:space="preserve"> </w:t>
      </w:r>
      <w:r w:rsidR="00324C03" w:rsidRPr="00DA23B9">
        <w:rPr>
          <w:sz w:val="28"/>
          <w:szCs w:val="28"/>
        </w:rPr>
        <w:t xml:space="preserve">Контроль за исполнением </w:t>
      </w:r>
      <w:r w:rsidR="00D010B4" w:rsidRPr="00DA23B9">
        <w:rPr>
          <w:sz w:val="28"/>
          <w:szCs w:val="28"/>
        </w:rPr>
        <w:t xml:space="preserve">настоящего </w:t>
      </w:r>
      <w:r w:rsidR="00324C03" w:rsidRPr="00DA23B9">
        <w:rPr>
          <w:sz w:val="28"/>
          <w:szCs w:val="28"/>
        </w:rPr>
        <w:t>постановления возложить</w:t>
      </w:r>
      <w:r w:rsidR="0098489D">
        <w:rPr>
          <w:sz w:val="28"/>
          <w:szCs w:val="28"/>
        </w:rPr>
        <w:t xml:space="preserve">                  </w:t>
      </w:r>
      <w:r w:rsidR="00324C03" w:rsidRPr="00DA23B9">
        <w:rPr>
          <w:sz w:val="28"/>
          <w:szCs w:val="28"/>
        </w:rPr>
        <w:t xml:space="preserve"> на</w:t>
      </w:r>
      <w:r w:rsidR="00D010B4" w:rsidRPr="00DA23B9">
        <w:rPr>
          <w:sz w:val="28"/>
          <w:szCs w:val="28"/>
        </w:rPr>
        <w:t xml:space="preserve"> заместителя главы городского округа </w:t>
      </w:r>
      <w:r w:rsidR="003B6A90">
        <w:rPr>
          <w:sz w:val="28"/>
          <w:szCs w:val="28"/>
        </w:rPr>
        <w:t xml:space="preserve">по городскому хозяйству </w:t>
      </w:r>
      <w:r w:rsidR="00D162A4">
        <w:rPr>
          <w:sz w:val="28"/>
          <w:szCs w:val="28"/>
        </w:rPr>
        <w:t>Абросимова</w:t>
      </w:r>
      <w:r w:rsidR="00D010B4" w:rsidRPr="00DA23B9">
        <w:rPr>
          <w:sz w:val="28"/>
          <w:szCs w:val="28"/>
        </w:rPr>
        <w:t xml:space="preserve"> </w:t>
      </w:r>
      <w:r w:rsidR="00D162A4">
        <w:rPr>
          <w:sz w:val="28"/>
          <w:szCs w:val="28"/>
        </w:rPr>
        <w:t>М</w:t>
      </w:r>
      <w:r w:rsidR="00D010B4" w:rsidRPr="00DA23B9">
        <w:rPr>
          <w:sz w:val="28"/>
          <w:szCs w:val="28"/>
        </w:rPr>
        <w:t>.</w:t>
      </w:r>
      <w:r w:rsidR="00D162A4">
        <w:rPr>
          <w:sz w:val="28"/>
          <w:szCs w:val="28"/>
        </w:rPr>
        <w:t xml:space="preserve"> В</w:t>
      </w:r>
      <w:r w:rsidR="00324C03" w:rsidRPr="00DA23B9">
        <w:rPr>
          <w:sz w:val="28"/>
          <w:szCs w:val="28"/>
        </w:rPr>
        <w:t>.</w:t>
      </w:r>
    </w:p>
    <w:p w14:paraId="029CF0BA" w14:textId="77777777" w:rsidR="00324C03" w:rsidRPr="00DA23B9" w:rsidRDefault="00324C03" w:rsidP="00324C03">
      <w:pPr>
        <w:shd w:val="clear" w:color="auto" w:fill="FFFFFF"/>
        <w:rPr>
          <w:rFonts w:ascii="Verdana" w:hAnsi="Verdana"/>
        </w:rPr>
      </w:pPr>
    </w:p>
    <w:p w14:paraId="59CBB09D" w14:textId="4C8B9F43" w:rsidR="00E251D8" w:rsidRDefault="00E251D8" w:rsidP="00324C03">
      <w:pPr>
        <w:pStyle w:val="a5"/>
        <w:rPr>
          <w:sz w:val="28"/>
          <w:szCs w:val="28"/>
        </w:rPr>
      </w:pPr>
    </w:p>
    <w:p w14:paraId="2369B052" w14:textId="77777777" w:rsidR="0098489D" w:rsidRDefault="0098489D" w:rsidP="00324C03">
      <w:pPr>
        <w:pStyle w:val="a5"/>
        <w:rPr>
          <w:sz w:val="28"/>
          <w:szCs w:val="28"/>
        </w:rPr>
      </w:pPr>
    </w:p>
    <w:p w14:paraId="764354D8" w14:textId="4712054F" w:rsidR="00324C03" w:rsidRDefault="00D010B4" w:rsidP="00324C0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     </w:t>
      </w:r>
      <w:r w:rsidR="009848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D162A4">
        <w:rPr>
          <w:sz w:val="28"/>
          <w:szCs w:val="28"/>
        </w:rPr>
        <w:t xml:space="preserve">И. Г. </w:t>
      </w:r>
      <w:r>
        <w:rPr>
          <w:sz w:val="28"/>
          <w:szCs w:val="28"/>
        </w:rPr>
        <w:t>С</w:t>
      </w:r>
      <w:r w:rsidR="00D162A4">
        <w:rPr>
          <w:sz w:val="28"/>
          <w:szCs w:val="28"/>
        </w:rPr>
        <w:t>ухих</w:t>
      </w:r>
    </w:p>
    <w:sectPr w:rsidR="00324C03" w:rsidSect="005D1CDD">
      <w:headerReference w:type="default" r:id="rId7"/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988AC" w14:textId="77777777" w:rsidR="00280FB9" w:rsidRDefault="00280FB9" w:rsidP="005D1CDD">
      <w:r>
        <w:separator/>
      </w:r>
    </w:p>
  </w:endnote>
  <w:endnote w:type="continuationSeparator" w:id="0">
    <w:p w14:paraId="5E8F2E05" w14:textId="77777777" w:rsidR="00280FB9" w:rsidRDefault="00280FB9" w:rsidP="005D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ge Italic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F5834" w14:textId="77777777" w:rsidR="00280FB9" w:rsidRDefault="00280FB9" w:rsidP="005D1CDD">
      <w:r>
        <w:separator/>
      </w:r>
    </w:p>
  </w:footnote>
  <w:footnote w:type="continuationSeparator" w:id="0">
    <w:p w14:paraId="6FFB9760" w14:textId="77777777" w:rsidR="00280FB9" w:rsidRDefault="00280FB9" w:rsidP="005D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266"/>
      <w:docPartObj>
        <w:docPartGallery w:val="Page Numbers (Top of Page)"/>
        <w:docPartUnique/>
      </w:docPartObj>
    </w:sdtPr>
    <w:sdtEndPr/>
    <w:sdtContent>
      <w:p w14:paraId="380F3B3F" w14:textId="577346C4" w:rsidR="005D1CDD" w:rsidRDefault="008653A7">
        <w:pPr>
          <w:pStyle w:val="a7"/>
          <w:jc w:val="center"/>
        </w:pPr>
        <w:r>
          <w:fldChar w:fldCharType="begin"/>
        </w:r>
        <w:r w:rsidR="00D700B2">
          <w:instrText xml:space="preserve"> PAGE   \* MERGEFORMAT </w:instrText>
        </w:r>
        <w:r>
          <w:fldChar w:fldCharType="separate"/>
        </w:r>
        <w:r w:rsidR="00150F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0B4A2" w14:textId="77777777" w:rsidR="005D1CDD" w:rsidRDefault="005D1C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CF267D04"/>
    <w:lvl w:ilvl="0" w:tplc="0419000F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30636"/>
    <w:multiLevelType w:val="hybridMultilevel"/>
    <w:tmpl w:val="D2907CF0"/>
    <w:lvl w:ilvl="0" w:tplc="7E9CA2B8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03"/>
    <w:rsid w:val="00025DA3"/>
    <w:rsid w:val="00092345"/>
    <w:rsid w:val="000D3308"/>
    <w:rsid w:val="000E0692"/>
    <w:rsid w:val="000E5B13"/>
    <w:rsid w:val="000E7F48"/>
    <w:rsid w:val="00113C36"/>
    <w:rsid w:val="001276F2"/>
    <w:rsid w:val="00150FF0"/>
    <w:rsid w:val="0018009E"/>
    <w:rsid w:val="001A679D"/>
    <w:rsid w:val="001F404C"/>
    <w:rsid w:val="001F77FD"/>
    <w:rsid w:val="001F7C0D"/>
    <w:rsid w:val="00204BCA"/>
    <w:rsid w:val="002114FA"/>
    <w:rsid w:val="00274023"/>
    <w:rsid w:val="00280FB9"/>
    <w:rsid w:val="002A4993"/>
    <w:rsid w:val="002A6C74"/>
    <w:rsid w:val="002B4DD1"/>
    <w:rsid w:val="002C73BA"/>
    <w:rsid w:val="002C7C84"/>
    <w:rsid w:val="002F7338"/>
    <w:rsid w:val="00324C03"/>
    <w:rsid w:val="00331560"/>
    <w:rsid w:val="0033519E"/>
    <w:rsid w:val="00380C80"/>
    <w:rsid w:val="003B6A90"/>
    <w:rsid w:val="003B7782"/>
    <w:rsid w:val="003C0987"/>
    <w:rsid w:val="003E2574"/>
    <w:rsid w:val="00413D4E"/>
    <w:rsid w:val="0044431C"/>
    <w:rsid w:val="00475CA6"/>
    <w:rsid w:val="004D4D3C"/>
    <w:rsid w:val="00511B7D"/>
    <w:rsid w:val="005178B7"/>
    <w:rsid w:val="005504A0"/>
    <w:rsid w:val="005656E9"/>
    <w:rsid w:val="005D1CDD"/>
    <w:rsid w:val="00612FFE"/>
    <w:rsid w:val="00620C80"/>
    <w:rsid w:val="0063580C"/>
    <w:rsid w:val="006D0507"/>
    <w:rsid w:val="006E35D3"/>
    <w:rsid w:val="006F5485"/>
    <w:rsid w:val="00757E7A"/>
    <w:rsid w:val="00770177"/>
    <w:rsid w:val="007903DF"/>
    <w:rsid w:val="007B070A"/>
    <w:rsid w:val="007B46F1"/>
    <w:rsid w:val="007C0ECA"/>
    <w:rsid w:val="007D1FB8"/>
    <w:rsid w:val="007E7D31"/>
    <w:rsid w:val="00814A40"/>
    <w:rsid w:val="00817018"/>
    <w:rsid w:val="00821075"/>
    <w:rsid w:val="00840E51"/>
    <w:rsid w:val="00850702"/>
    <w:rsid w:val="008653A7"/>
    <w:rsid w:val="00865DF9"/>
    <w:rsid w:val="00870E89"/>
    <w:rsid w:val="008747FB"/>
    <w:rsid w:val="00883969"/>
    <w:rsid w:val="00895391"/>
    <w:rsid w:val="008A4EE6"/>
    <w:rsid w:val="008A514F"/>
    <w:rsid w:val="008C75CC"/>
    <w:rsid w:val="008C7DE1"/>
    <w:rsid w:val="008E5D0A"/>
    <w:rsid w:val="009315CD"/>
    <w:rsid w:val="00955BA0"/>
    <w:rsid w:val="0098489D"/>
    <w:rsid w:val="00994775"/>
    <w:rsid w:val="009A2EB1"/>
    <w:rsid w:val="009A7603"/>
    <w:rsid w:val="00A654F8"/>
    <w:rsid w:val="00AC6ACB"/>
    <w:rsid w:val="00B115A2"/>
    <w:rsid w:val="00B2281E"/>
    <w:rsid w:val="00B27E2C"/>
    <w:rsid w:val="00B9213A"/>
    <w:rsid w:val="00BA218B"/>
    <w:rsid w:val="00BA230A"/>
    <w:rsid w:val="00BD583B"/>
    <w:rsid w:val="00BE2337"/>
    <w:rsid w:val="00C114D2"/>
    <w:rsid w:val="00C51FF5"/>
    <w:rsid w:val="00C76D29"/>
    <w:rsid w:val="00C952BC"/>
    <w:rsid w:val="00D010B4"/>
    <w:rsid w:val="00D162A4"/>
    <w:rsid w:val="00D344E1"/>
    <w:rsid w:val="00D41EA8"/>
    <w:rsid w:val="00D700B2"/>
    <w:rsid w:val="00D800B3"/>
    <w:rsid w:val="00DA23B9"/>
    <w:rsid w:val="00E2195D"/>
    <w:rsid w:val="00E251D8"/>
    <w:rsid w:val="00E272C2"/>
    <w:rsid w:val="00E33F04"/>
    <w:rsid w:val="00EF139E"/>
    <w:rsid w:val="00F279F0"/>
    <w:rsid w:val="00F356BD"/>
    <w:rsid w:val="00FE2E16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9075"/>
  <w15:docId w15:val="{0567D51E-AFD4-4908-8442-6FB05B6F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4C03"/>
    <w:pPr>
      <w:keepNext/>
      <w:jc w:val="center"/>
      <w:outlineLvl w:val="0"/>
    </w:pPr>
    <w:rPr>
      <w:b/>
      <w:bCs/>
      <w:i/>
      <w:sz w:val="2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24C03"/>
    <w:pPr>
      <w:keepNext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24C03"/>
    <w:pPr>
      <w:keepNext/>
      <w:jc w:val="center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24C03"/>
    <w:pPr>
      <w:keepNext/>
      <w:outlineLvl w:val="5"/>
    </w:pPr>
    <w:rPr>
      <w:rFonts w:ascii="Book Antiqua" w:hAnsi="Book Antiqua" w:cs="Book Antiqu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4C03"/>
    <w:rPr>
      <w:rFonts w:ascii="Times New Roman" w:eastAsia="Times New Roman" w:hAnsi="Times New Roman" w:cs="Times New Roman"/>
      <w:b/>
      <w:bCs/>
      <w:i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24C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324C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24C03"/>
    <w:rPr>
      <w:rFonts w:ascii="Book Antiqua" w:eastAsia="Times New Roman" w:hAnsi="Book Antiqua" w:cs="Book Antiqua"/>
      <w:b/>
      <w:bCs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324C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4C0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24C03"/>
    <w:pPr>
      <w:spacing w:before="100" w:beforeAutospacing="1" w:after="100" w:afterAutospacing="1"/>
    </w:pPr>
  </w:style>
  <w:style w:type="character" w:customStyle="1" w:styleId="a6">
    <w:name w:val="Верхний колонтитул Знак"/>
    <w:aliases w:val="Знак4 Знак"/>
    <w:basedOn w:val="a0"/>
    <w:link w:val="a7"/>
    <w:uiPriority w:val="99"/>
    <w:locked/>
    <w:rsid w:val="00324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aliases w:val="Знак4"/>
    <w:basedOn w:val="a"/>
    <w:link w:val="a6"/>
    <w:uiPriority w:val="99"/>
    <w:unhideWhenUsed/>
    <w:rsid w:val="00324C0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1">
    <w:name w:val="Верхний колонтитул Знак1"/>
    <w:aliases w:val="Знак4 Знак1"/>
    <w:basedOn w:val="a0"/>
    <w:uiPriority w:val="99"/>
    <w:semiHidden/>
    <w:rsid w:val="00324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324C03"/>
    <w:pPr>
      <w:spacing w:before="120"/>
      <w:jc w:val="center"/>
    </w:pPr>
    <w:rPr>
      <w:b/>
      <w:bCs/>
      <w:szCs w:val="20"/>
    </w:rPr>
  </w:style>
  <w:style w:type="character" w:customStyle="1" w:styleId="a9">
    <w:name w:val="Заголовок Знак"/>
    <w:basedOn w:val="a0"/>
    <w:link w:val="a8"/>
    <w:uiPriority w:val="99"/>
    <w:rsid w:val="00324C0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a">
    <w:name w:val="Body Text"/>
    <w:basedOn w:val="a"/>
    <w:link w:val="12"/>
    <w:uiPriority w:val="99"/>
    <w:semiHidden/>
    <w:unhideWhenUsed/>
    <w:rsid w:val="00324C03"/>
    <w:rPr>
      <w:b/>
      <w:bCs/>
    </w:rPr>
  </w:style>
  <w:style w:type="character" w:customStyle="1" w:styleId="ab">
    <w:name w:val="Основной текст Знак"/>
    <w:basedOn w:val="a0"/>
    <w:uiPriority w:val="99"/>
    <w:semiHidden/>
    <w:rsid w:val="00324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uiPriority w:val="99"/>
    <w:semiHidden/>
    <w:unhideWhenUsed/>
    <w:rsid w:val="00324C03"/>
    <w:pPr>
      <w:jc w:val="center"/>
    </w:pPr>
  </w:style>
  <w:style w:type="character" w:customStyle="1" w:styleId="20">
    <w:name w:val="Основной текст 2 Знак"/>
    <w:basedOn w:val="a0"/>
    <w:uiPriority w:val="99"/>
    <w:semiHidden/>
    <w:rsid w:val="00324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24C03"/>
    <w:pPr>
      <w:ind w:firstLine="567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24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Document Map"/>
    <w:basedOn w:val="a"/>
    <w:link w:val="13"/>
    <w:uiPriority w:val="99"/>
    <w:semiHidden/>
    <w:unhideWhenUsed/>
    <w:rsid w:val="00324C03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uiPriority w:val="99"/>
    <w:semiHidden/>
    <w:rsid w:val="00324C0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324C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2">
    <w:name w:val="Стиль2"/>
    <w:basedOn w:val="a"/>
    <w:uiPriority w:val="99"/>
    <w:rsid w:val="00324C03"/>
    <w:rPr>
      <w:rFonts w:ascii="Rage Italic" w:hAnsi="Rage Italic"/>
      <w:b/>
      <w:i/>
      <w:sz w:val="32"/>
      <w:szCs w:val="32"/>
    </w:rPr>
  </w:style>
  <w:style w:type="paragraph" w:customStyle="1" w:styleId="33">
    <w:name w:val="Стиль3"/>
    <w:basedOn w:val="a"/>
    <w:autoRedefine/>
    <w:uiPriority w:val="99"/>
    <w:rsid w:val="00324C03"/>
    <w:rPr>
      <w:rFonts w:ascii="Rage Italic" w:hAnsi="Rage Italic"/>
      <w:b/>
      <w:i/>
      <w:sz w:val="32"/>
      <w:szCs w:val="32"/>
    </w:rPr>
  </w:style>
  <w:style w:type="paragraph" w:customStyle="1" w:styleId="ConsPlusNormal">
    <w:name w:val="ConsPlusNormal"/>
    <w:uiPriority w:val="99"/>
    <w:rsid w:val="0032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C03"/>
  </w:style>
  <w:style w:type="character" w:customStyle="1" w:styleId="12">
    <w:name w:val="Основной текст Знак1"/>
    <w:basedOn w:val="a0"/>
    <w:link w:val="aa"/>
    <w:uiPriority w:val="99"/>
    <w:semiHidden/>
    <w:locked/>
    <w:rsid w:val="00324C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324C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хема документа Знак1"/>
    <w:basedOn w:val="a0"/>
    <w:link w:val="ac"/>
    <w:uiPriority w:val="99"/>
    <w:semiHidden/>
    <w:locked/>
    <w:rsid w:val="00324C03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rsid w:val="00324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semiHidden/>
    <w:unhideWhenUsed/>
    <w:rsid w:val="005D1CD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D1C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850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Ежова Людмила Викторовна</cp:lastModifiedBy>
  <cp:revision>5</cp:revision>
  <cp:lastPrinted>2021-01-26T08:00:00Z</cp:lastPrinted>
  <dcterms:created xsi:type="dcterms:W3CDTF">2025-09-11T04:49:00Z</dcterms:created>
  <dcterms:modified xsi:type="dcterms:W3CDTF">2025-09-11T07:09:00Z</dcterms:modified>
</cp:coreProperties>
</file>