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17E" w:rsidRPr="00FE7E88" w:rsidRDefault="0013617E" w:rsidP="00F87ECA">
      <w:pPr>
        <w:keepLines w:val="0"/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  <w:bookmarkStart w:id="0" w:name="_GoBack"/>
      <w:bookmarkEnd w:id="0"/>
    </w:p>
    <w:p w:rsidR="00955C16" w:rsidRDefault="00955C16" w:rsidP="00F87ECA">
      <w:pPr>
        <w:keepLines w:val="0"/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</w:p>
    <w:p w:rsidR="007C2699" w:rsidRDefault="007C2699" w:rsidP="00F87ECA">
      <w:pPr>
        <w:keepLines w:val="0"/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</w:p>
    <w:p w:rsidR="00955C16" w:rsidRDefault="00955C16" w:rsidP="00F87ECA">
      <w:pPr>
        <w:keepLines w:val="0"/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</w:p>
    <w:p w:rsidR="00F87ECA" w:rsidRPr="00FE7E88" w:rsidRDefault="00F87ECA" w:rsidP="00F87ECA">
      <w:pPr>
        <w:keepLines w:val="0"/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  <w:r w:rsidRPr="00FE7E88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Проект постановления</w:t>
      </w:r>
    </w:p>
    <w:p w:rsidR="00F87ECA" w:rsidRPr="00FE7E88" w:rsidRDefault="00F87ECA" w:rsidP="00F87ECA">
      <w:pPr>
        <w:keepLines w:val="0"/>
        <w:widowControl/>
        <w:suppressAutoHyphens w:val="0"/>
        <w:spacing w:after="200" w:line="276" w:lineRule="auto"/>
        <w:jc w:val="center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FE7E88">
        <w:rPr>
          <w:rFonts w:ascii="Times New Roman" w:eastAsia="Calibri" w:hAnsi="Times New Roman"/>
          <w:kern w:val="0"/>
          <w:sz w:val="28"/>
          <w:szCs w:val="28"/>
          <w:lang w:eastAsia="en-US"/>
        </w:rPr>
        <w:t>администрации городского округа Тольятти</w:t>
      </w:r>
    </w:p>
    <w:p w:rsidR="00824A47" w:rsidRPr="00835699" w:rsidRDefault="004B6A37" w:rsidP="00835699">
      <w:pPr>
        <w:keepLines w:val="0"/>
        <w:widowControl/>
        <w:suppressAutoHyphens w:val="0"/>
        <w:spacing w:after="2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E8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="001445AC" w:rsidRPr="00FE7E8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="00345BAB" w:rsidRPr="00FE7E88">
        <w:rPr>
          <w:rFonts w:ascii="Times New Roman" w:eastAsia="Calibri" w:hAnsi="Times New Roman"/>
          <w:kern w:val="0"/>
          <w:sz w:val="28"/>
          <w:szCs w:val="28"/>
          <w:lang w:eastAsia="en-US"/>
        </w:rPr>
        <w:t>О</w:t>
      </w:r>
      <w:r w:rsidR="00EA39EC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="00521569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признании </w:t>
      </w:r>
      <w:r w:rsidR="009128A9">
        <w:rPr>
          <w:rFonts w:ascii="Times New Roman" w:eastAsia="Calibri" w:hAnsi="Times New Roman"/>
          <w:kern w:val="0"/>
          <w:sz w:val="28"/>
          <w:szCs w:val="28"/>
          <w:lang w:eastAsia="en-US"/>
        </w:rPr>
        <w:t>не подлежащим</w:t>
      </w:r>
      <w:r w:rsidR="00822088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9128A9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применению </w:t>
      </w:r>
      <w:r w:rsidR="009128A9" w:rsidRPr="009128A9">
        <w:rPr>
          <w:rFonts w:ascii="Times New Roman" w:eastAsia="Calibri" w:hAnsi="Times New Roman"/>
          <w:kern w:val="0"/>
          <w:sz w:val="28"/>
          <w:szCs w:val="28"/>
          <w:lang w:eastAsia="en-US"/>
        </w:rPr>
        <w:t>изменения в проект планировки застроенной территории с проектом межевания территории в Автозаводском районе г. Тольятти, ограниченной улицами Революционной, Дзержинского, Юбилейной, Спортивной</w:t>
      </w:r>
      <w:r w:rsidR="003437D3">
        <w:rPr>
          <w:rFonts w:ascii="Times New Roman" w:eastAsia="Calibri" w:hAnsi="Times New Roman"/>
          <w:kern w:val="0"/>
          <w:sz w:val="28"/>
          <w:szCs w:val="28"/>
          <w:lang w:eastAsia="en-US"/>
        </w:rPr>
        <w:t>,</w:t>
      </w:r>
      <w:r w:rsidR="009128A9" w:rsidRPr="009128A9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утвержденны</w:t>
      </w:r>
      <w:r w:rsidR="00834EBA">
        <w:rPr>
          <w:rFonts w:ascii="Times New Roman" w:eastAsia="Calibri" w:hAnsi="Times New Roman"/>
          <w:kern w:val="0"/>
          <w:sz w:val="28"/>
          <w:szCs w:val="28"/>
          <w:lang w:eastAsia="en-US"/>
        </w:rPr>
        <w:t>е</w:t>
      </w:r>
      <w:r w:rsidR="009128A9" w:rsidRPr="009128A9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постановлением мэрии городского округа Тольятти от 08.08.2014г. № 2883-п/1, утвержденны</w:t>
      </w:r>
      <w:r w:rsidR="00834EBA">
        <w:rPr>
          <w:rFonts w:ascii="Times New Roman" w:eastAsia="Calibri" w:hAnsi="Times New Roman"/>
          <w:kern w:val="0"/>
          <w:sz w:val="28"/>
          <w:szCs w:val="28"/>
          <w:lang w:eastAsia="en-US"/>
        </w:rPr>
        <w:t>е</w:t>
      </w:r>
      <w:r w:rsidR="009128A9" w:rsidRPr="009128A9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постановлением администрации городского округа Тольятти от 09.04.2021г. № 1499-п/1  </w:t>
      </w:r>
      <w:r w:rsidR="00E7175C" w:rsidRPr="009128A9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="00E7175C" w:rsidRPr="00E7175C">
        <w:rPr>
          <w:rFonts w:ascii="Times New Roman" w:eastAsia="Calibri" w:hAnsi="Times New Roman"/>
          <w:kern w:val="0"/>
          <w:sz w:val="28"/>
          <w:szCs w:val="28"/>
          <w:lang w:eastAsia="en-US"/>
        </w:rPr>
        <w:t>в части,</w:t>
      </w:r>
      <w:r w:rsidR="00A44E39" w:rsidRPr="00452DD5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а именно </w:t>
      </w:r>
      <w:r w:rsidR="00224D9F" w:rsidRPr="00452DD5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- </w:t>
      </w:r>
      <w:r w:rsidR="00A44E39" w:rsidRPr="00452DD5">
        <w:rPr>
          <w:rFonts w:ascii="Times New Roman" w:eastAsia="Calibri" w:hAnsi="Times New Roman"/>
          <w:kern w:val="0"/>
          <w:sz w:val="28"/>
          <w:szCs w:val="28"/>
          <w:lang w:eastAsia="en-US"/>
        </w:rPr>
        <w:t>в границах</w:t>
      </w:r>
      <w:r w:rsidR="00FE7E88" w:rsidRPr="00452DD5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земельн</w:t>
      </w:r>
      <w:r w:rsidR="006D0264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ых </w:t>
      </w:r>
      <w:r w:rsidR="00FE7E88" w:rsidRPr="00452DD5">
        <w:rPr>
          <w:rFonts w:ascii="Times New Roman" w:eastAsia="Calibri" w:hAnsi="Times New Roman"/>
          <w:kern w:val="0"/>
          <w:sz w:val="28"/>
          <w:szCs w:val="28"/>
          <w:lang w:eastAsia="en-US"/>
        </w:rPr>
        <w:t>участк</w:t>
      </w:r>
      <w:r w:rsidR="006D0264">
        <w:rPr>
          <w:rFonts w:ascii="Times New Roman" w:eastAsia="Calibri" w:hAnsi="Times New Roman"/>
          <w:kern w:val="0"/>
          <w:sz w:val="28"/>
          <w:szCs w:val="28"/>
          <w:lang w:eastAsia="en-US"/>
        </w:rPr>
        <w:t>ов</w:t>
      </w:r>
      <w:r w:rsidR="00FE7E88" w:rsidRPr="00452DD5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с </w:t>
      </w:r>
      <w:r w:rsidR="00044460" w:rsidRPr="009128A9">
        <w:rPr>
          <w:rFonts w:ascii="Times New Roman" w:eastAsia="Calibri" w:hAnsi="Times New Roman"/>
          <w:kern w:val="0"/>
          <w:sz w:val="28"/>
          <w:szCs w:val="28"/>
          <w:lang w:eastAsia="en-US"/>
        </w:rPr>
        <w:t>кадастровым</w:t>
      </w:r>
      <w:r w:rsidR="006D0264">
        <w:rPr>
          <w:rFonts w:ascii="Times New Roman" w:eastAsia="Calibri" w:hAnsi="Times New Roman"/>
          <w:kern w:val="0"/>
          <w:sz w:val="28"/>
          <w:szCs w:val="28"/>
          <w:lang w:eastAsia="en-US"/>
        </w:rPr>
        <w:t>и номерами</w:t>
      </w:r>
      <w:r w:rsidR="00452DD5" w:rsidRPr="009128A9">
        <w:rPr>
          <w:rFonts w:ascii="Times New Roman" w:eastAsia="Calibri" w:hAnsi="Times New Roman"/>
          <w:kern w:val="0"/>
          <w:sz w:val="28"/>
          <w:szCs w:val="28"/>
          <w:lang w:eastAsia="en-US"/>
        </w:rPr>
        <w:t>:</w:t>
      </w:r>
      <w:r w:rsidR="00FE7E88" w:rsidRPr="009128A9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="00A93BC4" w:rsidRPr="00A93BC4">
        <w:rPr>
          <w:rFonts w:ascii="Times New Roman" w:eastAsia="Calibri" w:hAnsi="Times New Roman"/>
          <w:kern w:val="0"/>
          <w:sz w:val="28"/>
          <w:szCs w:val="28"/>
          <w:lang w:eastAsia="en-US"/>
        </w:rPr>
        <w:t>63:09:0101174:504</w:t>
      </w:r>
      <w:r w:rsidR="006D0264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и </w:t>
      </w:r>
      <w:r w:rsidR="00A93BC4" w:rsidRPr="00A93BC4">
        <w:rPr>
          <w:rFonts w:ascii="Times New Roman" w:eastAsia="Calibri" w:hAnsi="Times New Roman"/>
          <w:kern w:val="0"/>
          <w:sz w:val="28"/>
          <w:szCs w:val="28"/>
          <w:lang w:eastAsia="en-US"/>
        </w:rPr>
        <w:t>63:09:0101174:1</w:t>
      </w:r>
      <w:r w:rsidR="00044460" w:rsidRPr="009128A9">
        <w:rPr>
          <w:rFonts w:ascii="Times New Roman" w:eastAsia="Calibri" w:hAnsi="Times New Roman"/>
          <w:kern w:val="0"/>
          <w:sz w:val="28"/>
          <w:szCs w:val="28"/>
          <w:lang w:eastAsia="en-US"/>
        </w:rPr>
        <w:t>.</w:t>
      </w:r>
    </w:p>
    <w:p w:rsidR="00955C16" w:rsidRDefault="00345BAB" w:rsidP="00345BAB">
      <w:pPr>
        <w:keepLines w:val="0"/>
        <w:widowControl/>
        <w:suppressAutoHyphens w:val="0"/>
        <w:spacing w:after="200" w:line="360" w:lineRule="auto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ab/>
      </w:r>
    </w:p>
    <w:p w:rsidR="00256885" w:rsidRDefault="00955C16" w:rsidP="00345BAB">
      <w:pPr>
        <w:keepLines w:val="0"/>
        <w:widowControl/>
        <w:suppressAutoHyphens w:val="0"/>
        <w:spacing w:after="200" w:line="360" w:lineRule="auto"/>
        <w:jc w:val="both"/>
        <w:rPr>
          <w:rFonts w:eastAsia="Calibri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ab/>
      </w:r>
      <w:r w:rsidR="00A93BC4">
        <w:rPr>
          <w:rFonts w:ascii="Times New Roman" w:hAnsi="Times New Roman"/>
          <w:sz w:val="28"/>
          <w:szCs w:val="28"/>
        </w:rPr>
        <w:t xml:space="preserve">В соответствии с пунктом 2 протокола совещания от 16.04.2024 №16-прт/1 о реализации мероприятий по проектированию и строительству объекта: «Реконструкция Профсоюзного центра обучения и подготовки кадров-шахматно-шашечный клуб (здания лит. А), расположенного по адресу: Самарская область, </w:t>
      </w:r>
      <w:proofErr w:type="spellStart"/>
      <w:r w:rsidR="00A93BC4">
        <w:rPr>
          <w:rFonts w:ascii="Times New Roman" w:hAnsi="Times New Roman"/>
          <w:sz w:val="28"/>
          <w:szCs w:val="28"/>
        </w:rPr>
        <w:t>г.Тольятти</w:t>
      </w:r>
      <w:proofErr w:type="spellEnd"/>
      <w:r w:rsidR="00A93BC4">
        <w:rPr>
          <w:rFonts w:ascii="Times New Roman" w:hAnsi="Times New Roman"/>
          <w:sz w:val="28"/>
          <w:szCs w:val="28"/>
        </w:rPr>
        <w:t xml:space="preserve">, Автозаводский район, </w:t>
      </w:r>
      <w:proofErr w:type="spellStart"/>
      <w:r w:rsidR="00A93BC4">
        <w:rPr>
          <w:rFonts w:ascii="Times New Roman" w:hAnsi="Times New Roman"/>
          <w:sz w:val="28"/>
          <w:szCs w:val="28"/>
        </w:rPr>
        <w:t>ул.Фрунзе</w:t>
      </w:r>
      <w:proofErr w:type="spellEnd"/>
      <w:r w:rsidR="00A93BC4">
        <w:rPr>
          <w:rFonts w:ascii="Times New Roman" w:hAnsi="Times New Roman"/>
          <w:sz w:val="28"/>
          <w:szCs w:val="28"/>
        </w:rPr>
        <w:t xml:space="preserve"> 16б»</w:t>
      </w:r>
      <w:r w:rsidR="00044460">
        <w:rPr>
          <w:rFonts w:ascii="Times New Roman" w:hAnsi="Times New Roman"/>
          <w:sz w:val="28"/>
          <w:szCs w:val="28"/>
        </w:rPr>
        <w:t xml:space="preserve">,  с целью корректировки проекта </w:t>
      </w:r>
      <w:r w:rsidR="00044460" w:rsidRPr="00AF0668">
        <w:rPr>
          <w:rFonts w:ascii="Times New Roman" w:hAnsi="Times New Roman"/>
          <w:sz w:val="28"/>
          <w:szCs w:val="28"/>
        </w:rPr>
        <w:t>планировки</w:t>
      </w:r>
      <w:r w:rsidR="00834EBA">
        <w:rPr>
          <w:rFonts w:ascii="Times New Roman" w:hAnsi="Times New Roman"/>
          <w:sz w:val="28"/>
          <w:szCs w:val="28"/>
        </w:rPr>
        <w:t xml:space="preserve"> </w:t>
      </w:r>
      <w:r w:rsidR="00834EBA">
        <w:rPr>
          <w:rFonts w:ascii="Times New Roman" w:eastAsia="Calibri" w:hAnsi="Times New Roman"/>
          <w:kern w:val="0"/>
          <w:sz w:val="28"/>
          <w:szCs w:val="28"/>
          <w:lang w:eastAsia="en-US"/>
        </w:rPr>
        <w:t>территории</w:t>
      </w:r>
      <w:r w:rsidR="00044460" w:rsidRPr="00AF0668">
        <w:rPr>
          <w:rFonts w:ascii="Times New Roman" w:hAnsi="Times New Roman"/>
          <w:sz w:val="28"/>
          <w:szCs w:val="28"/>
        </w:rPr>
        <w:t xml:space="preserve"> и</w:t>
      </w:r>
      <w:r w:rsidR="00044460">
        <w:rPr>
          <w:rFonts w:ascii="Times New Roman" w:hAnsi="Times New Roman"/>
          <w:sz w:val="28"/>
          <w:szCs w:val="28"/>
        </w:rPr>
        <w:t xml:space="preserve"> проекта межевания</w:t>
      </w:r>
      <w:r w:rsidR="00834EBA" w:rsidRPr="00834EBA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="00834EBA">
        <w:rPr>
          <w:rFonts w:ascii="Times New Roman" w:eastAsia="Calibri" w:hAnsi="Times New Roman"/>
          <w:kern w:val="0"/>
          <w:sz w:val="28"/>
          <w:szCs w:val="28"/>
          <w:lang w:eastAsia="en-US"/>
        </w:rPr>
        <w:t>территории</w:t>
      </w:r>
      <w:r w:rsidR="00044460">
        <w:rPr>
          <w:rFonts w:ascii="Times New Roman" w:hAnsi="Times New Roman"/>
          <w:sz w:val="28"/>
          <w:szCs w:val="28"/>
        </w:rPr>
        <w:t>, утверждённы</w:t>
      </w:r>
      <w:r w:rsidR="00834EBA">
        <w:rPr>
          <w:rFonts w:ascii="Times New Roman" w:hAnsi="Times New Roman"/>
          <w:sz w:val="28"/>
          <w:szCs w:val="28"/>
        </w:rPr>
        <w:t>е</w:t>
      </w:r>
      <w:r w:rsidR="00044460">
        <w:rPr>
          <w:rFonts w:ascii="Times New Roman" w:hAnsi="Times New Roman"/>
          <w:sz w:val="28"/>
          <w:szCs w:val="28"/>
        </w:rPr>
        <w:t xml:space="preserve"> постановлением </w:t>
      </w:r>
      <w:r w:rsidR="003675C2">
        <w:rPr>
          <w:rFonts w:ascii="Times New Roman" w:hAnsi="Times New Roman"/>
          <w:sz w:val="28"/>
          <w:szCs w:val="28"/>
        </w:rPr>
        <w:t>администрации</w:t>
      </w:r>
      <w:r w:rsidR="00044460">
        <w:rPr>
          <w:rFonts w:ascii="Times New Roman" w:hAnsi="Times New Roman"/>
          <w:sz w:val="28"/>
          <w:szCs w:val="28"/>
        </w:rPr>
        <w:t xml:space="preserve"> городского округа Тольятти </w:t>
      </w:r>
      <w:r w:rsidR="00044460" w:rsidRPr="00825A24">
        <w:rPr>
          <w:rFonts w:ascii="Times New Roman" w:hAnsi="Times New Roman"/>
          <w:sz w:val="28"/>
          <w:szCs w:val="28"/>
        </w:rPr>
        <w:t xml:space="preserve">от </w:t>
      </w:r>
      <w:r w:rsidR="00044460" w:rsidRPr="00AF0668">
        <w:rPr>
          <w:rFonts w:ascii="Times New Roman" w:hAnsi="Times New Roman"/>
          <w:sz w:val="28"/>
          <w:szCs w:val="28"/>
        </w:rPr>
        <w:t>0</w:t>
      </w:r>
      <w:r w:rsidR="003675C2">
        <w:rPr>
          <w:rFonts w:ascii="Times New Roman" w:hAnsi="Times New Roman"/>
          <w:sz w:val="28"/>
          <w:szCs w:val="28"/>
        </w:rPr>
        <w:t>9</w:t>
      </w:r>
      <w:r w:rsidR="00044460" w:rsidRPr="00AF0668">
        <w:rPr>
          <w:rFonts w:ascii="Times New Roman" w:hAnsi="Times New Roman"/>
          <w:sz w:val="28"/>
          <w:szCs w:val="28"/>
        </w:rPr>
        <w:t>.0</w:t>
      </w:r>
      <w:r w:rsidR="003675C2">
        <w:rPr>
          <w:rFonts w:ascii="Times New Roman" w:hAnsi="Times New Roman"/>
          <w:sz w:val="28"/>
          <w:szCs w:val="28"/>
        </w:rPr>
        <w:t>4</w:t>
      </w:r>
      <w:r w:rsidR="00044460" w:rsidRPr="00AF0668">
        <w:rPr>
          <w:rFonts w:ascii="Times New Roman" w:hAnsi="Times New Roman"/>
          <w:sz w:val="28"/>
          <w:szCs w:val="28"/>
        </w:rPr>
        <w:t>.20</w:t>
      </w:r>
      <w:r w:rsidR="003675C2">
        <w:rPr>
          <w:rFonts w:ascii="Times New Roman" w:hAnsi="Times New Roman"/>
          <w:sz w:val="28"/>
          <w:szCs w:val="28"/>
        </w:rPr>
        <w:t>21</w:t>
      </w:r>
      <w:r w:rsidR="00044460" w:rsidRPr="00AF0668">
        <w:rPr>
          <w:rFonts w:ascii="Times New Roman" w:hAnsi="Times New Roman"/>
          <w:sz w:val="28"/>
          <w:szCs w:val="28"/>
        </w:rPr>
        <w:t xml:space="preserve"> № </w:t>
      </w:r>
      <w:r w:rsidR="003675C2">
        <w:rPr>
          <w:rFonts w:ascii="Times New Roman" w:hAnsi="Times New Roman"/>
          <w:sz w:val="28"/>
          <w:szCs w:val="28"/>
        </w:rPr>
        <w:t>1499</w:t>
      </w:r>
      <w:r w:rsidR="00044460" w:rsidRPr="00AF0668">
        <w:rPr>
          <w:rFonts w:ascii="Times New Roman" w:hAnsi="Times New Roman"/>
          <w:sz w:val="28"/>
          <w:szCs w:val="28"/>
        </w:rPr>
        <w:t>-п/1</w:t>
      </w:r>
      <w:r w:rsidR="00044460">
        <w:rPr>
          <w:rFonts w:ascii="Times New Roman" w:hAnsi="Times New Roman"/>
          <w:sz w:val="28"/>
          <w:szCs w:val="28"/>
        </w:rPr>
        <w:t xml:space="preserve"> </w:t>
      </w:r>
      <w:r w:rsidR="00044460" w:rsidRPr="00374DDC">
        <w:rPr>
          <w:rFonts w:ascii="Times New Roman" w:hAnsi="Times New Roman"/>
          <w:sz w:val="28"/>
          <w:szCs w:val="28"/>
        </w:rPr>
        <w:t xml:space="preserve">«Об утверждении </w:t>
      </w:r>
      <w:r w:rsidR="003437D3" w:rsidRPr="003437D3">
        <w:rPr>
          <w:rFonts w:ascii="Times New Roman" w:hAnsi="Times New Roman"/>
          <w:sz w:val="28"/>
          <w:szCs w:val="28"/>
        </w:rPr>
        <w:t>изменений в проект планировки территории с проектом межевания территории в Автозаводском районе г. Тольятти, ограниченной улицами Революционной, Дзержинского, Юбилейной, Спортивной</w:t>
      </w:r>
      <w:r w:rsidR="003437D3">
        <w:rPr>
          <w:rFonts w:ascii="Times New Roman" w:hAnsi="Times New Roman"/>
          <w:sz w:val="28"/>
          <w:szCs w:val="28"/>
        </w:rPr>
        <w:t>,</w:t>
      </w:r>
      <w:r w:rsidR="003437D3" w:rsidRPr="003437D3">
        <w:rPr>
          <w:rFonts w:ascii="Times New Roman" w:hAnsi="Times New Roman"/>
          <w:sz w:val="28"/>
          <w:szCs w:val="28"/>
        </w:rPr>
        <w:t xml:space="preserve"> утвержденны</w:t>
      </w:r>
      <w:r w:rsidR="003437D3">
        <w:rPr>
          <w:rFonts w:ascii="Times New Roman" w:hAnsi="Times New Roman"/>
          <w:sz w:val="28"/>
          <w:szCs w:val="28"/>
        </w:rPr>
        <w:t>е</w:t>
      </w:r>
      <w:r w:rsidR="003437D3" w:rsidRPr="003437D3">
        <w:rPr>
          <w:rFonts w:ascii="Times New Roman" w:hAnsi="Times New Roman"/>
          <w:sz w:val="28"/>
          <w:szCs w:val="28"/>
        </w:rPr>
        <w:t xml:space="preserve"> постановлением мэрии городского округа Тольятти от 08.08.2014г. №</w:t>
      </w:r>
      <w:r w:rsidR="003437D3">
        <w:rPr>
          <w:rFonts w:ascii="Times New Roman" w:hAnsi="Times New Roman"/>
          <w:sz w:val="28"/>
          <w:szCs w:val="28"/>
        </w:rPr>
        <w:t xml:space="preserve"> </w:t>
      </w:r>
      <w:r w:rsidR="003437D3" w:rsidRPr="003437D3">
        <w:rPr>
          <w:rFonts w:ascii="Times New Roman" w:hAnsi="Times New Roman"/>
          <w:sz w:val="28"/>
          <w:szCs w:val="28"/>
        </w:rPr>
        <w:t>2883-п/1</w:t>
      </w:r>
      <w:r w:rsidR="00044460" w:rsidRPr="00374DDC">
        <w:rPr>
          <w:rFonts w:ascii="Times New Roman" w:hAnsi="Times New Roman"/>
          <w:sz w:val="28"/>
          <w:szCs w:val="28"/>
        </w:rPr>
        <w:t>»</w:t>
      </w:r>
      <w:r w:rsidR="00452DD5" w:rsidRPr="003437D3">
        <w:rPr>
          <w:rFonts w:ascii="Times New Roman" w:hAnsi="Times New Roman"/>
          <w:sz w:val="28"/>
          <w:szCs w:val="28"/>
        </w:rPr>
        <w:t xml:space="preserve">, </w:t>
      </w:r>
      <w:r w:rsidR="00BB1C33" w:rsidRPr="003437D3">
        <w:rPr>
          <w:rFonts w:ascii="Times New Roman" w:hAnsi="Times New Roman"/>
          <w:sz w:val="28"/>
          <w:szCs w:val="28"/>
        </w:rPr>
        <w:t xml:space="preserve"> в соответствии</w:t>
      </w:r>
      <w:r w:rsidR="00BB1C33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с частью 20 статьи 45 </w:t>
      </w:r>
      <w:r w:rsidR="00A44E39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Градостроительного кодекса Российской Федерации, Порядком подготовки документации по планировке территории, разрабатываемой на основании решений органов местного самоуправления городского округа Тольятти, утвержденным постановлением администрации городского округа Тольятти от 31.05.2018 №1645-п/1, </w:t>
      </w:r>
      <w:r w:rsidR="00166915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руководствуясь </w:t>
      </w:r>
      <w:r w:rsidR="00345BAB" w:rsidRPr="00345BAB">
        <w:rPr>
          <w:rFonts w:ascii="Times New Roman" w:eastAsia="Calibri" w:hAnsi="Times New Roman"/>
          <w:kern w:val="0"/>
          <w:sz w:val="28"/>
          <w:szCs w:val="28"/>
          <w:lang w:eastAsia="en-US"/>
        </w:rPr>
        <w:t>Уставом городского округа Тольятти, администрация городского округа Тольятти ПОСТАНОВЛЯЕТ:</w:t>
      </w:r>
      <w:r w:rsidR="00E645AB">
        <w:rPr>
          <w:rFonts w:eastAsia="Calibri"/>
          <w:sz w:val="28"/>
          <w:szCs w:val="28"/>
          <w:lang w:eastAsia="ru-RU"/>
        </w:rPr>
        <w:tab/>
      </w:r>
    </w:p>
    <w:p w:rsidR="003437D3" w:rsidRDefault="0023401F" w:rsidP="00C84519">
      <w:pPr>
        <w:pStyle w:val="a5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rFonts w:eastAsia="Calibri" w:cs="Times New Roman"/>
          <w:sz w:val="28"/>
          <w:szCs w:val="28"/>
          <w:lang w:val="ru-RU" w:eastAsia="ru-RU"/>
        </w:rPr>
        <w:lastRenderedPageBreak/>
        <w:tab/>
      </w:r>
      <w:r w:rsidR="00215D05">
        <w:rPr>
          <w:rFonts w:eastAsia="Calibri" w:cs="Times New Roman"/>
          <w:sz w:val="28"/>
          <w:szCs w:val="28"/>
          <w:lang w:val="ru-RU" w:eastAsia="ru-RU"/>
        </w:rPr>
        <w:t>1.</w:t>
      </w:r>
      <w:r w:rsidR="00CA3B17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="00B7260A" w:rsidRPr="00B7260A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="00345BAB" w:rsidRPr="00345BAB">
        <w:rPr>
          <w:rFonts w:eastAsia="Calibri" w:cs="Times New Roman"/>
          <w:sz w:val="28"/>
          <w:szCs w:val="28"/>
          <w:lang w:val="ru-RU" w:eastAsia="ru-RU"/>
        </w:rPr>
        <w:t xml:space="preserve">Признать </w:t>
      </w:r>
      <w:r w:rsidR="00521569">
        <w:rPr>
          <w:rFonts w:eastAsia="Calibri"/>
          <w:sz w:val="28"/>
          <w:szCs w:val="28"/>
          <w:lang w:eastAsia="en-US"/>
        </w:rPr>
        <w:t>не подлежащим</w:t>
      </w:r>
      <w:r w:rsidR="00822088">
        <w:rPr>
          <w:rFonts w:eastAsia="Calibri"/>
          <w:sz w:val="28"/>
          <w:szCs w:val="28"/>
          <w:lang w:val="ru-RU" w:eastAsia="en-US"/>
        </w:rPr>
        <w:t>и</w:t>
      </w:r>
      <w:r w:rsidR="00521569">
        <w:rPr>
          <w:rFonts w:eastAsia="Calibri"/>
          <w:sz w:val="28"/>
          <w:szCs w:val="28"/>
          <w:lang w:eastAsia="en-US"/>
        </w:rPr>
        <w:t xml:space="preserve"> применению </w:t>
      </w:r>
      <w:r w:rsidR="003437D3">
        <w:rPr>
          <w:rFonts w:eastAsia="Calibri"/>
          <w:sz w:val="28"/>
          <w:szCs w:val="28"/>
          <w:lang w:val="ru-RU" w:eastAsia="en-US"/>
        </w:rPr>
        <w:t xml:space="preserve">изменения </w:t>
      </w:r>
      <w:r w:rsidR="003437D3" w:rsidRPr="003437D3">
        <w:rPr>
          <w:rFonts w:eastAsia="Lucida Sans Unicode"/>
          <w:sz w:val="28"/>
          <w:szCs w:val="28"/>
        </w:rPr>
        <w:t>в проект планировки территории с проектом межевания территории в Автозаводском районе г. Тольятти, ограниченной улицами Революционной, Дзержинского, Юбилейной, Спортивной</w:t>
      </w:r>
      <w:r w:rsidR="003437D3">
        <w:rPr>
          <w:rFonts w:eastAsia="Lucida Sans Unicode"/>
          <w:sz w:val="28"/>
          <w:szCs w:val="28"/>
          <w:lang w:val="ru-RU"/>
        </w:rPr>
        <w:t>,</w:t>
      </w:r>
      <w:r w:rsidR="003437D3" w:rsidRPr="003437D3">
        <w:rPr>
          <w:rFonts w:eastAsia="Lucida Sans Unicode" w:cs="Times New Roman"/>
          <w:sz w:val="28"/>
          <w:szCs w:val="28"/>
          <w:lang w:val="ru-RU"/>
        </w:rPr>
        <w:t xml:space="preserve"> </w:t>
      </w:r>
      <w:r w:rsidR="003437D3" w:rsidRPr="003437D3">
        <w:rPr>
          <w:rFonts w:cs="Times New Roman"/>
          <w:sz w:val="28"/>
          <w:szCs w:val="28"/>
        </w:rPr>
        <w:t>утвержденны</w:t>
      </w:r>
      <w:r w:rsidR="003437D3">
        <w:rPr>
          <w:sz w:val="28"/>
          <w:szCs w:val="28"/>
        </w:rPr>
        <w:t>е</w:t>
      </w:r>
      <w:r w:rsidR="003437D3" w:rsidRPr="003437D3">
        <w:rPr>
          <w:rFonts w:cs="Times New Roman"/>
          <w:sz w:val="28"/>
          <w:szCs w:val="28"/>
        </w:rPr>
        <w:t xml:space="preserve"> постановлением мэрии городского округа Тольятти от 08.08.2014г. №</w:t>
      </w:r>
      <w:r w:rsidR="003437D3">
        <w:rPr>
          <w:sz w:val="28"/>
          <w:szCs w:val="28"/>
        </w:rPr>
        <w:t xml:space="preserve"> </w:t>
      </w:r>
      <w:r w:rsidR="003437D3" w:rsidRPr="003437D3">
        <w:rPr>
          <w:rFonts w:cs="Times New Roman"/>
          <w:sz w:val="28"/>
          <w:szCs w:val="28"/>
        </w:rPr>
        <w:t>2883-п/1</w:t>
      </w:r>
      <w:r w:rsidR="003437D3">
        <w:rPr>
          <w:rFonts w:cs="Times New Roman"/>
          <w:sz w:val="28"/>
          <w:szCs w:val="28"/>
          <w:lang w:val="ru-RU"/>
        </w:rPr>
        <w:t>,</w:t>
      </w:r>
      <w:r w:rsidR="00955C16" w:rsidRPr="00955C16">
        <w:rPr>
          <w:rFonts w:eastAsia="Calibri"/>
          <w:sz w:val="28"/>
          <w:szCs w:val="28"/>
          <w:lang w:val="ru-RU" w:eastAsia="en-US"/>
        </w:rPr>
        <w:t xml:space="preserve"> </w:t>
      </w:r>
      <w:r w:rsidR="003437D3">
        <w:rPr>
          <w:sz w:val="28"/>
          <w:szCs w:val="28"/>
        </w:rPr>
        <w:t>утверждённы</w:t>
      </w:r>
      <w:r w:rsidR="00822088">
        <w:rPr>
          <w:sz w:val="28"/>
          <w:szCs w:val="28"/>
          <w:lang w:val="ru-RU"/>
        </w:rPr>
        <w:t>е</w:t>
      </w:r>
      <w:r w:rsidR="003437D3">
        <w:rPr>
          <w:sz w:val="28"/>
          <w:szCs w:val="28"/>
        </w:rPr>
        <w:t xml:space="preserve"> постановлением администрации городского округа Тольятти </w:t>
      </w:r>
      <w:r w:rsidR="003437D3" w:rsidRPr="00825A24">
        <w:rPr>
          <w:sz w:val="28"/>
          <w:szCs w:val="28"/>
        </w:rPr>
        <w:t xml:space="preserve">от </w:t>
      </w:r>
      <w:r w:rsidR="003437D3" w:rsidRPr="00AF0668">
        <w:rPr>
          <w:sz w:val="28"/>
          <w:szCs w:val="28"/>
        </w:rPr>
        <w:t>0</w:t>
      </w:r>
      <w:r w:rsidR="003437D3">
        <w:rPr>
          <w:sz w:val="28"/>
          <w:szCs w:val="28"/>
        </w:rPr>
        <w:t>9</w:t>
      </w:r>
      <w:r w:rsidR="003437D3" w:rsidRPr="00AF0668">
        <w:rPr>
          <w:sz w:val="28"/>
          <w:szCs w:val="28"/>
        </w:rPr>
        <w:t>.0</w:t>
      </w:r>
      <w:r w:rsidR="003437D3">
        <w:rPr>
          <w:sz w:val="28"/>
          <w:szCs w:val="28"/>
        </w:rPr>
        <w:t>4</w:t>
      </w:r>
      <w:r w:rsidR="003437D3" w:rsidRPr="00AF0668">
        <w:rPr>
          <w:sz w:val="28"/>
          <w:szCs w:val="28"/>
        </w:rPr>
        <w:t>.20</w:t>
      </w:r>
      <w:r w:rsidR="003437D3">
        <w:rPr>
          <w:sz w:val="28"/>
          <w:szCs w:val="28"/>
        </w:rPr>
        <w:t>21</w:t>
      </w:r>
      <w:r w:rsidR="003437D3" w:rsidRPr="00AF0668">
        <w:rPr>
          <w:sz w:val="28"/>
          <w:szCs w:val="28"/>
        </w:rPr>
        <w:t xml:space="preserve"> № </w:t>
      </w:r>
      <w:r w:rsidR="003437D3">
        <w:rPr>
          <w:sz w:val="28"/>
          <w:szCs w:val="28"/>
        </w:rPr>
        <w:t>1499</w:t>
      </w:r>
      <w:r w:rsidR="003437D3" w:rsidRPr="00AF0668">
        <w:rPr>
          <w:sz w:val="28"/>
          <w:szCs w:val="28"/>
        </w:rPr>
        <w:t>-п/1</w:t>
      </w:r>
      <w:r w:rsidR="00521569" w:rsidRPr="00FE7E88">
        <w:rPr>
          <w:rFonts w:eastAsia="Calibri"/>
          <w:sz w:val="28"/>
          <w:szCs w:val="28"/>
          <w:lang w:eastAsia="en-US"/>
        </w:rPr>
        <w:t xml:space="preserve">в </w:t>
      </w:r>
      <w:r w:rsidR="00A44E39">
        <w:rPr>
          <w:rFonts w:eastAsia="Calibri"/>
          <w:sz w:val="28"/>
          <w:szCs w:val="28"/>
          <w:lang w:val="ru-RU" w:eastAsia="en-US"/>
        </w:rPr>
        <w:t xml:space="preserve">части, а именно </w:t>
      </w:r>
      <w:r w:rsidR="00824A47">
        <w:rPr>
          <w:rFonts w:eastAsia="Calibri"/>
          <w:sz w:val="28"/>
          <w:szCs w:val="28"/>
          <w:lang w:val="ru-RU" w:eastAsia="en-US"/>
        </w:rPr>
        <w:t xml:space="preserve">- </w:t>
      </w:r>
      <w:r w:rsidR="00A44E39">
        <w:rPr>
          <w:rFonts w:eastAsia="Calibri"/>
          <w:sz w:val="28"/>
          <w:szCs w:val="28"/>
          <w:lang w:val="ru-RU" w:eastAsia="en-US"/>
        </w:rPr>
        <w:t xml:space="preserve">в </w:t>
      </w:r>
      <w:r w:rsidR="00521569" w:rsidRPr="00FE7E88">
        <w:rPr>
          <w:rFonts w:eastAsia="Calibri"/>
          <w:sz w:val="28"/>
          <w:szCs w:val="28"/>
          <w:lang w:eastAsia="en-US"/>
        </w:rPr>
        <w:t xml:space="preserve">границах </w:t>
      </w:r>
      <w:r w:rsidR="006D0264" w:rsidRPr="00452DD5">
        <w:rPr>
          <w:rFonts w:eastAsia="Calibri"/>
          <w:sz w:val="28"/>
          <w:szCs w:val="28"/>
          <w:lang w:eastAsia="en-US"/>
        </w:rPr>
        <w:t>земельн</w:t>
      </w:r>
      <w:r w:rsidR="006D0264">
        <w:rPr>
          <w:rFonts w:eastAsia="Calibri"/>
          <w:sz w:val="28"/>
          <w:szCs w:val="28"/>
          <w:lang w:eastAsia="en-US"/>
        </w:rPr>
        <w:t xml:space="preserve">ых </w:t>
      </w:r>
      <w:r w:rsidR="006D0264" w:rsidRPr="00452DD5">
        <w:rPr>
          <w:rFonts w:eastAsia="Calibri"/>
          <w:sz w:val="28"/>
          <w:szCs w:val="28"/>
          <w:lang w:eastAsia="en-US"/>
        </w:rPr>
        <w:t>участк</w:t>
      </w:r>
      <w:r w:rsidR="006D0264">
        <w:rPr>
          <w:rFonts w:eastAsia="Calibri"/>
          <w:sz w:val="28"/>
          <w:szCs w:val="28"/>
          <w:lang w:eastAsia="en-US"/>
        </w:rPr>
        <w:t>ов</w:t>
      </w:r>
      <w:r w:rsidR="006D0264" w:rsidRPr="00452DD5">
        <w:rPr>
          <w:rFonts w:eastAsia="Calibri"/>
          <w:sz w:val="28"/>
          <w:szCs w:val="28"/>
          <w:lang w:eastAsia="en-US"/>
        </w:rPr>
        <w:t xml:space="preserve"> с </w:t>
      </w:r>
      <w:r w:rsidR="006D0264" w:rsidRPr="009128A9">
        <w:rPr>
          <w:rFonts w:eastAsia="Calibri"/>
          <w:sz w:val="28"/>
          <w:szCs w:val="28"/>
          <w:lang w:eastAsia="en-US"/>
        </w:rPr>
        <w:t>кадастровым</w:t>
      </w:r>
      <w:r w:rsidR="006D0264">
        <w:rPr>
          <w:rFonts w:eastAsia="Calibri"/>
          <w:sz w:val="28"/>
          <w:szCs w:val="28"/>
          <w:lang w:eastAsia="en-US"/>
        </w:rPr>
        <w:t>и номерами</w:t>
      </w:r>
      <w:r w:rsidR="006D0264" w:rsidRPr="009128A9">
        <w:rPr>
          <w:rFonts w:eastAsia="Calibri"/>
          <w:sz w:val="28"/>
          <w:szCs w:val="28"/>
          <w:lang w:eastAsia="en-US"/>
        </w:rPr>
        <w:t xml:space="preserve">: </w:t>
      </w:r>
      <w:r w:rsidR="00A93BC4" w:rsidRPr="00A93BC4">
        <w:rPr>
          <w:rFonts w:eastAsia="Calibri"/>
          <w:sz w:val="28"/>
          <w:szCs w:val="28"/>
          <w:lang w:eastAsia="en-US"/>
        </w:rPr>
        <w:t>63:09:0101174:504 и 63:09:0101174:1</w:t>
      </w:r>
      <w:r w:rsidR="00166915">
        <w:rPr>
          <w:sz w:val="28"/>
          <w:szCs w:val="28"/>
          <w:lang w:val="ru-RU" w:eastAsia="ru-RU"/>
        </w:rPr>
        <w:t>.</w:t>
      </w:r>
    </w:p>
    <w:p w:rsidR="00256885" w:rsidRDefault="000C3D90" w:rsidP="00C84519">
      <w:pPr>
        <w:pStyle w:val="a5"/>
        <w:spacing w:line="360" w:lineRule="auto"/>
        <w:jc w:val="both"/>
        <w:rPr>
          <w:rFonts w:eastAsia="Calibri" w:cs="Times New Roman"/>
          <w:sz w:val="28"/>
          <w:szCs w:val="28"/>
          <w:lang w:val="ru-RU" w:eastAsia="en-US"/>
        </w:rPr>
      </w:pPr>
      <w:r>
        <w:rPr>
          <w:rFonts w:eastAsia="Calibri" w:cs="Times New Roman"/>
          <w:sz w:val="28"/>
          <w:szCs w:val="28"/>
          <w:lang w:val="ru-RU" w:eastAsia="ru-RU"/>
        </w:rPr>
        <w:tab/>
      </w:r>
      <w:r w:rsidR="00CA3B17">
        <w:rPr>
          <w:rFonts w:eastAsia="Calibri" w:cs="Times New Roman"/>
          <w:sz w:val="28"/>
          <w:szCs w:val="28"/>
          <w:lang w:val="ru-RU" w:eastAsia="ru-RU"/>
        </w:rPr>
        <w:t>2.</w:t>
      </w:r>
      <w:r w:rsidR="006C788B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6C788B">
        <w:rPr>
          <w:rFonts w:eastAsia="Calibri" w:cs="Times New Roman"/>
          <w:sz w:val="28"/>
          <w:szCs w:val="28"/>
          <w:lang w:val="ru-RU" w:eastAsia="ru-RU"/>
        </w:rPr>
        <w:tab/>
      </w:r>
      <w:r w:rsidR="001D3A3D" w:rsidRPr="001D3A3D">
        <w:rPr>
          <w:rFonts w:eastAsia="Calibri" w:cs="Times New Roman"/>
          <w:sz w:val="28"/>
          <w:szCs w:val="28"/>
          <w:lang w:val="ru-RU" w:eastAsia="en-US"/>
        </w:rPr>
        <w:t>Организационному управлению администрации городского округа Тольятти</w:t>
      </w:r>
      <w:r w:rsidR="002B5B9F" w:rsidRPr="00CD10A7">
        <w:rPr>
          <w:rFonts w:eastAsia="Calibri" w:cs="Times New Roman"/>
          <w:sz w:val="28"/>
          <w:szCs w:val="28"/>
          <w:lang w:val="ru-RU" w:eastAsia="en-US"/>
        </w:rPr>
        <w:t xml:space="preserve"> (</w:t>
      </w:r>
      <w:r w:rsidR="002B5B9F">
        <w:rPr>
          <w:rFonts w:eastAsia="Calibri" w:cs="Times New Roman"/>
          <w:sz w:val="28"/>
          <w:szCs w:val="28"/>
          <w:lang w:val="ru-RU" w:eastAsia="en-US"/>
        </w:rPr>
        <w:t>Власов В.А.)</w:t>
      </w:r>
      <w:r w:rsidR="001D3A3D" w:rsidRPr="001D3A3D">
        <w:rPr>
          <w:rFonts w:eastAsia="Calibri" w:cs="Times New Roman"/>
          <w:sz w:val="28"/>
          <w:szCs w:val="28"/>
          <w:lang w:val="ru-RU" w:eastAsia="en-US"/>
        </w:rPr>
        <w:t xml:space="preserve"> опубликовать настоящее постановление в </w:t>
      </w:r>
      <w:r w:rsidR="009522A0">
        <w:rPr>
          <w:rFonts w:eastAsia="Calibri" w:cs="Times New Roman"/>
          <w:sz w:val="28"/>
          <w:szCs w:val="28"/>
          <w:lang w:val="ru-RU" w:eastAsia="en-US"/>
        </w:rPr>
        <w:t>газете «Городские Ведомости»</w:t>
      </w:r>
      <w:r w:rsidR="001D3A3D" w:rsidRPr="001D3A3D">
        <w:rPr>
          <w:rFonts w:eastAsia="Calibri" w:cs="Times New Roman"/>
          <w:sz w:val="28"/>
          <w:szCs w:val="28"/>
          <w:lang w:val="ru-RU" w:eastAsia="en-US"/>
        </w:rPr>
        <w:t xml:space="preserve"> и разместить в сети Интернет на официальном портале администрации городского округа </w:t>
      </w:r>
      <w:r w:rsidR="001D3A3D" w:rsidRPr="00392BB7">
        <w:rPr>
          <w:rFonts w:eastAsia="Calibri" w:cs="Times New Roman"/>
          <w:sz w:val="28"/>
          <w:szCs w:val="28"/>
          <w:lang w:val="ru-RU" w:eastAsia="en-US"/>
        </w:rPr>
        <w:t>Тольятти не позднее чем через семь дней со дня его принятия.</w:t>
      </w:r>
      <w:r w:rsidR="001D3A3D" w:rsidRPr="001D3A3D">
        <w:rPr>
          <w:rFonts w:eastAsia="Calibri" w:cs="Times New Roman"/>
          <w:sz w:val="28"/>
          <w:szCs w:val="28"/>
          <w:lang w:val="ru-RU" w:eastAsia="en-US"/>
        </w:rPr>
        <w:t xml:space="preserve"> </w:t>
      </w:r>
    </w:p>
    <w:p w:rsidR="00A20EC9" w:rsidRDefault="00A20EC9" w:rsidP="00B32FD0">
      <w:pPr>
        <w:rPr>
          <w:rFonts w:ascii="Times New Roman" w:eastAsia="Times New Roman" w:hAnsi="Times New Roman"/>
          <w:sz w:val="24"/>
        </w:rPr>
      </w:pPr>
    </w:p>
    <w:p w:rsidR="000F2BD7" w:rsidRDefault="000F2BD7" w:rsidP="00A20EC9">
      <w:pPr>
        <w:rPr>
          <w:rFonts w:ascii="Times New Roman" w:eastAsia="Times New Roman" w:hAnsi="Times New Roman"/>
          <w:sz w:val="24"/>
        </w:rPr>
      </w:pPr>
    </w:p>
    <w:p w:rsidR="007C2699" w:rsidRDefault="007C2699" w:rsidP="00A20EC9">
      <w:pPr>
        <w:rPr>
          <w:rFonts w:ascii="Times New Roman" w:eastAsia="Times New Roman" w:hAnsi="Times New Roman"/>
          <w:sz w:val="24"/>
        </w:rPr>
      </w:pPr>
    </w:p>
    <w:p w:rsidR="00FF2573" w:rsidRDefault="00FF2573" w:rsidP="00A20EC9">
      <w:pPr>
        <w:rPr>
          <w:rFonts w:ascii="Times New Roman" w:eastAsia="Times New Roman" w:hAnsi="Times New Roman"/>
          <w:sz w:val="24"/>
        </w:rPr>
      </w:pPr>
    </w:p>
    <w:p w:rsidR="00FF2573" w:rsidRPr="00D451B7" w:rsidRDefault="00FF2573" w:rsidP="00A20EC9">
      <w:pPr>
        <w:rPr>
          <w:rFonts w:ascii="Times New Roman" w:eastAsia="Times New Roman" w:hAnsi="Times New Roman"/>
          <w:sz w:val="24"/>
        </w:rPr>
      </w:pPr>
    </w:p>
    <w:p w:rsidR="00BB3AA9" w:rsidRDefault="00984D4E" w:rsidP="001D3A3D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городского округа Тольятти                             </w:t>
      </w:r>
      <w:r w:rsidR="00FF2573">
        <w:rPr>
          <w:rFonts w:ascii="Times New Roman" w:eastAsia="Times New Roman" w:hAnsi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Ренц</w:t>
      </w:r>
      <w:proofErr w:type="spellEnd"/>
    </w:p>
    <w:p w:rsidR="007C2699" w:rsidRDefault="007C2699" w:rsidP="001D3A3D">
      <w:pPr>
        <w:rPr>
          <w:rFonts w:ascii="Times New Roman" w:eastAsia="Times New Roman" w:hAnsi="Times New Roman"/>
          <w:sz w:val="28"/>
          <w:szCs w:val="28"/>
        </w:rPr>
      </w:pPr>
    </w:p>
    <w:p w:rsidR="007C2699" w:rsidRDefault="007C2699" w:rsidP="001D3A3D">
      <w:pPr>
        <w:rPr>
          <w:rFonts w:ascii="Times New Roman" w:eastAsia="Times New Roman" w:hAnsi="Times New Roman"/>
          <w:sz w:val="28"/>
          <w:szCs w:val="28"/>
        </w:rPr>
      </w:pPr>
    </w:p>
    <w:p w:rsidR="007C2699" w:rsidRDefault="007C2699" w:rsidP="001D3A3D">
      <w:pPr>
        <w:rPr>
          <w:rFonts w:ascii="Times New Roman" w:eastAsia="Times New Roman" w:hAnsi="Times New Roman"/>
          <w:sz w:val="28"/>
          <w:szCs w:val="28"/>
        </w:rPr>
      </w:pPr>
    </w:p>
    <w:p w:rsidR="007C2699" w:rsidRDefault="007C2699" w:rsidP="001D3A3D">
      <w:pPr>
        <w:rPr>
          <w:rFonts w:ascii="Times New Roman" w:eastAsia="Times New Roman" w:hAnsi="Times New Roman"/>
          <w:sz w:val="28"/>
          <w:szCs w:val="28"/>
        </w:rPr>
      </w:pPr>
    </w:p>
    <w:p w:rsidR="007C2699" w:rsidRDefault="007C2699" w:rsidP="001D3A3D">
      <w:pPr>
        <w:rPr>
          <w:rFonts w:ascii="Times New Roman" w:eastAsia="Times New Roman" w:hAnsi="Times New Roman"/>
          <w:sz w:val="28"/>
          <w:szCs w:val="28"/>
        </w:rPr>
      </w:pPr>
    </w:p>
    <w:p w:rsidR="007C2699" w:rsidRDefault="007C2699" w:rsidP="001D3A3D">
      <w:pPr>
        <w:rPr>
          <w:rFonts w:ascii="Times New Roman" w:eastAsia="Times New Roman" w:hAnsi="Times New Roman"/>
          <w:sz w:val="28"/>
          <w:szCs w:val="28"/>
        </w:rPr>
      </w:pPr>
    </w:p>
    <w:p w:rsidR="007C2699" w:rsidRDefault="007C2699" w:rsidP="001D3A3D">
      <w:pPr>
        <w:rPr>
          <w:rFonts w:ascii="Times New Roman" w:eastAsia="Times New Roman" w:hAnsi="Times New Roman"/>
          <w:sz w:val="28"/>
          <w:szCs w:val="28"/>
        </w:rPr>
      </w:pPr>
    </w:p>
    <w:p w:rsidR="007C2699" w:rsidRDefault="007C2699" w:rsidP="001D3A3D">
      <w:pPr>
        <w:rPr>
          <w:rFonts w:ascii="Times New Roman" w:eastAsia="Times New Roman" w:hAnsi="Times New Roman"/>
          <w:sz w:val="28"/>
          <w:szCs w:val="28"/>
        </w:rPr>
      </w:pPr>
    </w:p>
    <w:p w:rsidR="007C2699" w:rsidRDefault="007C2699" w:rsidP="001D3A3D">
      <w:pPr>
        <w:rPr>
          <w:rFonts w:ascii="Times New Roman" w:eastAsia="Times New Roman" w:hAnsi="Times New Roman"/>
          <w:sz w:val="28"/>
          <w:szCs w:val="28"/>
        </w:rPr>
      </w:pPr>
    </w:p>
    <w:p w:rsidR="007C2699" w:rsidRDefault="007C2699" w:rsidP="001D3A3D">
      <w:pPr>
        <w:rPr>
          <w:rFonts w:ascii="Times New Roman" w:eastAsia="Times New Roman" w:hAnsi="Times New Roman"/>
          <w:sz w:val="28"/>
          <w:szCs w:val="28"/>
        </w:rPr>
      </w:pPr>
    </w:p>
    <w:p w:rsidR="007C2699" w:rsidRDefault="007C2699" w:rsidP="001D3A3D">
      <w:pPr>
        <w:rPr>
          <w:rFonts w:ascii="Times New Roman" w:eastAsia="Times New Roman" w:hAnsi="Times New Roman"/>
          <w:sz w:val="28"/>
          <w:szCs w:val="28"/>
        </w:rPr>
      </w:pPr>
    </w:p>
    <w:p w:rsidR="00DC7545" w:rsidRDefault="00DC7545" w:rsidP="001D3A3D">
      <w:pPr>
        <w:rPr>
          <w:rFonts w:ascii="Times New Roman" w:eastAsia="Times New Roman" w:hAnsi="Times New Roman"/>
          <w:sz w:val="28"/>
          <w:szCs w:val="28"/>
        </w:rPr>
      </w:pPr>
    </w:p>
    <w:p w:rsidR="00DC7545" w:rsidRDefault="00DC7545" w:rsidP="001D3A3D">
      <w:pPr>
        <w:rPr>
          <w:rFonts w:ascii="Times New Roman" w:eastAsia="Times New Roman" w:hAnsi="Times New Roman"/>
          <w:sz w:val="28"/>
          <w:szCs w:val="28"/>
        </w:rPr>
      </w:pPr>
    </w:p>
    <w:p w:rsidR="00DC7545" w:rsidRDefault="00DC7545" w:rsidP="001D3A3D">
      <w:pPr>
        <w:rPr>
          <w:rFonts w:ascii="Times New Roman" w:eastAsia="Times New Roman" w:hAnsi="Times New Roman"/>
          <w:sz w:val="28"/>
          <w:szCs w:val="28"/>
        </w:rPr>
      </w:pPr>
    </w:p>
    <w:p w:rsidR="00A93BC4" w:rsidRDefault="00A93BC4" w:rsidP="001D3A3D">
      <w:pPr>
        <w:rPr>
          <w:rFonts w:ascii="Times New Roman" w:eastAsia="Times New Roman" w:hAnsi="Times New Roman"/>
          <w:sz w:val="28"/>
          <w:szCs w:val="28"/>
        </w:rPr>
      </w:pPr>
    </w:p>
    <w:p w:rsidR="00A93BC4" w:rsidRDefault="00A93BC4" w:rsidP="001D3A3D">
      <w:pPr>
        <w:rPr>
          <w:rFonts w:ascii="Times New Roman" w:eastAsia="Times New Roman" w:hAnsi="Times New Roman"/>
          <w:sz w:val="28"/>
          <w:szCs w:val="28"/>
        </w:rPr>
      </w:pPr>
    </w:p>
    <w:p w:rsidR="00A93BC4" w:rsidRDefault="00A93BC4" w:rsidP="001D3A3D">
      <w:pPr>
        <w:rPr>
          <w:rFonts w:ascii="Times New Roman" w:eastAsia="Times New Roman" w:hAnsi="Times New Roman"/>
          <w:sz w:val="28"/>
          <w:szCs w:val="28"/>
        </w:rPr>
      </w:pPr>
    </w:p>
    <w:p w:rsidR="00A93BC4" w:rsidRDefault="00A93BC4" w:rsidP="001D3A3D">
      <w:pPr>
        <w:rPr>
          <w:rFonts w:ascii="Times New Roman" w:eastAsia="Times New Roman" w:hAnsi="Times New Roman"/>
          <w:sz w:val="28"/>
          <w:szCs w:val="28"/>
        </w:rPr>
      </w:pPr>
    </w:p>
    <w:p w:rsidR="007C2699" w:rsidRDefault="007C2699" w:rsidP="001D3A3D">
      <w:pPr>
        <w:rPr>
          <w:rFonts w:ascii="Times New Roman" w:eastAsia="Times New Roman" w:hAnsi="Times New Roman"/>
          <w:sz w:val="28"/>
          <w:szCs w:val="28"/>
        </w:rPr>
      </w:pPr>
    </w:p>
    <w:p w:rsidR="007C2699" w:rsidRDefault="007C2699" w:rsidP="001D3A3D">
      <w:pPr>
        <w:rPr>
          <w:rFonts w:ascii="Times New Roman" w:eastAsia="Times New Roman" w:hAnsi="Times New Roman"/>
          <w:sz w:val="28"/>
          <w:szCs w:val="28"/>
        </w:rPr>
      </w:pPr>
    </w:p>
    <w:p w:rsidR="00A93BC4" w:rsidRDefault="00A93BC4" w:rsidP="001D3A3D">
      <w:pPr>
        <w:rPr>
          <w:rFonts w:ascii="Times New Roman" w:eastAsia="Times New Roman" w:hAnsi="Times New Roman"/>
          <w:sz w:val="28"/>
          <w:szCs w:val="28"/>
        </w:rPr>
      </w:pPr>
    </w:p>
    <w:p w:rsidR="007C2699" w:rsidRPr="00A93BC4" w:rsidRDefault="00A93BC4" w:rsidP="00A93BC4">
      <w:pPr>
        <w:spacing w:line="240" w:lineRule="atLeas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Г</w:t>
      </w:r>
      <w:r w:rsidR="007C2699" w:rsidRPr="007C2699">
        <w:rPr>
          <w:rFonts w:ascii="Times New Roman" w:hAnsi="Times New Roman"/>
          <w:szCs w:val="20"/>
        </w:rPr>
        <w:t xml:space="preserve">.В. </w:t>
      </w:r>
      <w:r>
        <w:rPr>
          <w:rFonts w:ascii="Times New Roman" w:hAnsi="Times New Roman"/>
          <w:szCs w:val="20"/>
        </w:rPr>
        <w:t>Малкин</w:t>
      </w:r>
      <w:r w:rsidR="007C2699" w:rsidRPr="007C2699">
        <w:rPr>
          <w:rFonts w:ascii="Times New Roman" w:hAnsi="Times New Roman"/>
          <w:szCs w:val="20"/>
        </w:rPr>
        <w:t xml:space="preserve"> 543</w:t>
      </w:r>
      <w:r>
        <w:rPr>
          <w:rFonts w:ascii="Times New Roman" w:hAnsi="Times New Roman"/>
          <w:szCs w:val="20"/>
        </w:rPr>
        <w:t>465</w:t>
      </w:r>
    </w:p>
    <w:sectPr w:rsidR="007C2699" w:rsidRPr="00A93BC4" w:rsidSect="00855FF2">
      <w:pgSz w:w="11906" w:h="16838"/>
      <w:pgMar w:top="851" w:right="850" w:bottom="568" w:left="1701" w:header="720" w:footer="445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C9"/>
    <w:rsid w:val="00044460"/>
    <w:rsid w:val="00055004"/>
    <w:rsid w:val="00084DE0"/>
    <w:rsid w:val="000A3886"/>
    <w:rsid w:val="000A4FF9"/>
    <w:rsid w:val="000A796F"/>
    <w:rsid w:val="000C3D90"/>
    <w:rsid w:val="000F2BD7"/>
    <w:rsid w:val="0013617E"/>
    <w:rsid w:val="001445AC"/>
    <w:rsid w:val="00166915"/>
    <w:rsid w:val="00171C0C"/>
    <w:rsid w:val="001760B9"/>
    <w:rsid w:val="001819D9"/>
    <w:rsid w:val="001D2F0A"/>
    <w:rsid w:val="001D3A3D"/>
    <w:rsid w:val="00204EC5"/>
    <w:rsid w:val="002117E6"/>
    <w:rsid w:val="00215D05"/>
    <w:rsid w:val="00224D9F"/>
    <w:rsid w:val="0023401F"/>
    <w:rsid w:val="00247993"/>
    <w:rsid w:val="00256885"/>
    <w:rsid w:val="0027012C"/>
    <w:rsid w:val="002B5B9F"/>
    <w:rsid w:val="002F3990"/>
    <w:rsid w:val="003437D3"/>
    <w:rsid w:val="00345BAB"/>
    <w:rsid w:val="00350529"/>
    <w:rsid w:val="003675C2"/>
    <w:rsid w:val="00392BB7"/>
    <w:rsid w:val="003A06C0"/>
    <w:rsid w:val="003A2C42"/>
    <w:rsid w:val="003D3C4C"/>
    <w:rsid w:val="003F1403"/>
    <w:rsid w:val="00452DD5"/>
    <w:rsid w:val="00460139"/>
    <w:rsid w:val="00461E41"/>
    <w:rsid w:val="004B6A37"/>
    <w:rsid w:val="004C2D35"/>
    <w:rsid w:val="004C5125"/>
    <w:rsid w:val="0050698E"/>
    <w:rsid w:val="00521569"/>
    <w:rsid w:val="005358AA"/>
    <w:rsid w:val="00535DB4"/>
    <w:rsid w:val="00567DA9"/>
    <w:rsid w:val="00586392"/>
    <w:rsid w:val="005A12C2"/>
    <w:rsid w:val="005D3157"/>
    <w:rsid w:val="005D40FD"/>
    <w:rsid w:val="006406AF"/>
    <w:rsid w:val="0066549E"/>
    <w:rsid w:val="006A68F8"/>
    <w:rsid w:val="006B27B8"/>
    <w:rsid w:val="006B3E4A"/>
    <w:rsid w:val="006C1C1F"/>
    <w:rsid w:val="006C788B"/>
    <w:rsid w:val="006D0264"/>
    <w:rsid w:val="006E1D33"/>
    <w:rsid w:val="006F3DC6"/>
    <w:rsid w:val="0070343A"/>
    <w:rsid w:val="0071179E"/>
    <w:rsid w:val="007508BD"/>
    <w:rsid w:val="00752B5B"/>
    <w:rsid w:val="007805FC"/>
    <w:rsid w:val="00791190"/>
    <w:rsid w:val="007A6A30"/>
    <w:rsid w:val="007B7388"/>
    <w:rsid w:val="007C2699"/>
    <w:rsid w:val="00822088"/>
    <w:rsid w:val="00824A47"/>
    <w:rsid w:val="00834EBA"/>
    <w:rsid w:val="00835699"/>
    <w:rsid w:val="00837091"/>
    <w:rsid w:val="0085064A"/>
    <w:rsid w:val="00853DEE"/>
    <w:rsid w:val="00855FF2"/>
    <w:rsid w:val="008839BF"/>
    <w:rsid w:val="00895CDE"/>
    <w:rsid w:val="008C58A6"/>
    <w:rsid w:val="009011D6"/>
    <w:rsid w:val="009128A9"/>
    <w:rsid w:val="00947C6E"/>
    <w:rsid w:val="0095160B"/>
    <w:rsid w:val="009522A0"/>
    <w:rsid w:val="00955C16"/>
    <w:rsid w:val="00973458"/>
    <w:rsid w:val="00984D4E"/>
    <w:rsid w:val="009902C0"/>
    <w:rsid w:val="009E16D9"/>
    <w:rsid w:val="00A03B62"/>
    <w:rsid w:val="00A20EC9"/>
    <w:rsid w:val="00A37E37"/>
    <w:rsid w:val="00A44E39"/>
    <w:rsid w:val="00A512F6"/>
    <w:rsid w:val="00A5132B"/>
    <w:rsid w:val="00A53794"/>
    <w:rsid w:val="00A67D9A"/>
    <w:rsid w:val="00A93BC4"/>
    <w:rsid w:val="00AA0A67"/>
    <w:rsid w:val="00AC39E4"/>
    <w:rsid w:val="00B00A0A"/>
    <w:rsid w:val="00B30C87"/>
    <w:rsid w:val="00B32FD0"/>
    <w:rsid w:val="00B62AFF"/>
    <w:rsid w:val="00B7260A"/>
    <w:rsid w:val="00B8144F"/>
    <w:rsid w:val="00BA6326"/>
    <w:rsid w:val="00BB1C33"/>
    <w:rsid w:val="00BB3AA9"/>
    <w:rsid w:val="00BD7BBF"/>
    <w:rsid w:val="00BF6B58"/>
    <w:rsid w:val="00C03DA1"/>
    <w:rsid w:val="00C07CDF"/>
    <w:rsid w:val="00C45D3D"/>
    <w:rsid w:val="00C511EB"/>
    <w:rsid w:val="00C539AC"/>
    <w:rsid w:val="00C54A50"/>
    <w:rsid w:val="00C701EA"/>
    <w:rsid w:val="00C745B1"/>
    <w:rsid w:val="00C83B74"/>
    <w:rsid w:val="00C84519"/>
    <w:rsid w:val="00C91624"/>
    <w:rsid w:val="00CA3B17"/>
    <w:rsid w:val="00CA3D33"/>
    <w:rsid w:val="00CD10A7"/>
    <w:rsid w:val="00D30181"/>
    <w:rsid w:val="00D3295F"/>
    <w:rsid w:val="00D95A7A"/>
    <w:rsid w:val="00DC7146"/>
    <w:rsid w:val="00DC7545"/>
    <w:rsid w:val="00DF08F0"/>
    <w:rsid w:val="00E14160"/>
    <w:rsid w:val="00E645AB"/>
    <w:rsid w:val="00E70D5C"/>
    <w:rsid w:val="00E7175C"/>
    <w:rsid w:val="00EA39EC"/>
    <w:rsid w:val="00F0467C"/>
    <w:rsid w:val="00F515CD"/>
    <w:rsid w:val="00F87ECA"/>
    <w:rsid w:val="00FB25DB"/>
    <w:rsid w:val="00FD43E7"/>
    <w:rsid w:val="00FE7E88"/>
    <w:rsid w:val="00FF2573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ADE5F68-8C98-42E1-AFD8-AF8D6635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EC9"/>
    <w:pPr>
      <w:keepLines/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0EC9"/>
    <w:rPr>
      <w:color w:val="0000FF"/>
      <w:u w:val="single"/>
    </w:rPr>
  </w:style>
  <w:style w:type="paragraph" w:customStyle="1" w:styleId="a4">
    <w:name w:val="Базовый"/>
    <w:basedOn w:val="a"/>
    <w:uiPriority w:val="99"/>
    <w:rsid w:val="006A68F8"/>
    <w:pPr>
      <w:keepLines w:val="0"/>
      <w:widowControl/>
      <w:suppressAutoHyphens w:val="0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a5">
    <w:name w:val="Исп"/>
    <w:basedOn w:val="a"/>
    <w:rsid w:val="00F87ECA"/>
    <w:pPr>
      <w:keepLines w:val="0"/>
      <w:widowControl/>
    </w:pPr>
    <w:rPr>
      <w:rFonts w:ascii="Times New Roman" w:eastAsia="Times New Roman" w:hAnsi="Times New Roman" w:cs="Arial"/>
      <w:kern w:val="0"/>
      <w:sz w:val="18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5D0F-41EA-4712-A784-C688E94A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volodina.ia</dc:creator>
  <cp:keywords/>
  <cp:lastModifiedBy>Малкин Григорий Валериевич</cp:lastModifiedBy>
  <cp:revision>2</cp:revision>
  <cp:lastPrinted>2021-03-17T09:21:00Z</cp:lastPrinted>
  <dcterms:created xsi:type="dcterms:W3CDTF">2024-05-02T10:46:00Z</dcterms:created>
  <dcterms:modified xsi:type="dcterms:W3CDTF">2024-05-02T10:46:00Z</dcterms:modified>
</cp:coreProperties>
</file>