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71E07" w14:textId="77777777" w:rsidR="005B3C1D" w:rsidRDefault="005B3C1D" w:rsidP="005B3C1D">
      <w:pPr>
        <w:pStyle w:val="ConsPlusNormal"/>
        <w:jc w:val="both"/>
      </w:pPr>
    </w:p>
    <w:p w14:paraId="19816E84" w14:textId="77777777" w:rsidR="002D4912" w:rsidRPr="00C93835" w:rsidRDefault="002D4912" w:rsidP="005B3C1D">
      <w:pPr>
        <w:pStyle w:val="ConsPlusNormal"/>
        <w:jc w:val="both"/>
      </w:pPr>
    </w:p>
    <w:p w14:paraId="0347D7B3" w14:textId="77777777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762AA9BE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BED54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0A2F3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0AC1F99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4E91011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333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35204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7F23A91D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1BCAA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339372A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0506145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46E50F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CE44AC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32D344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3A7D2E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E0FFD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C3A270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2C3B7988" w14:textId="77777777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0B21DE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31723E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F89A21" w14:textId="12B15C3F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</w:t>
      </w:r>
      <w:r w:rsidR="007A172B">
        <w:rPr>
          <w:rFonts w:ascii="Times New Roman" w:hAnsi="Times New Roman" w:cs="Times New Roman"/>
          <w:sz w:val="28"/>
          <w:szCs w:val="28"/>
        </w:rPr>
        <w:t>утствие) в проекте решения Думы городского округа Тольятти</w:t>
      </w:r>
      <w:r w:rsidRPr="0027728E">
        <w:rPr>
          <w:rFonts w:ascii="Times New Roman" w:hAnsi="Times New Roman" w:cs="Times New Roman"/>
          <w:sz w:val="28"/>
          <w:szCs w:val="28"/>
        </w:rPr>
        <w:t xml:space="preserve">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1F3DAE9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1C60B9F1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CA248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E7F793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1ED5444" w14:textId="203F97F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</w:t>
      </w:r>
      <w:r w:rsidR="007A172B">
        <w:rPr>
          <w:rFonts w:ascii="Times New Roman" w:hAnsi="Times New Roman" w:cs="Times New Roman"/>
          <w:sz w:val="28"/>
          <w:szCs w:val="28"/>
        </w:rPr>
        <w:t>мечания по проекту решения</w:t>
      </w:r>
      <w:r w:rsidR="007A172B" w:rsidRPr="007A172B">
        <w:rPr>
          <w:rFonts w:ascii="Times New Roman" w:hAnsi="Times New Roman" w:cs="Times New Roman"/>
          <w:sz w:val="28"/>
          <w:szCs w:val="28"/>
        </w:rPr>
        <w:t xml:space="preserve"> </w:t>
      </w:r>
      <w:r w:rsidR="007A172B">
        <w:rPr>
          <w:rFonts w:ascii="Times New Roman" w:hAnsi="Times New Roman" w:cs="Times New Roman"/>
          <w:sz w:val="28"/>
          <w:szCs w:val="28"/>
        </w:rPr>
        <w:t>Думы городского округа Тольятти</w:t>
      </w:r>
      <w:r w:rsidRPr="0027728E">
        <w:rPr>
          <w:rFonts w:ascii="Times New Roman" w:hAnsi="Times New Roman" w:cs="Times New Roman"/>
          <w:sz w:val="28"/>
          <w:szCs w:val="28"/>
        </w:rPr>
        <w:t>:</w:t>
      </w:r>
      <w:r w:rsidRPr="00C93835">
        <w:rPr>
          <w:rFonts w:ascii="Times New Roman" w:hAnsi="Times New Roman" w:cs="Times New Roman"/>
        </w:rPr>
        <w:t xml:space="preserve"> ______________________________________________________________________________</w:t>
      </w:r>
      <w:r w:rsidR="007A172B">
        <w:rPr>
          <w:rFonts w:ascii="Times New Roman" w:hAnsi="Times New Roman" w:cs="Times New Roman"/>
        </w:rPr>
        <w:t>_______</w:t>
      </w:r>
      <w:bookmarkStart w:id="0" w:name="_GoBack"/>
      <w:bookmarkEnd w:id="0"/>
    </w:p>
    <w:p w14:paraId="58C6729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0270C68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0513CDCC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3CAC0AE" w14:textId="77777777" w:rsidR="005B3C1D" w:rsidRPr="00C93835" w:rsidRDefault="005B3C1D" w:rsidP="005B3C1D">
      <w:pPr>
        <w:pStyle w:val="ConsPlusNormal"/>
        <w:jc w:val="both"/>
      </w:pPr>
    </w:p>
    <w:p w14:paraId="744ECE8A" w14:textId="77777777" w:rsidR="005B3C1D" w:rsidRPr="00C93835" w:rsidRDefault="005B3C1D" w:rsidP="005B3C1D">
      <w:pPr>
        <w:pStyle w:val="ConsPlusNormal"/>
        <w:jc w:val="both"/>
      </w:pPr>
    </w:p>
    <w:p w14:paraId="0E568397" w14:textId="77777777" w:rsidR="005B3C1D" w:rsidRPr="00C93835" w:rsidRDefault="005B3C1D" w:rsidP="005B3C1D">
      <w:pPr>
        <w:pStyle w:val="ConsPlusNormal"/>
        <w:jc w:val="both"/>
      </w:pPr>
    </w:p>
    <w:p w14:paraId="2802EA49" w14:textId="77777777" w:rsidR="005B3C1D" w:rsidRPr="00C93835" w:rsidRDefault="005B3C1D" w:rsidP="005B3C1D">
      <w:pPr>
        <w:pStyle w:val="ConsPlusNormal"/>
        <w:jc w:val="both"/>
      </w:pPr>
    </w:p>
    <w:p w14:paraId="12E2AF5D" w14:textId="77777777" w:rsidR="005B3C1D" w:rsidRPr="00C93835" w:rsidRDefault="005B3C1D" w:rsidP="005B3C1D">
      <w:pPr>
        <w:pStyle w:val="ConsPlusNormal"/>
        <w:jc w:val="both"/>
      </w:pPr>
    </w:p>
    <w:p w14:paraId="1D6E4925" w14:textId="77777777" w:rsidR="005B3C1D" w:rsidRPr="00C93835" w:rsidRDefault="005B3C1D" w:rsidP="005B3C1D">
      <w:pPr>
        <w:pStyle w:val="ConsPlusNormal"/>
        <w:jc w:val="both"/>
      </w:pPr>
    </w:p>
    <w:p w14:paraId="2AF8D96C" w14:textId="77777777" w:rsidR="005B3C1D" w:rsidRPr="00C93835" w:rsidRDefault="005B3C1D" w:rsidP="005B3C1D">
      <w:pPr>
        <w:pStyle w:val="ConsPlusNormal"/>
        <w:jc w:val="both"/>
      </w:pPr>
    </w:p>
    <w:p w14:paraId="27B9DAEE" w14:textId="77777777" w:rsidR="005B3C1D" w:rsidRPr="00C93835" w:rsidRDefault="005B3C1D" w:rsidP="005B3C1D">
      <w:pPr>
        <w:pStyle w:val="ConsPlusNormal"/>
        <w:jc w:val="both"/>
      </w:pPr>
    </w:p>
    <w:p w14:paraId="20109602" w14:textId="77777777" w:rsidR="005B3C1D" w:rsidRPr="00C93835" w:rsidRDefault="005B3C1D" w:rsidP="005B3C1D">
      <w:pPr>
        <w:pStyle w:val="ConsPlusNormal"/>
        <w:jc w:val="both"/>
      </w:pPr>
    </w:p>
    <w:p w14:paraId="37579163" w14:textId="77777777" w:rsidR="005B3C1D" w:rsidRPr="00C93835" w:rsidRDefault="005B3C1D" w:rsidP="005B3C1D">
      <w:pPr>
        <w:pStyle w:val="ConsPlusNormal"/>
        <w:jc w:val="both"/>
      </w:pPr>
    </w:p>
    <w:p w14:paraId="35714175" w14:textId="77777777" w:rsidR="005B3C1D" w:rsidRPr="00C93835" w:rsidRDefault="005B3C1D" w:rsidP="005B3C1D">
      <w:pPr>
        <w:pStyle w:val="ConsPlusNormal"/>
        <w:jc w:val="both"/>
      </w:pPr>
    </w:p>
    <w:p w14:paraId="54E8EBB6" w14:textId="77777777" w:rsidR="005B3C1D" w:rsidRPr="00C93835" w:rsidRDefault="005B3C1D" w:rsidP="005B3C1D">
      <w:pPr>
        <w:pStyle w:val="ConsPlusNormal"/>
        <w:jc w:val="both"/>
      </w:pPr>
    </w:p>
    <w:p w14:paraId="06A78687" w14:textId="77777777" w:rsidR="005B3C1D" w:rsidRPr="00C93835" w:rsidRDefault="005B3C1D" w:rsidP="005B3C1D">
      <w:pPr>
        <w:pStyle w:val="ConsPlusNormal"/>
        <w:jc w:val="both"/>
      </w:pPr>
    </w:p>
    <w:p w14:paraId="63E0A19D" w14:textId="77777777" w:rsidR="005B3C1D" w:rsidRPr="00C93835" w:rsidRDefault="005B3C1D" w:rsidP="005B3C1D">
      <w:pPr>
        <w:pStyle w:val="ConsPlusNormal"/>
        <w:jc w:val="both"/>
      </w:pPr>
    </w:p>
    <w:p w14:paraId="3BA4E332" w14:textId="77777777" w:rsidR="005B3C1D" w:rsidRPr="00C93835" w:rsidRDefault="005B3C1D" w:rsidP="005B3C1D">
      <w:pPr>
        <w:pStyle w:val="ConsPlusNormal"/>
        <w:jc w:val="both"/>
      </w:pPr>
    </w:p>
    <w:p w14:paraId="3FACC2DD" w14:textId="77777777" w:rsidR="005B3C1D" w:rsidRPr="00C93835" w:rsidRDefault="005B3C1D" w:rsidP="005B3C1D">
      <w:pPr>
        <w:pStyle w:val="ConsPlusNormal"/>
        <w:jc w:val="both"/>
      </w:pPr>
    </w:p>
    <w:p w14:paraId="61BC7FFC" w14:textId="77777777"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7F"/>
    <w:rsid w:val="002151ED"/>
    <w:rsid w:val="0027728E"/>
    <w:rsid w:val="002D4912"/>
    <w:rsid w:val="002E0518"/>
    <w:rsid w:val="00423CAE"/>
    <w:rsid w:val="00487A1F"/>
    <w:rsid w:val="005842E3"/>
    <w:rsid w:val="005B3C1D"/>
    <w:rsid w:val="005E1211"/>
    <w:rsid w:val="006B3D7F"/>
    <w:rsid w:val="00735379"/>
    <w:rsid w:val="007A172B"/>
    <w:rsid w:val="00916C4E"/>
    <w:rsid w:val="00BC58A6"/>
    <w:rsid w:val="00D30551"/>
    <w:rsid w:val="00D60D9C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FE16"/>
  <w15:docId w15:val="{84B9DCAF-8642-4238-A404-4F3F0203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Константинович Дмитрий Александрович</cp:lastModifiedBy>
  <cp:revision>3</cp:revision>
  <dcterms:created xsi:type="dcterms:W3CDTF">2024-02-29T12:55:00Z</dcterms:created>
  <dcterms:modified xsi:type="dcterms:W3CDTF">2024-02-29T12:56:00Z</dcterms:modified>
</cp:coreProperties>
</file>