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E8946" w14:textId="18F61437" w:rsidR="00A40E41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6C45">
        <w:rPr>
          <w:rFonts w:ascii="Times New Roman" w:hAnsi="Times New Roman" w:cs="Times New Roman"/>
          <w:sz w:val="28"/>
          <w:szCs w:val="28"/>
        </w:rPr>
        <w:t xml:space="preserve">Наименование проекта постановления: </w:t>
      </w:r>
      <w:r w:rsidR="0029647C" w:rsidRPr="0029647C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городского округа Тольятти от 06.12.2018</w:t>
      </w:r>
      <w:r w:rsidR="0029647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9647C" w:rsidRPr="0029647C">
        <w:rPr>
          <w:rFonts w:ascii="Times New Roman" w:hAnsi="Times New Roman" w:cs="Times New Roman"/>
          <w:sz w:val="28"/>
          <w:szCs w:val="28"/>
        </w:rPr>
        <w:t xml:space="preserve"> № 3611-п/11 «Об организации работы антитеррористической комиссии городского округа Тольятти».</w:t>
      </w:r>
    </w:p>
    <w:p w14:paraId="7907EF7A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154C34"/>
    <w:rsid w:val="001F6C45"/>
    <w:rsid w:val="0027728E"/>
    <w:rsid w:val="0029647C"/>
    <w:rsid w:val="002E0518"/>
    <w:rsid w:val="00423CAE"/>
    <w:rsid w:val="00487A1F"/>
    <w:rsid w:val="004B55B2"/>
    <w:rsid w:val="005B3C1D"/>
    <w:rsid w:val="005B6C88"/>
    <w:rsid w:val="005E1211"/>
    <w:rsid w:val="00676D87"/>
    <w:rsid w:val="006B3D7F"/>
    <w:rsid w:val="00916C4E"/>
    <w:rsid w:val="00A36D32"/>
    <w:rsid w:val="00A40E41"/>
    <w:rsid w:val="00A61110"/>
    <w:rsid w:val="00B068AE"/>
    <w:rsid w:val="00BC58A6"/>
    <w:rsid w:val="00D30551"/>
    <w:rsid w:val="00D60D9C"/>
    <w:rsid w:val="00D6588E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EE22DB8B-9F18-4E97-9671-6E40B07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Стрельникова Анастасия Олеговна</cp:lastModifiedBy>
  <cp:revision>13</cp:revision>
  <dcterms:created xsi:type="dcterms:W3CDTF">2021-01-23T04:57:00Z</dcterms:created>
  <dcterms:modified xsi:type="dcterms:W3CDTF">2026-07-31T05:59:00Z</dcterms:modified>
</cp:coreProperties>
</file>