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 w14:paraId="5993F97E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4DFF635E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AEF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</w:tr>
      <w:tr w:rsidR="00166C62" w14:paraId="0A30DD84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1CD749A4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66C62" w14:paraId="3F537A64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FAEC8A1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66C62" w:rsidRPr="00166C62" w14:paraId="75688D1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008B271F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AEF"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организации/Ф.И.О. гражданина)</w:t>
            </w:r>
          </w:p>
        </w:tc>
      </w:tr>
      <w:tr w:rsidR="00166C62" w:rsidRPr="00166C62" w14:paraId="56EB2B97" w14:textId="77777777">
        <w:trPr>
          <w:gridAfter w:val="1"/>
          <w:wAfter w:w="124" w:type="dxa"/>
        </w:trPr>
        <w:tc>
          <w:tcPr>
            <w:tcW w:w="2596" w:type="dxa"/>
            <w:gridSpan w:val="2"/>
          </w:tcPr>
          <w:p w14:paraId="46FA0B2B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0AEF">
              <w:rPr>
                <w:rFonts w:ascii="Times New Roman" w:hAnsi="Times New Roman" w:cs="Times New Roman"/>
                <w:sz w:val="26"/>
                <w:szCs w:val="26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018B4538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C62" w:rsidRPr="00166C62" w14:paraId="44518A11" w14:textId="77777777">
        <w:trPr>
          <w:gridAfter w:val="1"/>
          <w:wAfter w:w="124" w:type="dxa"/>
        </w:trPr>
        <w:tc>
          <w:tcPr>
            <w:tcW w:w="2169" w:type="dxa"/>
          </w:tcPr>
          <w:p w14:paraId="16F42D2E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0AEF">
              <w:rPr>
                <w:rFonts w:ascii="Times New Roman" w:hAnsi="Times New Roman" w:cs="Times New Roman"/>
                <w:sz w:val="26"/>
                <w:szCs w:val="26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3075FD2D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0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397E7B6B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C62" w:rsidRPr="00166C62" w14:paraId="3636AEA6" w14:textId="77777777">
        <w:trPr>
          <w:gridAfter w:val="1"/>
          <w:wAfter w:w="124" w:type="dxa"/>
        </w:trPr>
        <w:tc>
          <w:tcPr>
            <w:tcW w:w="3203" w:type="dxa"/>
            <w:gridSpan w:val="3"/>
          </w:tcPr>
          <w:p w14:paraId="072A91FC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0AE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072F21EE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7" w:type="dxa"/>
            <w:gridSpan w:val="2"/>
          </w:tcPr>
          <w:p w14:paraId="36354F79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949" w:rsidRPr="00166C62" w14:paraId="2E7B7BF1" w14:textId="77777777" w:rsidTr="00166C62">
        <w:tc>
          <w:tcPr>
            <w:tcW w:w="9050" w:type="dxa"/>
            <w:gridSpan w:val="5"/>
          </w:tcPr>
          <w:p w14:paraId="2D003E3A" w14:textId="0B43637B" w:rsidR="001B2DD0" w:rsidRPr="008B0AEF" w:rsidRDefault="00407CBE" w:rsidP="008B0AEF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0AE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постановления: постановление администрации городского округа Тольятти </w:t>
            </w:r>
            <w:r w:rsidR="008B0AEF" w:rsidRPr="008B0AEF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</w:t>
            </w:r>
            <w:r w:rsidR="008B0AEF" w:rsidRPr="008B0A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исчерпывающего перечня документов и (или) информации, запрашиваемых и получаемых администрацией городского округа Тольятти от контролируемого лица, а также исчерпывающего перечня документов и (или) сведений, получаемых администрацией городского округа Тольятти от иных органов либо подведомственных указанным органам организаций, в  распоряжении которых находятся эти документы и (или) сведения, в рамках межведомственного</w:t>
            </w:r>
            <w:r w:rsidR="00C80C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(внутриведомственного) </w:t>
            </w:r>
            <w:bookmarkStart w:id="0" w:name="_GoBack"/>
            <w:bookmarkEnd w:id="0"/>
            <w:r w:rsidR="008B0AEF" w:rsidRPr="008B0A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информационного взаимодействия при организации и осуществлении муниципального</w:t>
            </w:r>
            <w:r w:rsidR="008B0AEF" w:rsidRPr="008B0AEF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</w:t>
            </w:r>
            <w:r w:rsidR="001B13B4" w:rsidRPr="001B13B4">
              <w:rPr>
                <w:rFonts w:ascii="Times New Roman" w:hAnsi="Times New Roman" w:cs="Times New Roman"/>
                <w:sz w:val="26"/>
                <w:szCs w:val="26"/>
              </w:rPr>
              <w:t>в сфере благоустройства на территории городского округа Тольятти</w:t>
            </w:r>
            <w:r w:rsidR="008B0AEF" w:rsidRPr="008B0A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F779344" w14:textId="77777777" w:rsidR="00407CBE" w:rsidRPr="008B0AEF" w:rsidRDefault="00407CBE" w:rsidP="008B0A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596541" w14:textId="77777777" w:rsidR="00493949" w:rsidRPr="008B0AEF" w:rsidRDefault="00493949" w:rsidP="008B0A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AEF">
              <w:rPr>
                <w:rFonts w:ascii="Times New Roman" w:hAnsi="Times New Roman" w:cs="Times New Roman"/>
                <w:sz w:val="26"/>
                <w:szCs w:val="26"/>
              </w:rPr>
              <w:t>Наличие (отсутствие) в 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14:paraId="358E4861" w14:textId="77777777" w:rsidR="00493949" w:rsidRPr="008B0AEF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949" w:rsidRPr="00166C62" w14:paraId="2EDEF5A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524EAA0F" w14:textId="77777777" w:rsidR="00493949" w:rsidRPr="008B0AEF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949" w:rsidRPr="00166C62" w14:paraId="59BBF57D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3A834A08" w14:textId="77777777" w:rsidR="00493949" w:rsidRPr="008B0AEF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949" w:rsidRPr="00166C62" w14:paraId="29E83E00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C59B6C" w14:textId="77777777" w:rsidR="00493949" w:rsidRPr="008B0AEF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949" w:rsidRPr="00166C62" w14:paraId="73BCC8D7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9F4F94" w14:textId="77777777" w:rsidR="00493949" w:rsidRPr="008B0AEF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949" w:rsidRPr="00166C62" w14:paraId="23AF16CD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C71C569" w14:textId="77777777" w:rsidR="00493949" w:rsidRPr="008B0AEF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AEF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по проекту постановления:</w:t>
            </w:r>
          </w:p>
        </w:tc>
      </w:tr>
      <w:tr w:rsidR="00493949" w:rsidRPr="00166C62" w14:paraId="20BCDC5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F0A7F28" w14:textId="77777777" w:rsidR="00493949" w:rsidRPr="008B0AEF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949" w:rsidRPr="00166C62" w14:paraId="20CCCEBB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5E32BA" w14:textId="77777777" w:rsidR="00493949" w:rsidRPr="008B0AEF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949" w:rsidRPr="00166C62" w14:paraId="2F04757E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23A882" w14:textId="77777777" w:rsidR="00493949" w:rsidRPr="008B0AEF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1C3CC3" w14:textId="77777777"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84"/>
    <w:rsid w:val="0005662C"/>
    <w:rsid w:val="0008548D"/>
    <w:rsid w:val="00166C62"/>
    <w:rsid w:val="001B13B4"/>
    <w:rsid w:val="001B2DD0"/>
    <w:rsid w:val="00407CBE"/>
    <w:rsid w:val="00493949"/>
    <w:rsid w:val="004B1254"/>
    <w:rsid w:val="008B0AEF"/>
    <w:rsid w:val="00961583"/>
    <w:rsid w:val="00A51384"/>
    <w:rsid w:val="00C80C00"/>
    <w:rsid w:val="00D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E0ED"/>
  <w15:chartTrackingRefBased/>
  <w15:docId w15:val="{8D37A722-37EE-4FF0-BA7C-C62F0A0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Мясникова Екатерина Юрьевна</cp:lastModifiedBy>
  <cp:revision>13</cp:revision>
  <cp:lastPrinted>2021-09-22T04:59:00Z</cp:lastPrinted>
  <dcterms:created xsi:type="dcterms:W3CDTF">2021-09-22T04:41:00Z</dcterms:created>
  <dcterms:modified xsi:type="dcterms:W3CDTF">2022-09-23T06:48:00Z</dcterms:modified>
</cp:coreProperties>
</file>