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C8" w:rsidRPr="00C92D60" w:rsidRDefault="00E514C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Приложение 2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к Муниципальной программе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"Развитие инфраструктуры градостроительной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деятельности городского округа Тольятти</w:t>
      </w:r>
    </w:p>
    <w:p w:rsidR="00E514C8" w:rsidRPr="00C92D60" w:rsidRDefault="00E514C8">
      <w:pPr>
        <w:pStyle w:val="ConsPlusNormal"/>
        <w:jc w:val="right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на 2023 - 2028 годы"</w:t>
      </w:r>
    </w:p>
    <w:p w:rsidR="00E514C8" w:rsidRDefault="00E514C8">
      <w:pPr>
        <w:pStyle w:val="ConsPlusNormal"/>
        <w:jc w:val="both"/>
      </w:pPr>
    </w:p>
    <w:p w:rsidR="00E514C8" w:rsidRPr="00C92D60" w:rsidRDefault="00E514C8">
      <w:pPr>
        <w:pStyle w:val="ConsPlusTitle"/>
        <w:jc w:val="center"/>
        <w:rPr>
          <w:rFonts w:ascii="Times New Roman" w:hAnsi="Times New Roman" w:cs="Times New Roman"/>
        </w:rPr>
      </w:pPr>
      <w:bookmarkStart w:id="0" w:name="P1854"/>
      <w:bookmarkEnd w:id="0"/>
      <w:r w:rsidRPr="00C92D60">
        <w:rPr>
          <w:rFonts w:ascii="Times New Roman" w:hAnsi="Times New Roman" w:cs="Times New Roman"/>
        </w:rPr>
        <w:t>ПОКАЗАТЕЛИ (ИНДИКАТОРЫ)</w:t>
      </w:r>
    </w:p>
    <w:p w:rsidR="00E514C8" w:rsidRPr="00C92D60" w:rsidRDefault="00E514C8">
      <w:pPr>
        <w:pStyle w:val="ConsPlusTitle"/>
        <w:jc w:val="center"/>
        <w:rPr>
          <w:rFonts w:ascii="Times New Roman" w:hAnsi="Times New Roman" w:cs="Times New Roman"/>
        </w:rPr>
      </w:pPr>
      <w:r w:rsidRPr="00C92D60">
        <w:rPr>
          <w:rFonts w:ascii="Times New Roman" w:hAnsi="Times New Roman" w:cs="Times New Roman"/>
        </w:rPr>
        <w:t>МУНИЦИПАЛЬНОЙ ПРОГРАММЫ</w:t>
      </w:r>
    </w:p>
    <w:p w:rsidR="00E514C8" w:rsidRDefault="00E514C8">
      <w:pPr>
        <w:pStyle w:val="ConsPlusNormal"/>
        <w:jc w:val="both"/>
      </w:pPr>
    </w:p>
    <w:tbl>
      <w:tblPr>
        <w:tblW w:w="15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4038"/>
        <w:gridCol w:w="4325"/>
        <w:gridCol w:w="992"/>
        <w:gridCol w:w="142"/>
        <w:gridCol w:w="992"/>
        <w:gridCol w:w="709"/>
        <w:gridCol w:w="709"/>
        <w:gridCol w:w="709"/>
        <w:gridCol w:w="708"/>
        <w:gridCol w:w="709"/>
        <w:gridCol w:w="709"/>
      </w:tblGrid>
      <w:tr w:rsidR="00663A31" w:rsidRPr="00663A31" w:rsidTr="00663A31">
        <w:tc>
          <w:tcPr>
            <w:tcW w:w="493" w:type="dxa"/>
            <w:vMerge w:val="restart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38" w:type="dxa"/>
            <w:vMerge w:val="restart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Наименование целей, задач и мероприятий муниципальной программы</w:t>
            </w:r>
          </w:p>
        </w:tc>
        <w:tc>
          <w:tcPr>
            <w:tcW w:w="4325" w:type="dxa"/>
            <w:vMerge w:val="restart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(индикаторов)</w:t>
            </w:r>
          </w:p>
        </w:tc>
        <w:tc>
          <w:tcPr>
            <w:tcW w:w="1134" w:type="dxa"/>
            <w:gridSpan w:val="2"/>
            <w:vMerge w:val="restart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 (индикаторов) по годам</w:t>
            </w:r>
          </w:p>
        </w:tc>
      </w:tr>
      <w:tr w:rsidR="00663A31" w:rsidRPr="00663A31" w:rsidTr="00663A31">
        <w:tc>
          <w:tcPr>
            <w:tcW w:w="493" w:type="dxa"/>
            <w:vMerge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vMerge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vMerge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</w:tr>
      <w:tr w:rsidR="00663A31" w:rsidRPr="00663A31" w:rsidTr="00663A31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14C8" w:rsidRPr="00663A31" w:rsidTr="00663A31">
        <w:tc>
          <w:tcPr>
            <w:tcW w:w="493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1"/>
          </w:tcPr>
          <w:p w:rsidR="00E514C8" w:rsidRPr="00663A31" w:rsidRDefault="00E514C8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градостроительной деятельности на территории городского округа Тольятти</w:t>
            </w:r>
          </w:p>
        </w:tc>
      </w:tr>
      <w:tr w:rsidR="00E514C8" w:rsidRPr="00663A31" w:rsidTr="00663A31">
        <w:tc>
          <w:tcPr>
            <w:tcW w:w="493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1"/>
          </w:tcPr>
          <w:p w:rsidR="00E514C8" w:rsidRPr="00663A31" w:rsidRDefault="00E514C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Задача 1. Развитие территории городского округа Тольятти посредством внесения изменений в документы территориального планирования и Правила землепользования и застройки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Правила землепользования и застройки городского округа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Генеральный план городского округа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проектов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14C8" w:rsidRPr="00663A31" w:rsidTr="00663A31">
        <w:tc>
          <w:tcPr>
            <w:tcW w:w="493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2" w:type="dxa"/>
            <w:gridSpan w:val="11"/>
          </w:tcPr>
          <w:p w:rsidR="00E514C8" w:rsidRPr="00663A31" w:rsidRDefault="00E514C8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Задача 2. Развитие территории городского округа Тольятти посредством подготовки документации по планировке территорий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объектами муниципальной собственности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663A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для продажи или предоставления в аренду путем проведения аукциона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663A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участков, находящихся в муниципальной собственности и собственность на которые не разграничена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</w:t>
            </w:r>
            <w:hyperlink w:anchor="P2348">
              <w:r w:rsidRPr="00663A3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документации по планировке (проектов планировки и проектов </w:t>
            </w: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межевания) территорий городского округа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и проекта межевания в его составе территории в Автозаводском районе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. Тольятти, ограниченной улицами Революционная, Дзержинского, Юбилейная, Спортивная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улично-дорожной сети микрорайона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Поволжский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Комсомольского района г.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улично-дорожной сети микрорайона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Новоматюшкино</w:t>
            </w:r>
            <w:proofErr w:type="spell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Комсомольского района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. Федоровка Комсомольского района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.о.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с проектом межевания территории, ограниченной с севера - Южным шоссе, с юга - оросительным каналом, с запада - земельными участками с кадастровым номером 63:09:0102161:30, 63:09:0102161:677, с востока - земельными участками с кадастровым номером 63:09:0102161:5, 63:09:0102161:11, расположенной в Автозаводском районе г.о. Тольятти</w:t>
            </w:r>
            <w:proofErr w:type="gramEnd"/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документации по планировке (проектов планировки и проектов межевания) территорий для размещения линейных объектов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линейного объекта ул.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Кунеевская</w:t>
            </w:r>
            <w:proofErr w:type="spellEnd"/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Раздольная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Ларина от пересечения с ул. Васильевская до пересечения с ул. Ломоносова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Васильевской от ул. Комсомольской до ул. Ларина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территории и проекта межевания территории для размещения ул.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Новозаводская</w:t>
            </w:r>
            <w:proofErr w:type="spellEnd"/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проезд Борковский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и проекта межевания территории для размещения линейного объекта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Хрящевское</w:t>
            </w:r>
            <w:proofErr w:type="spell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шоссе (от пересечения с ш.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Южное и ул. Калмыцкой до границы городского округа Тольятти)</w:t>
            </w:r>
            <w:proofErr w:type="gramEnd"/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Южное шоссе от шоссе Автозаводское до ул. Полякова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бульвар 50 лет Октября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Ленина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5.11.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40 лет Победы с включением кольцевых транспортных развязок ул. Автостроителей - ул. Свердлова - ул. 40 лет Победы и Ленинский проспект - ул. Жукова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автодороги от ул. Коммунистической до ОАО "Жито"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Матросова с включением кольцевой транспортной развязки ул. Громовой - ул. Матросова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F555BE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5.14.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и проекта межевания территории для размещения линейного объекта Автозаводское шоссе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5.15.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Ботаническая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5.16.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для размещения линейного объекта ул. Борковская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5.17.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проекта планировки и проекта межевания территории для размещения линейного объекта ул. Родины от ул.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Комзина</w:t>
            </w:r>
            <w:proofErr w:type="spell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до ул.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Баныкина</w:t>
            </w:r>
            <w:proofErr w:type="spellEnd"/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5.18.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планировки территории и проекта межевания территории линейного объекта ул. Кудашева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F555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проекта планировки территории </w:t>
            </w: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проекта межевания территории для размещения линейного объекта проспект Степана Разина от пересечения с ул. Спортивной до пересечения с Ленинским проспектом в Автозаводском районе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утвержденных проектов планировок </w:t>
            </w: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5.20.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изменений в проект планировки и проект межевания территории для размещения линейного объекта: ул. Фермерская от пересечения с ул. Полевой с.п. </w:t>
            </w:r>
            <w:proofErr w:type="spell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Подстепки</w:t>
            </w:r>
            <w:proofErr w:type="spell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м.р. </w:t>
            </w:r>
            <w:proofErr w:type="gramStart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Ставропольский</w:t>
            </w:r>
            <w:proofErr w:type="gramEnd"/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 до пересечения с автодорогой "Тольятти - Ягодное" г.о. Тольятти, утвержденный постановлением администрации городского округа Тольятти от 30.12.2021 N 3982-п/1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утвержденных проектов планировок с проектами межевания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Выполнение работ муниципальным бюджетным учреждением городского округа Тольятти "Архитектура и градостроительство", в том числе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A31" w:rsidRPr="00663A31" w:rsidTr="00074B1E">
        <w:tc>
          <w:tcPr>
            <w:tcW w:w="493" w:type="dxa"/>
            <w:vMerge w:val="restart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038" w:type="dxa"/>
            <w:vMerge w:val="restart"/>
            <w:tcBorders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и программных мероприятий</w:t>
            </w:r>
          </w:p>
        </w:tc>
        <w:tc>
          <w:tcPr>
            <w:tcW w:w="4325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сведений (дел, документов), составляющих государственную тайну, других охраняемых законом тайн, содержащихся в архивных документах, и организация в установленном порядке их рассекречивания</w:t>
            </w:r>
          </w:p>
        </w:tc>
        <w:tc>
          <w:tcPr>
            <w:tcW w:w="992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12307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709" w:type="dxa"/>
          </w:tcPr>
          <w:p w:rsidR="00712149" w:rsidRPr="00663A31" w:rsidRDefault="00712149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8429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708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8428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vMerge/>
            <w:tcBorders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информационных ресурсов и баз данных (количество записей)</w:t>
            </w:r>
          </w:p>
        </w:tc>
        <w:tc>
          <w:tcPr>
            <w:tcW w:w="992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20747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17936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17378</w:t>
            </w:r>
          </w:p>
        </w:tc>
        <w:tc>
          <w:tcPr>
            <w:tcW w:w="709" w:type="dxa"/>
          </w:tcPr>
          <w:p w:rsidR="00712149" w:rsidRPr="00663A31" w:rsidRDefault="00712149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19089</w:t>
            </w:r>
          </w:p>
        </w:tc>
        <w:tc>
          <w:tcPr>
            <w:tcW w:w="708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19287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19307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19289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vMerge/>
            <w:tcBorders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проектов градостроительного плана (сбор и подготовка исходных данных для разработки градостроительных планов земельных участков)</w:t>
            </w:r>
          </w:p>
        </w:tc>
        <w:tc>
          <w:tcPr>
            <w:tcW w:w="992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2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735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8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проектов градостроительного плана (подготовка проекта градостроительного плана и передача на согласование и утверждение в соответствующие структурные подразделения органов местного самоуправления)</w:t>
            </w:r>
          </w:p>
        </w:tc>
        <w:tc>
          <w:tcPr>
            <w:tcW w:w="992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2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735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8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617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схем расположения земельного участка или схем земельных участков на кадастровом плане территории (до 0,5 га и свыше 0,5 га)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Количественный объем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663A31" w:rsidRPr="00663A31" w:rsidTr="00074B1E">
        <w:tblPrEx>
          <w:tblBorders>
            <w:insideH w:val="nil"/>
          </w:tblBorders>
        </w:tblPrEx>
        <w:trPr>
          <w:trHeight w:val="537"/>
        </w:trPr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nil"/>
              <w:bottom w:val="nil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  <w:bottom w:val="nil"/>
            </w:tcBorders>
          </w:tcPr>
          <w:p w:rsidR="00712149" w:rsidRPr="00663A31" w:rsidRDefault="00A26D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схем границ территорий, на которых не допускается розничная продажа алкогольной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712149" w:rsidRPr="00663A31" w:rsidRDefault="00A26DF7" w:rsidP="00A26D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Количество подготовленных проектов документов, предоставляемых органами местного самоуправления по заявлениям физических и юридических лиц, в случаях, предусмотренных градостроительным законодательством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2149" w:rsidRPr="00663A31" w:rsidRDefault="00D04367" w:rsidP="00D0436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D043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D043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A26D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2149" w:rsidRPr="00663A31" w:rsidRDefault="00A26D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A26DF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D043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712149" w:rsidRPr="00663A31" w:rsidRDefault="00D04367" w:rsidP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</w:t>
            </w:r>
            <w:r w:rsidR="0097000D"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енный объем</w:t>
            </w:r>
            <w:bookmarkStart w:id="1" w:name="_GoBack"/>
            <w:bookmarkEnd w:id="1"/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внесенных в государственную информационную систему обеспечения градостроительной деятельности  предусмотренных Градостроительным Кодексом Российской Федерации сведений, документов, материалов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  <w:vMerge/>
          </w:tcPr>
          <w:p w:rsidR="00712149" w:rsidRPr="00663A31" w:rsidRDefault="00712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712149" w:rsidRPr="00663A31" w:rsidRDefault="007121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712149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Количественный объем размещенных в информационной системе обеспечения градостроительной деятельности городского округа Тольятти сведений, документов и материалов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12149" w:rsidRPr="00663A31" w:rsidRDefault="0097000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4038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приобретение компьютеров для обеспечения рабочих мест в режимном помещении (иные цели)</w:t>
            </w:r>
          </w:p>
        </w:tc>
        <w:tc>
          <w:tcPr>
            <w:tcW w:w="4325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компьютеров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7000D" w:rsidRPr="00663A31" w:rsidRDefault="0097000D" w:rsidP="009700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4038" w:type="dxa"/>
          </w:tcPr>
          <w:p w:rsidR="00E514C8" w:rsidRPr="00663A31" w:rsidRDefault="00E514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аттестация рабочих мест в режимном помещении (иные цели)</w:t>
            </w:r>
          </w:p>
        </w:tc>
        <w:tc>
          <w:tcPr>
            <w:tcW w:w="4325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Количество аттестационных мест</w:t>
            </w:r>
          </w:p>
        </w:tc>
        <w:tc>
          <w:tcPr>
            <w:tcW w:w="992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E514C8" w:rsidRPr="00663A31" w:rsidRDefault="00E514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038" w:type="dxa"/>
          </w:tcPr>
          <w:p w:rsidR="00C92D60" w:rsidRPr="00663A31" w:rsidRDefault="00C92D60" w:rsidP="00C92D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Кадастровые работы в целях образования земельных участков, подлежащих изъятию, в соответствии с утвержденным проектом межевания территории или утвержденной схемой расположения земельного участка</w:t>
            </w:r>
          </w:p>
        </w:tc>
        <w:tc>
          <w:tcPr>
            <w:tcW w:w="4325" w:type="dxa"/>
          </w:tcPr>
          <w:p w:rsidR="00C92D60" w:rsidRPr="00663A31" w:rsidRDefault="00C92D60" w:rsidP="00C92D60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63A31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Доля сформированных земельных участков по заявкам к общему объему заявок &lt;*&gt; </w:t>
            </w:r>
          </w:p>
        </w:tc>
        <w:tc>
          <w:tcPr>
            <w:tcW w:w="992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  <w:tr w:rsidR="00663A31" w:rsidRPr="00663A31" w:rsidTr="00074B1E">
        <w:tc>
          <w:tcPr>
            <w:tcW w:w="493" w:type="dxa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38" w:type="dxa"/>
          </w:tcPr>
          <w:p w:rsidR="00C92D60" w:rsidRPr="00663A31" w:rsidRDefault="00C92D60" w:rsidP="00C92D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земельных участков, предоставляемых гражданам, принимавшим участие в специальной военной операции (членам их семей), имеющим право на бесплатное приобретение земельных </w:t>
            </w:r>
          </w:p>
        </w:tc>
        <w:tc>
          <w:tcPr>
            <w:tcW w:w="4325" w:type="dxa"/>
          </w:tcPr>
          <w:p w:rsidR="00C92D60" w:rsidRPr="00663A31" w:rsidRDefault="00C92D60" w:rsidP="00C92D6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 xml:space="preserve">Доля сформированных земельных участков по заявкам к общему объему заявок &lt;*&gt; </w:t>
            </w:r>
          </w:p>
        </w:tc>
        <w:tc>
          <w:tcPr>
            <w:tcW w:w="992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92D60" w:rsidRPr="00663A31" w:rsidRDefault="00C92D60" w:rsidP="00C92D60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663A31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</w:t>
            </w:r>
          </w:p>
        </w:tc>
      </w:tr>
    </w:tbl>
    <w:p w:rsidR="00E514C8" w:rsidRDefault="00E514C8">
      <w:pPr>
        <w:pStyle w:val="ConsPlusNormal"/>
        <w:jc w:val="both"/>
      </w:pPr>
    </w:p>
    <w:p w:rsidR="00A25985" w:rsidRDefault="00A25985">
      <w:pPr>
        <w:pStyle w:val="ConsPlusNormal"/>
        <w:jc w:val="both"/>
      </w:pPr>
    </w:p>
    <w:p w:rsidR="00A25985" w:rsidRDefault="00A25985">
      <w:pPr>
        <w:pStyle w:val="ConsPlusNormal"/>
        <w:jc w:val="both"/>
      </w:pPr>
    </w:p>
    <w:p w:rsidR="00A25985" w:rsidRDefault="00A25985">
      <w:pPr>
        <w:pStyle w:val="ConsPlusNormal"/>
        <w:jc w:val="both"/>
      </w:pPr>
    </w:p>
    <w:p w:rsidR="00E514C8" w:rsidRDefault="00E514C8">
      <w:pPr>
        <w:pStyle w:val="ConsPlusNormal"/>
        <w:ind w:firstLine="540"/>
        <w:jc w:val="both"/>
      </w:pPr>
      <w:r>
        <w:t>--------------------------------</w:t>
      </w:r>
    </w:p>
    <w:p w:rsidR="00E514C8" w:rsidRDefault="00E514C8">
      <w:pPr>
        <w:pStyle w:val="ConsPlusNormal"/>
        <w:spacing w:before="220"/>
        <w:ind w:firstLine="540"/>
        <w:jc w:val="both"/>
      </w:pPr>
      <w:bookmarkStart w:id="2" w:name="P2348"/>
      <w:bookmarkEnd w:id="2"/>
      <w:r>
        <w:t xml:space="preserve">&lt;*&gt; В связи с неоднократными отказами филиала ФГБУ </w:t>
      </w:r>
      <w:proofErr w:type="spellStart"/>
      <w:r>
        <w:t>Росреестр</w:t>
      </w:r>
      <w:proofErr w:type="spellEnd"/>
      <w:r>
        <w:t xml:space="preserve"> Самарской области в постановке на кадастровый учет земельных участков по не зависящим от исполнителя и заказчика причинам.</w:t>
      </w:r>
    </w:p>
    <w:p w:rsidR="00E514C8" w:rsidRDefault="00E514C8">
      <w:pPr>
        <w:pStyle w:val="ConsPlusNormal"/>
        <w:jc w:val="both"/>
      </w:pPr>
    </w:p>
    <w:p w:rsidR="00E514C8" w:rsidRDefault="00E514C8">
      <w:pPr>
        <w:pStyle w:val="ConsPlusNormal"/>
        <w:jc w:val="both"/>
      </w:pPr>
    </w:p>
    <w:p w:rsidR="00E514C8" w:rsidRDefault="00E514C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3FD" w:rsidRDefault="00FC03FD"/>
    <w:sectPr w:rsidR="00FC03FD" w:rsidSect="00A25985">
      <w:pgSz w:w="16838" w:h="11905" w:orient="landscape"/>
      <w:pgMar w:top="851" w:right="1134" w:bottom="709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4C8"/>
    <w:rsid w:val="00074B1E"/>
    <w:rsid w:val="002F32CD"/>
    <w:rsid w:val="0038086E"/>
    <w:rsid w:val="00663A31"/>
    <w:rsid w:val="00712149"/>
    <w:rsid w:val="0097000D"/>
    <w:rsid w:val="009E73FF"/>
    <w:rsid w:val="00A25985"/>
    <w:rsid w:val="00A26DF7"/>
    <w:rsid w:val="00C92D60"/>
    <w:rsid w:val="00D04367"/>
    <w:rsid w:val="00E514C8"/>
    <w:rsid w:val="00E96A05"/>
    <w:rsid w:val="00F555BE"/>
    <w:rsid w:val="00FB1242"/>
    <w:rsid w:val="00FC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4C8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14C8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C92D60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Прошина Наталья Петровна</dc:creator>
  <cp:keywords/>
  <dc:description/>
  <cp:lastModifiedBy>salamatov.pa</cp:lastModifiedBy>
  <cp:revision>7</cp:revision>
  <dcterms:created xsi:type="dcterms:W3CDTF">2025-01-20T05:42:00Z</dcterms:created>
  <dcterms:modified xsi:type="dcterms:W3CDTF">2025-02-03T09:54:00Z</dcterms:modified>
</cp:coreProperties>
</file>