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10A" w:rsidRPr="0047110A" w:rsidRDefault="0047110A" w:rsidP="0047110A">
      <w:pPr>
        <w:pStyle w:val="a3"/>
        <w:spacing w:before="0" w:after="0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47110A">
        <w:rPr>
          <w:rFonts w:ascii="Times New Roman" w:hAnsi="Times New Roman"/>
          <w:color w:val="000000" w:themeColor="text1"/>
          <w:sz w:val="28"/>
          <w:szCs w:val="28"/>
          <w:lang w:val="ru-RU"/>
        </w:rPr>
        <w:t>Пояснительная записка</w:t>
      </w:r>
    </w:p>
    <w:p w:rsidR="0047110A" w:rsidRDefault="0047110A" w:rsidP="0047110A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</w:t>
      </w:r>
      <w:r w:rsidRPr="0047110A">
        <w:rPr>
          <w:sz w:val="28"/>
          <w:szCs w:val="28"/>
          <w:lang w:eastAsia="en-US"/>
        </w:rPr>
        <w:t xml:space="preserve"> проекту постановления администрации городского округа Тольятти</w:t>
      </w:r>
    </w:p>
    <w:p w:rsidR="0047110A" w:rsidRDefault="0047110A" w:rsidP="0047110A">
      <w:pPr>
        <w:jc w:val="center"/>
        <w:rPr>
          <w:sz w:val="28"/>
          <w:szCs w:val="28"/>
          <w:lang w:eastAsia="en-US"/>
        </w:rPr>
      </w:pPr>
    </w:p>
    <w:p w:rsidR="0047110A" w:rsidRPr="0047110A" w:rsidRDefault="00F337A5" w:rsidP="0047110A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="0047110A">
        <w:rPr>
          <w:sz w:val="28"/>
          <w:szCs w:val="28"/>
          <w:lang w:eastAsia="en-US"/>
        </w:rPr>
        <w:t xml:space="preserve">Об утверждении Порядка расходования </w:t>
      </w:r>
      <w:r>
        <w:rPr>
          <w:sz w:val="28"/>
          <w:szCs w:val="28"/>
          <w:lang w:eastAsia="en-US"/>
        </w:rPr>
        <w:t xml:space="preserve">денежных </w:t>
      </w:r>
      <w:r w:rsidR="0047110A">
        <w:rPr>
          <w:sz w:val="28"/>
          <w:szCs w:val="28"/>
          <w:lang w:eastAsia="en-US"/>
        </w:rPr>
        <w:t>средств на организацию встреч туристических групп администрацией городского округа Тольятти</w:t>
      </w:r>
      <w:r>
        <w:rPr>
          <w:sz w:val="28"/>
          <w:szCs w:val="28"/>
          <w:lang w:eastAsia="en-US"/>
        </w:rPr>
        <w:t>»</w:t>
      </w:r>
    </w:p>
    <w:p w:rsidR="00036AAF" w:rsidRDefault="00036AAF" w:rsidP="00D02689">
      <w:pPr>
        <w:pStyle w:val="a3"/>
        <w:spacing w:before="0" w:after="0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</w:pPr>
    </w:p>
    <w:p w:rsidR="00F052E0" w:rsidRDefault="00F052E0" w:rsidP="00D02689">
      <w:pPr>
        <w:pStyle w:val="a3"/>
        <w:spacing w:before="0" w:after="0"/>
        <w:ind w:firstLine="567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</w:pPr>
    </w:p>
    <w:p w:rsidR="00493090" w:rsidRDefault="00493090" w:rsidP="0080705B">
      <w:pPr>
        <w:pStyle w:val="a3"/>
        <w:spacing w:before="0" w:after="0"/>
        <w:ind w:firstLine="567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</w:pPr>
    </w:p>
    <w:p w:rsidR="00D02689" w:rsidRPr="008D5385" w:rsidRDefault="00D02689" w:rsidP="00254E3D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  <w:color w:val="000000" w:themeColor="text1"/>
          <w:sz w:val="28"/>
          <w:szCs w:val="28"/>
        </w:rPr>
      </w:pPr>
      <w:r w:rsidRPr="0080705B">
        <w:rPr>
          <w:color w:val="000000" w:themeColor="text1"/>
          <w:sz w:val="28"/>
          <w:szCs w:val="28"/>
        </w:rPr>
        <w:t xml:space="preserve">Проект постановления разработан в соответствии с Решением Думы городского округа Тольятти от 10.12.2025 №738 «О бюджете городского округа Тольятти на 2026 год и плановый период 2027 и 2028 годов», в целях </w:t>
      </w:r>
      <w:r w:rsidRPr="0080705B">
        <w:rPr>
          <w:sz w:val="28"/>
          <w:szCs w:val="28"/>
        </w:rPr>
        <w:t xml:space="preserve">установления порядка финансирования расходов на транспортное и экскурсионное облуживание организованных туристических групп, в пределах средств утвержденного бюджета, </w:t>
      </w:r>
      <w:r w:rsidR="00493090" w:rsidRPr="0080705B">
        <w:rPr>
          <w:sz w:val="28"/>
          <w:szCs w:val="28"/>
        </w:rPr>
        <w:t xml:space="preserve">в рамках муниципальной программы "Создание условий для развития туризма на территории городского округа Тольятти на 2021 - 2030 годы", </w:t>
      </w:r>
      <w:r w:rsidR="0080705B" w:rsidRPr="0080705B">
        <w:rPr>
          <w:sz w:val="28"/>
          <w:szCs w:val="28"/>
        </w:rPr>
        <w:t xml:space="preserve">утвержденной </w:t>
      </w:r>
      <w:r w:rsidR="0080705B" w:rsidRPr="0080705B">
        <w:rPr>
          <w:rFonts w:eastAsia="Calibri"/>
          <w:sz w:val="28"/>
          <w:szCs w:val="28"/>
          <w:lang w:eastAsia="en-US"/>
        </w:rPr>
        <w:t>постановлением администрации городского округа Тольятти от 25.09.2020 № 2901</w:t>
      </w:r>
      <w:r w:rsidR="0080705B">
        <w:rPr>
          <w:rFonts w:eastAsia="Calibri"/>
          <w:sz w:val="28"/>
          <w:szCs w:val="28"/>
          <w:lang w:eastAsia="en-US"/>
        </w:rPr>
        <w:t xml:space="preserve">-п/1 </w:t>
      </w:r>
      <w:r>
        <w:rPr>
          <w:sz w:val="28"/>
          <w:szCs w:val="28"/>
        </w:rPr>
        <w:t xml:space="preserve">на мероприятие </w:t>
      </w:r>
      <w:r w:rsidR="00F052E0">
        <w:rPr>
          <w:sz w:val="28"/>
          <w:szCs w:val="28"/>
        </w:rPr>
        <w:t xml:space="preserve">по </w:t>
      </w:r>
      <w:r>
        <w:rPr>
          <w:sz w:val="28"/>
          <w:szCs w:val="28"/>
        </w:rPr>
        <w:t>с</w:t>
      </w:r>
      <w:r w:rsidRPr="00FC1E07">
        <w:rPr>
          <w:sz w:val="28"/>
          <w:szCs w:val="28"/>
        </w:rPr>
        <w:t>одействи</w:t>
      </w:r>
      <w:r w:rsidR="00F052E0">
        <w:rPr>
          <w:sz w:val="28"/>
          <w:szCs w:val="28"/>
        </w:rPr>
        <w:t>ю</w:t>
      </w:r>
      <w:r w:rsidRPr="00FC1E07">
        <w:rPr>
          <w:sz w:val="28"/>
          <w:szCs w:val="28"/>
        </w:rPr>
        <w:t xml:space="preserve"> в организации встреч и пребывания организованных туристических групп, в том числе в рамках межведомственных региональных проектов и федеральных программ</w:t>
      </w:r>
      <w:r>
        <w:rPr>
          <w:sz w:val="28"/>
          <w:szCs w:val="28"/>
        </w:rPr>
        <w:t>.</w:t>
      </w:r>
    </w:p>
    <w:p w:rsidR="0047110A" w:rsidRPr="005F4743" w:rsidRDefault="0047110A" w:rsidP="00254E3D">
      <w:pPr>
        <w:spacing w:line="360" w:lineRule="auto"/>
        <w:ind w:firstLine="567"/>
        <w:jc w:val="both"/>
        <w:rPr>
          <w:bCs/>
          <w:color w:val="000000" w:themeColor="text1"/>
          <w:sz w:val="28"/>
          <w:szCs w:val="28"/>
        </w:rPr>
      </w:pPr>
      <w:r w:rsidRPr="005F4743">
        <w:rPr>
          <w:bCs/>
          <w:color w:val="000000" w:themeColor="text1"/>
          <w:sz w:val="28"/>
          <w:szCs w:val="28"/>
        </w:rPr>
        <w:t xml:space="preserve">Направление данного проекта постановления в контрольно-счетную палату городского округа Тольятти для проведения финансово-экономической экспертизы </w:t>
      </w:r>
      <w:r>
        <w:rPr>
          <w:bCs/>
          <w:color w:val="000000" w:themeColor="text1"/>
          <w:sz w:val="28"/>
          <w:szCs w:val="28"/>
        </w:rPr>
        <w:t xml:space="preserve">не </w:t>
      </w:r>
      <w:r w:rsidRPr="005F4743">
        <w:rPr>
          <w:bCs/>
          <w:color w:val="000000" w:themeColor="text1"/>
          <w:sz w:val="28"/>
          <w:szCs w:val="28"/>
        </w:rPr>
        <w:t>требуется.</w:t>
      </w:r>
    </w:p>
    <w:p w:rsidR="00A919F9" w:rsidRDefault="0047110A" w:rsidP="00254E3D">
      <w:pPr>
        <w:spacing w:line="360" w:lineRule="auto"/>
        <w:ind w:firstLine="567"/>
        <w:jc w:val="both"/>
        <w:rPr>
          <w:bCs/>
          <w:color w:val="000000" w:themeColor="text1"/>
          <w:kern w:val="28"/>
          <w:sz w:val="28"/>
          <w:szCs w:val="28"/>
          <w:lang w:eastAsia="en-US"/>
        </w:rPr>
      </w:pPr>
      <w:r w:rsidRPr="005F4743">
        <w:rPr>
          <w:bCs/>
          <w:color w:val="000000" w:themeColor="text1"/>
          <w:kern w:val="28"/>
          <w:sz w:val="28"/>
          <w:szCs w:val="28"/>
          <w:lang w:eastAsia="en-US"/>
        </w:rPr>
        <w:t>Проект Постановления не содержит нормы, которые приводят или могут привести к недопущению, ограничению, устранению конкуренции, устанавливают запреты и вводят ограничения прав хозяйствующих субъектов.</w:t>
      </w:r>
    </w:p>
    <w:p w:rsidR="0047110A" w:rsidRDefault="0047110A" w:rsidP="0047110A">
      <w:pPr>
        <w:ind w:firstLine="567"/>
        <w:jc w:val="both"/>
        <w:rPr>
          <w:bCs/>
          <w:color w:val="000000" w:themeColor="text1"/>
          <w:kern w:val="28"/>
          <w:sz w:val="28"/>
          <w:szCs w:val="28"/>
          <w:lang w:eastAsia="en-US"/>
        </w:rPr>
      </w:pPr>
    </w:p>
    <w:p w:rsidR="0047110A" w:rsidRDefault="0047110A" w:rsidP="0047110A">
      <w:pPr>
        <w:ind w:firstLine="567"/>
        <w:jc w:val="both"/>
        <w:rPr>
          <w:bCs/>
          <w:color w:val="000000" w:themeColor="text1"/>
          <w:kern w:val="28"/>
          <w:sz w:val="28"/>
          <w:szCs w:val="28"/>
          <w:lang w:eastAsia="en-US"/>
        </w:rPr>
      </w:pPr>
    </w:p>
    <w:p w:rsidR="0047110A" w:rsidRDefault="0047110A" w:rsidP="0047110A">
      <w:pPr>
        <w:ind w:firstLine="567"/>
        <w:jc w:val="both"/>
        <w:rPr>
          <w:bCs/>
          <w:color w:val="000000" w:themeColor="text1"/>
          <w:kern w:val="28"/>
          <w:sz w:val="28"/>
          <w:szCs w:val="28"/>
          <w:lang w:eastAsia="en-US"/>
        </w:rPr>
      </w:pPr>
    </w:p>
    <w:p w:rsidR="0047110A" w:rsidRDefault="0047110A" w:rsidP="0047110A">
      <w:pPr>
        <w:jc w:val="both"/>
        <w:rPr>
          <w:bCs/>
          <w:color w:val="000000" w:themeColor="text1"/>
          <w:kern w:val="28"/>
          <w:sz w:val="28"/>
          <w:szCs w:val="28"/>
          <w:lang w:eastAsia="en-US"/>
        </w:rPr>
      </w:pPr>
      <w:bookmarkStart w:id="0" w:name="_GoBack"/>
      <w:bookmarkEnd w:id="0"/>
    </w:p>
    <w:sectPr w:rsidR="0047110A" w:rsidSect="00F337A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519"/>
    <w:rsid w:val="00036AAF"/>
    <w:rsid w:val="000F6736"/>
    <w:rsid w:val="00254E3D"/>
    <w:rsid w:val="003C4443"/>
    <w:rsid w:val="00406984"/>
    <w:rsid w:val="0047110A"/>
    <w:rsid w:val="00493090"/>
    <w:rsid w:val="0080705B"/>
    <w:rsid w:val="008C62D4"/>
    <w:rsid w:val="00923E07"/>
    <w:rsid w:val="00A34519"/>
    <w:rsid w:val="00A919F9"/>
    <w:rsid w:val="00D02689"/>
    <w:rsid w:val="00D55B15"/>
    <w:rsid w:val="00F052E0"/>
    <w:rsid w:val="00F3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80E4E-A0F1-4031-84E4-7CF9BFFC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711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a4">
    <w:name w:val="Заголовок Знак"/>
    <w:basedOn w:val="a0"/>
    <w:link w:val="a3"/>
    <w:rsid w:val="0047110A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036AA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6A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Анна Валерьевна</dc:creator>
  <cp:keywords/>
  <dc:description/>
  <cp:lastModifiedBy>Заволокина Наталья Михайловна</cp:lastModifiedBy>
  <cp:revision>2</cp:revision>
  <cp:lastPrinted>2025-12-15T10:08:00Z</cp:lastPrinted>
  <dcterms:created xsi:type="dcterms:W3CDTF">2025-12-17T05:30:00Z</dcterms:created>
  <dcterms:modified xsi:type="dcterms:W3CDTF">2025-12-17T05:30:00Z</dcterms:modified>
</cp:coreProperties>
</file>