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C2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78917D1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1638CAE" w14:textId="77777777"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F4A9" w14:textId="77777777"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F6EBE34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16839D52" w14:textId="77777777"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14:paraId="523710C1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58A9E4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1E694F5" w14:textId="77777777"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</w:p>
    <w:p w14:paraId="15ED575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D3B8FDF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25F53E39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8DD" w14:textId="77777777" w:rsidR="005A1CF8" w:rsidRPr="00035D38" w:rsidRDefault="00C818A7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smetanina.en@tgl.ru.</w:t>
            </w:r>
          </w:p>
        </w:tc>
        <w:tc>
          <w:tcPr>
            <w:tcW w:w="0" w:type="auto"/>
            <w:vAlign w:val="center"/>
            <w:hideMark/>
          </w:tcPr>
          <w:p w14:paraId="28F6FA8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0CC63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D296" w14:textId="236833FF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50069">
        <w:rPr>
          <w:rFonts w:ascii="Times New Roman" w:hAnsi="Times New Roman" w:cs="Times New Roman"/>
          <w:sz w:val="28"/>
          <w:szCs w:val="28"/>
        </w:rPr>
        <w:t>2</w:t>
      </w:r>
      <w:r w:rsidR="00366B61">
        <w:rPr>
          <w:rFonts w:ascii="Times New Roman" w:hAnsi="Times New Roman" w:cs="Times New Roman"/>
          <w:sz w:val="28"/>
          <w:szCs w:val="28"/>
        </w:rPr>
        <w:t>3</w:t>
      </w:r>
      <w:r w:rsidR="00650069">
        <w:rPr>
          <w:rFonts w:ascii="Times New Roman" w:hAnsi="Times New Roman" w:cs="Times New Roman"/>
          <w:sz w:val="28"/>
          <w:szCs w:val="28"/>
        </w:rPr>
        <w:t xml:space="preserve"> </w:t>
      </w:r>
      <w:r w:rsidR="00366B61">
        <w:rPr>
          <w:rFonts w:ascii="Times New Roman" w:hAnsi="Times New Roman" w:cs="Times New Roman"/>
          <w:sz w:val="28"/>
          <w:szCs w:val="28"/>
        </w:rPr>
        <w:t>марта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366B61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</w:rPr>
        <w:t xml:space="preserve">по </w:t>
      </w:r>
      <w:r w:rsidR="00366B61">
        <w:rPr>
          <w:rFonts w:ascii="Times New Roman" w:hAnsi="Times New Roman" w:cs="Times New Roman"/>
          <w:sz w:val="28"/>
          <w:szCs w:val="28"/>
        </w:rPr>
        <w:t>5 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C459D">
        <w:rPr>
          <w:rFonts w:ascii="Times New Roman" w:hAnsi="Times New Roman" w:cs="Times New Roman"/>
          <w:sz w:val="28"/>
          <w:szCs w:val="28"/>
        </w:rPr>
        <w:t>3</w:t>
      </w:r>
      <w:r w:rsidR="00366B61">
        <w:rPr>
          <w:rFonts w:ascii="Times New Roman" w:hAnsi="Times New Roman" w:cs="Times New Roman"/>
          <w:sz w:val="28"/>
          <w:szCs w:val="28"/>
        </w:rPr>
        <w:t>.</w:t>
      </w:r>
    </w:p>
    <w:p w14:paraId="33D493C4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A6C8" w14:textId="77777777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4C4C08" w14:textId="77777777"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14:paraId="200D8EAC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14:paraId="43272610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FEC1BE3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B8C5" w14:textId="77777777"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E6859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035D38">
        <w:rPr>
          <w:rFonts w:ascii="Times New Roman" w:hAnsi="Times New Roman" w:cs="Times New Roman"/>
          <w:sz w:val="28"/>
          <w:szCs w:val="28"/>
        </w:rPr>
        <w:t>Сметанина Елена Николаевна э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кономист 1 категории финансово-экономического отдела Управления физической культуры и спорта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54-31-80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3737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B7373"/>
    <w:rsid w:val="002C459D"/>
    <w:rsid w:val="002E0518"/>
    <w:rsid w:val="003036DB"/>
    <w:rsid w:val="00366B61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90F9B"/>
    <w:rsid w:val="005A1CF8"/>
    <w:rsid w:val="005A5A72"/>
    <w:rsid w:val="005E71CA"/>
    <w:rsid w:val="005F5A51"/>
    <w:rsid w:val="00601274"/>
    <w:rsid w:val="00650069"/>
    <w:rsid w:val="006836DA"/>
    <w:rsid w:val="006954F2"/>
    <w:rsid w:val="00717032"/>
    <w:rsid w:val="00783443"/>
    <w:rsid w:val="007A5542"/>
    <w:rsid w:val="00843485"/>
    <w:rsid w:val="0087207F"/>
    <w:rsid w:val="008914E9"/>
    <w:rsid w:val="00897A9C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BE6859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B11E6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E63"/>
  <w15:docId w15:val="{24836AD1-6E6E-4301-BEE7-7805F84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Сметанина Елена Николаевна</cp:lastModifiedBy>
  <cp:revision>12</cp:revision>
  <cp:lastPrinted>2022-12-26T11:57:00Z</cp:lastPrinted>
  <dcterms:created xsi:type="dcterms:W3CDTF">2021-01-12T07:12:00Z</dcterms:created>
  <dcterms:modified xsi:type="dcterms:W3CDTF">2023-03-23T09:08:00Z</dcterms:modified>
</cp:coreProperties>
</file>