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Default="00171AE4" w:rsidP="00104710">
      <w:pPr>
        <w:jc w:val="center"/>
        <w:rPr>
          <w:sz w:val="28"/>
          <w:szCs w:val="28"/>
        </w:rPr>
      </w:pPr>
    </w:p>
    <w:p w:rsidR="00104710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</w:t>
      </w:r>
      <w:r w:rsidR="00526663">
        <w:rPr>
          <w:sz w:val="28"/>
          <w:szCs w:val="28"/>
        </w:rPr>
        <w:t>администрации</w:t>
      </w:r>
      <w:r w:rsidRPr="00DF51A1">
        <w:rPr>
          <w:sz w:val="28"/>
          <w:szCs w:val="28"/>
        </w:rPr>
        <w:t xml:space="preserve"> </w:t>
      </w:r>
      <w:proofErr w:type="gramStart"/>
      <w:r w:rsidRPr="00DF51A1">
        <w:rPr>
          <w:sz w:val="28"/>
          <w:szCs w:val="28"/>
        </w:rPr>
        <w:t>городского</w:t>
      </w:r>
      <w:proofErr w:type="gramEnd"/>
      <w:r w:rsidRPr="00DF51A1">
        <w:rPr>
          <w:sz w:val="28"/>
          <w:szCs w:val="28"/>
        </w:rPr>
        <w:t xml:space="preserve">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 w:rsidR="00DF51A1">
        <w:rPr>
          <w:sz w:val="28"/>
          <w:szCs w:val="28"/>
        </w:rPr>
        <w:t xml:space="preserve"> </w:t>
      </w:r>
      <w:r w:rsidR="00EC1547" w:rsidRPr="00DF51A1">
        <w:rPr>
          <w:sz w:val="28"/>
          <w:szCs w:val="28"/>
        </w:rPr>
        <w:t xml:space="preserve">от </w:t>
      </w:r>
      <w:r w:rsidR="0037408C">
        <w:rPr>
          <w:sz w:val="28"/>
          <w:szCs w:val="28"/>
        </w:rPr>
        <w:t>21</w:t>
      </w:r>
      <w:r w:rsidR="00EC1547" w:rsidRPr="00DF51A1">
        <w:rPr>
          <w:sz w:val="28"/>
          <w:szCs w:val="28"/>
        </w:rPr>
        <w:t>.0</w:t>
      </w:r>
      <w:r w:rsidR="0037408C">
        <w:rPr>
          <w:sz w:val="28"/>
          <w:szCs w:val="28"/>
        </w:rPr>
        <w:t>7</w:t>
      </w:r>
      <w:r w:rsidR="00EC1547" w:rsidRPr="00DF51A1">
        <w:rPr>
          <w:sz w:val="28"/>
          <w:szCs w:val="28"/>
        </w:rPr>
        <w:t>.20</w:t>
      </w:r>
      <w:r w:rsidR="0037408C">
        <w:rPr>
          <w:sz w:val="28"/>
          <w:szCs w:val="28"/>
        </w:rPr>
        <w:t>21</w:t>
      </w:r>
      <w:r w:rsidRPr="00DF51A1">
        <w:rPr>
          <w:sz w:val="28"/>
          <w:szCs w:val="28"/>
        </w:rPr>
        <w:t xml:space="preserve"> г. № </w:t>
      </w:r>
      <w:r w:rsidR="0037408C">
        <w:rPr>
          <w:sz w:val="28"/>
          <w:szCs w:val="28"/>
        </w:rPr>
        <w:t>2572</w:t>
      </w:r>
      <w:r w:rsidRPr="00DF51A1">
        <w:rPr>
          <w:sz w:val="28"/>
          <w:szCs w:val="28"/>
        </w:rPr>
        <w:t xml:space="preserve">-п/1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 w:rsidR="00DF51A1"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EC1547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8F37E3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в</w:t>
      </w:r>
      <w:r w:rsidR="00104710" w:rsidRPr="00DF51A1">
        <w:rPr>
          <w:sz w:val="28"/>
          <w:szCs w:val="28"/>
        </w:rPr>
        <w:t xml:space="preserve"> городско</w:t>
      </w:r>
      <w:r w:rsidRPr="00DF51A1">
        <w:rPr>
          <w:sz w:val="28"/>
          <w:szCs w:val="28"/>
        </w:rPr>
        <w:t>м</w:t>
      </w:r>
      <w:r w:rsidR="00104710" w:rsidRPr="00DF51A1">
        <w:rPr>
          <w:sz w:val="28"/>
          <w:szCs w:val="28"/>
        </w:rPr>
        <w:t xml:space="preserve"> округ</w:t>
      </w:r>
      <w:r w:rsidRPr="00DF51A1">
        <w:rPr>
          <w:sz w:val="28"/>
          <w:szCs w:val="28"/>
        </w:rPr>
        <w:t xml:space="preserve">е Тольятти </w:t>
      </w:r>
    </w:p>
    <w:p w:rsidR="00104710" w:rsidRPr="00DF51A1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</w:t>
      </w:r>
      <w:r w:rsidR="0037408C">
        <w:rPr>
          <w:sz w:val="28"/>
          <w:szCs w:val="28"/>
        </w:rPr>
        <w:t>22</w:t>
      </w:r>
      <w:r w:rsidR="00104710" w:rsidRPr="00DF51A1">
        <w:rPr>
          <w:sz w:val="28"/>
          <w:szCs w:val="28"/>
        </w:rPr>
        <w:t>-20</w:t>
      </w:r>
      <w:r w:rsidRPr="00DF51A1">
        <w:rPr>
          <w:sz w:val="28"/>
          <w:szCs w:val="28"/>
        </w:rPr>
        <w:t>2</w:t>
      </w:r>
      <w:r w:rsidR="0037408C">
        <w:rPr>
          <w:sz w:val="28"/>
          <w:szCs w:val="28"/>
        </w:rPr>
        <w:t>6</w:t>
      </w:r>
      <w:r w:rsidR="00104710" w:rsidRPr="00DF51A1">
        <w:rPr>
          <w:sz w:val="28"/>
          <w:szCs w:val="28"/>
        </w:rPr>
        <w:t xml:space="preserve"> годы"»</w:t>
      </w:r>
    </w:p>
    <w:p w:rsidR="001B24C9" w:rsidRPr="00DF51A1" w:rsidRDefault="001B24C9" w:rsidP="00104710">
      <w:pPr>
        <w:jc w:val="center"/>
        <w:rPr>
          <w:sz w:val="28"/>
          <w:szCs w:val="28"/>
        </w:rPr>
      </w:pPr>
    </w:p>
    <w:p w:rsidR="006A09CB" w:rsidRPr="00DF51A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423986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1. </w:t>
      </w:r>
      <w:r w:rsidR="00835343" w:rsidRPr="00DF51A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>
        <w:rPr>
          <w:sz w:val="28"/>
          <w:szCs w:val="28"/>
        </w:rPr>
        <w:t>22</w:t>
      </w:r>
      <w:r w:rsidR="00835343" w:rsidRPr="00DF51A1">
        <w:rPr>
          <w:sz w:val="28"/>
          <w:szCs w:val="28"/>
        </w:rPr>
        <w:t>-202</w:t>
      </w:r>
      <w:r w:rsidR="0037408C">
        <w:rPr>
          <w:sz w:val="28"/>
          <w:szCs w:val="28"/>
        </w:rPr>
        <w:t>6</w:t>
      </w:r>
      <w:r w:rsidR="00835343" w:rsidRPr="00DF51A1">
        <w:rPr>
          <w:sz w:val="28"/>
          <w:szCs w:val="28"/>
        </w:rPr>
        <w:t xml:space="preserve"> годы», утвержденную постановлением </w:t>
      </w:r>
      <w:r w:rsidR="0037408C">
        <w:rPr>
          <w:sz w:val="28"/>
          <w:szCs w:val="28"/>
        </w:rPr>
        <w:t>администрации городского округа Тольятти от 21.07</w:t>
      </w:r>
      <w:r w:rsidR="00835343" w:rsidRPr="00DF51A1">
        <w:rPr>
          <w:sz w:val="28"/>
          <w:szCs w:val="28"/>
        </w:rPr>
        <w:t>.20</w:t>
      </w:r>
      <w:r w:rsidR="0037408C">
        <w:rPr>
          <w:sz w:val="28"/>
          <w:szCs w:val="28"/>
        </w:rPr>
        <w:t>2</w:t>
      </w:r>
      <w:r w:rsidR="00835343" w:rsidRPr="00DF51A1">
        <w:rPr>
          <w:sz w:val="28"/>
          <w:szCs w:val="28"/>
        </w:rPr>
        <w:t xml:space="preserve">1г. № </w:t>
      </w:r>
      <w:r w:rsidR="0037408C">
        <w:rPr>
          <w:sz w:val="28"/>
          <w:szCs w:val="28"/>
        </w:rPr>
        <w:t>2572</w:t>
      </w:r>
      <w:r w:rsidR="00835343" w:rsidRPr="00DF51A1">
        <w:rPr>
          <w:sz w:val="28"/>
          <w:szCs w:val="28"/>
        </w:rPr>
        <w:t>-п/1 (далее - муниципальная программа) (г</w:t>
      </w:r>
      <w:r w:rsidR="0037408C">
        <w:rPr>
          <w:sz w:val="28"/>
          <w:szCs w:val="28"/>
        </w:rPr>
        <w:t>азета «Городские ведомости», 2021, 2</w:t>
      </w:r>
      <w:r w:rsidR="00835343" w:rsidRPr="00DF51A1">
        <w:rPr>
          <w:sz w:val="28"/>
          <w:szCs w:val="28"/>
        </w:rPr>
        <w:t xml:space="preserve">7 </w:t>
      </w:r>
      <w:r w:rsidR="0037408C">
        <w:rPr>
          <w:sz w:val="28"/>
          <w:szCs w:val="28"/>
        </w:rPr>
        <w:t>июля</w:t>
      </w:r>
      <w:r w:rsidR="000F7E65">
        <w:rPr>
          <w:sz w:val="28"/>
          <w:szCs w:val="28"/>
        </w:rPr>
        <w:t>, 2022</w:t>
      </w:r>
      <w:r w:rsidR="000F7E65" w:rsidRPr="00423986">
        <w:rPr>
          <w:sz w:val="28"/>
          <w:szCs w:val="28"/>
        </w:rPr>
        <w:t>, 25 января</w:t>
      </w:r>
      <w:r w:rsidR="00835343" w:rsidRPr="00423986">
        <w:rPr>
          <w:sz w:val="28"/>
          <w:szCs w:val="28"/>
        </w:rPr>
        <w:t>), следующие изменения:</w:t>
      </w:r>
    </w:p>
    <w:p w:rsidR="000F7E65" w:rsidRPr="00423986" w:rsidRDefault="000F7E65" w:rsidP="000F7E65">
      <w:pPr>
        <w:spacing w:line="360" w:lineRule="auto"/>
        <w:ind w:firstLine="709"/>
        <w:jc w:val="both"/>
        <w:rPr>
          <w:sz w:val="28"/>
          <w:szCs w:val="28"/>
        </w:rPr>
      </w:pPr>
      <w:r w:rsidRPr="00423986">
        <w:rPr>
          <w:sz w:val="28"/>
          <w:szCs w:val="28"/>
        </w:rPr>
        <w:t>1.1. Строку 3 Паспорта муниципальной программы изложить в следующей редакции:</w:t>
      </w:r>
    </w:p>
    <w:p w:rsidR="000F7E65" w:rsidRPr="00423986" w:rsidRDefault="000F7E65" w:rsidP="000F7E65">
      <w:pPr>
        <w:ind w:firstLine="709"/>
        <w:jc w:val="both"/>
        <w:rPr>
          <w:sz w:val="28"/>
          <w:szCs w:val="28"/>
        </w:rPr>
      </w:pPr>
      <w:r w:rsidRPr="00423986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77"/>
        <w:gridCol w:w="5812"/>
      </w:tblGrid>
      <w:tr w:rsidR="00071973" w:rsidRPr="00423986" w:rsidTr="00071973">
        <w:tc>
          <w:tcPr>
            <w:tcW w:w="567" w:type="dxa"/>
            <w:shd w:val="clear" w:color="auto" w:fill="auto"/>
          </w:tcPr>
          <w:p w:rsidR="00071973" w:rsidRPr="00423986" w:rsidRDefault="00071973" w:rsidP="006F4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986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71973" w:rsidRPr="00423986" w:rsidRDefault="00071973" w:rsidP="006F4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986">
              <w:rPr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812" w:type="dxa"/>
            <w:shd w:val="clear" w:color="auto" w:fill="auto"/>
          </w:tcPr>
          <w:p w:rsidR="00071973" w:rsidRPr="00423986" w:rsidRDefault="00CF1344" w:rsidP="006F4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071973" w:rsidRPr="00423986">
                <w:rPr>
                  <w:sz w:val="28"/>
                  <w:szCs w:val="28"/>
                </w:rPr>
                <w:t>Постановление</w:t>
              </w:r>
            </w:hyperlink>
            <w:r w:rsidR="00071973" w:rsidRPr="00423986">
              <w:rPr>
                <w:sz w:val="28"/>
                <w:szCs w:val="28"/>
              </w:rPr>
      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спорта»»;</w:t>
            </w:r>
          </w:p>
          <w:p w:rsidR="00071973" w:rsidRPr="00423986" w:rsidRDefault="00CF1344" w:rsidP="006F4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071973" w:rsidRPr="00423986">
                <w:rPr>
                  <w:sz w:val="28"/>
                  <w:szCs w:val="28"/>
                </w:rPr>
                <w:t>Постановление</w:t>
              </w:r>
            </w:hyperlink>
            <w:r w:rsidR="00071973" w:rsidRPr="00423986">
              <w:rPr>
                <w:sz w:val="28"/>
                <w:szCs w:val="28"/>
              </w:rPr>
              <w:t xml:space="preserve"> Правительства Самарской области от 27.11.2013 № 683 «Об утверждении государственной программы Самарской области «Развитие физической культуры и спорта в Самарской области на 2014 - 202</w:t>
            </w:r>
            <w:r w:rsidR="004B5E79" w:rsidRPr="00423986">
              <w:rPr>
                <w:sz w:val="28"/>
                <w:szCs w:val="28"/>
              </w:rPr>
              <w:t>4</w:t>
            </w:r>
            <w:r w:rsidR="00071973" w:rsidRPr="00423986">
              <w:rPr>
                <w:sz w:val="28"/>
                <w:szCs w:val="28"/>
              </w:rPr>
              <w:t xml:space="preserve"> годы»»</w:t>
            </w:r>
          </w:p>
        </w:tc>
      </w:tr>
    </w:tbl>
    <w:p w:rsidR="000F7E65" w:rsidRPr="006C4C42" w:rsidRDefault="000F7E65" w:rsidP="000F7E65">
      <w:pPr>
        <w:spacing w:line="360" w:lineRule="auto"/>
        <w:ind w:firstLine="567"/>
        <w:jc w:val="both"/>
        <w:rPr>
          <w:sz w:val="28"/>
          <w:szCs w:val="28"/>
        </w:rPr>
      </w:pPr>
      <w:r w:rsidRPr="00423986">
        <w:rPr>
          <w:sz w:val="28"/>
          <w:szCs w:val="28"/>
        </w:rPr>
        <w:t>».</w:t>
      </w:r>
    </w:p>
    <w:p w:rsidR="000F7E65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</w:p>
    <w:p w:rsidR="00D63BC0" w:rsidRPr="00DF51A1" w:rsidRDefault="00D63BC0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1.</w:t>
      </w:r>
      <w:r w:rsidR="000F7E65">
        <w:rPr>
          <w:sz w:val="28"/>
          <w:szCs w:val="28"/>
        </w:rPr>
        <w:t>2</w:t>
      </w:r>
      <w:r w:rsidRPr="00DF51A1">
        <w:rPr>
          <w:sz w:val="28"/>
          <w:szCs w:val="28"/>
        </w:rPr>
        <w:t>. Строку 8 Паспорта муниципальной программы изложить в следующей редакции:</w:t>
      </w:r>
    </w:p>
    <w:p w:rsidR="00D63BC0" w:rsidRPr="00DF51A1" w:rsidRDefault="00D63BC0" w:rsidP="00D63BC0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6C4C42" w:rsidTr="008F37E3">
        <w:tc>
          <w:tcPr>
            <w:tcW w:w="567" w:type="dxa"/>
            <w:shd w:val="clear" w:color="auto" w:fill="auto"/>
          </w:tcPr>
          <w:p w:rsidR="00816D0E" w:rsidRPr="006C4C42" w:rsidRDefault="00816D0E" w:rsidP="007175E0">
            <w:pPr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6C4C42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6C4C42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6C4C42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37408C" w:rsidRPr="00423986" w:rsidRDefault="00816D0E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</w:t>
            </w:r>
            <w:r w:rsidR="00423986">
              <w:rPr>
                <w:szCs w:val="24"/>
              </w:rPr>
              <w:t xml:space="preserve">в вышестоящих бюджетов составит </w:t>
            </w:r>
            <w:r w:rsidR="00423986" w:rsidRPr="00423986">
              <w:rPr>
                <w:bCs/>
              </w:rPr>
              <w:t>5 185</w:t>
            </w:r>
            <w:r w:rsidR="00423986">
              <w:rPr>
                <w:bCs/>
              </w:rPr>
              <w:t> </w:t>
            </w:r>
            <w:r w:rsidR="00423986" w:rsidRPr="00423986">
              <w:rPr>
                <w:bCs/>
              </w:rPr>
              <w:t>006</w:t>
            </w:r>
            <w:r w:rsidR="00423986">
              <w:rPr>
                <w:bCs/>
              </w:rPr>
              <w:t>,0</w:t>
            </w:r>
            <w:r w:rsidR="00423986" w:rsidRPr="00423986">
              <w:rPr>
                <w:bCs/>
              </w:rPr>
              <w:t xml:space="preserve"> </w:t>
            </w:r>
            <w:r w:rsidR="0037408C" w:rsidRPr="00423986">
              <w:rPr>
                <w:szCs w:val="24"/>
              </w:rPr>
              <w:t>тыс</w:t>
            </w:r>
            <w:proofErr w:type="gramStart"/>
            <w:r w:rsidR="0037408C" w:rsidRPr="00423986">
              <w:rPr>
                <w:szCs w:val="24"/>
              </w:rPr>
              <w:t>.р</w:t>
            </w:r>
            <w:proofErr w:type="gramEnd"/>
            <w:r w:rsidR="0037408C" w:rsidRPr="00423986">
              <w:rPr>
                <w:szCs w:val="24"/>
              </w:rPr>
              <w:t>уб., из них, в том числе:</w:t>
            </w:r>
          </w:p>
          <w:p w:rsidR="0037408C" w:rsidRPr="00423986" w:rsidRDefault="0037408C" w:rsidP="0037408C">
            <w:pPr>
              <w:ind w:firstLine="567"/>
              <w:jc w:val="both"/>
              <w:rPr>
                <w:szCs w:val="24"/>
              </w:rPr>
            </w:pPr>
            <w:r w:rsidRPr="00423986">
              <w:rPr>
                <w:szCs w:val="24"/>
              </w:rPr>
              <w:t>1) по источникам финансового обеспечения: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 xml:space="preserve">- местный бюджет </w:t>
            </w:r>
            <w:r w:rsidR="00821017" w:rsidRPr="006C4C42">
              <w:rPr>
                <w:szCs w:val="24"/>
              </w:rPr>
              <w:t>-</w:t>
            </w:r>
            <w:r w:rsidRPr="006C4C42">
              <w:rPr>
                <w:szCs w:val="24"/>
              </w:rPr>
              <w:t xml:space="preserve"> </w:t>
            </w:r>
            <w:r w:rsidR="00821017" w:rsidRPr="006C4C42">
              <w:rPr>
                <w:szCs w:val="24"/>
              </w:rPr>
              <w:t>3 76</w:t>
            </w:r>
            <w:r w:rsidR="00423986">
              <w:rPr>
                <w:szCs w:val="24"/>
              </w:rPr>
              <w:t>5 143</w:t>
            </w:r>
            <w:r w:rsidRPr="006C4C42">
              <w:rPr>
                <w:szCs w:val="24"/>
              </w:rPr>
              <w:t>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37408C" w:rsidRPr="006C4C42" w:rsidRDefault="00423986" w:rsidP="0037408C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бюджет - 836</w:t>
            </w:r>
            <w:r w:rsidR="0037408C" w:rsidRPr="006C4C42">
              <w:rPr>
                <w:szCs w:val="24"/>
              </w:rPr>
              <w:t xml:space="preserve"> </w:t>
            </w:r>
            <w:r>
              <w:rPr>
                <w:szCs w:val="24"/>
              </w:rPr>
              <w:t>03</w:t>
            </w:r>
            <w:r w:rsidR="0037408C" w:rsidRPr="006C4C42">
              <w:rPr>
                <w:szCs w:val="24"/>
              </w:rPr>
              <w:t>8,0 тыс</w:t>
            </w:r>
            <w:proofErr w:type="gramStart"/>
            <w:r w:rsidR="0037408C" w:rsidRPr="006C4C42">
              <w:rPr>
                <w:szCs w:val="24"/>
              </w:rPr>
              <w:t>.р</w:t>
            </w:r>
            <w:proofErr w:type="gramEnd"/>
            <w:r w:rsidR="0037408C" w:rsidRPr="006C4C42">
              <w:rPr>
                <w:szCs w:val="24"/>
              </w:rPr>
              <w:t>уб.;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федеральный бюджет - 328 705,0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внебюджетные средства - 255 120,0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 xml:space="preserve">2) по годам: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- 2022 год - 70</w:t>
            </w:r>
            <w:r w:rsidR="00423986">
              <w:rPr>
                <w:szCs w:val="24"/>
              </w:rPr>
              <w:t>6</w:t>
            </w:r>
            <w:r w:rsidRPr="006C4C42">
              <w:rPr>
                <w:szCs w:val="24"/>
              </w:rPr>
              <w:t xml:space="preserve"> </w:t>
            </w:r>
            <w:r w:rsidR="00423986">
              <w:rPr>
                <w:szCs w:val="24"/>
              </w:rPr>
              <w:t>038</w:t>
            </w:r>
            <w:r w:rsidRPr="006C4C42">
              <w:rPr>
                <w:szCs w:val="24"/>
              </w:rPr>
              <w:t>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 xml:space="preserve">уб.;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 xml:space="preserve">- 2023 год </w:t>
            </w:r>
            <w:r w:rsidR="00821017" w:rsidRPr="006C4C42">
              <w:rPr>
                <w:szCs w:val="24"/>
              </w:rPr>
              <w:t>-</w:t>
            </w:r>
            <w:r w:rsidRPr="006C4C42">
              <w:rPr>
                <w:szCs w:val="24"/>
              </w:rPr>
              <w:t xml:space="preserve"> </w:t>
            </w:r>
            <w:r w:rsidR="00821017" w:rsidRPr="006C4C42">
              <w:rPr>
                <w:szCs w:val="24"/>
              </w:rPr>
              <w:t>704 049</w:t>
            </w:r>
            <w:r w:rsidRPr="006C4C42">
              <w:rPr>
                <w:szCs w:val="24"/>
              </w:rPr>
              <w:t>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 xml:space="preserve">уб.;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- 2024 год - 695 604,0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- 2026 год - 1</w:t>
            </w:r>
            <w:r w:rsidR="00423986">
              <w:rPr>
                <w:szCs w:val="24"/>
              </w:rPr>
              <w:t> </w:t>
            </w:r>
            <w:r w:rsidRPr="006C4C42">
              <w:rPr>
                <w:szCs w:val="24"/>
              </w:rPr>
              <w:t>18</w:t>
            </w:r>
            <w:r w:rsidR="00423986">
              <w:rPr>
                <w:szCs w:val="24"/>
              </w:rPr>
              <w:t>3 1</w:t>
            </w:r>
            <w:r w:rsidRPr="006C4C42">
              <w:rPr>
                <w:szCs w:val="24"/>
              </w:rPr>
              <w:t>86,0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- 2026 год - 1</w:t>
            </w:r>
            <w:r w:rsidR="00821017" w:rsidRPr="006C4C42">
              <w:rPr>
                <w:szCs w:val="24"/>
              </w:rPr>
              <w:t> </w:t>
            </w:r>
            <w:r w:rsidR="00423986">
              <w:rPr>
                <w:szCs w:val="24"/>
              </w:rPr>
              <w:t>896</w:t>
            </w:r>
            <w:r w:rsidR="00821017" w:rsidRPr="006C4C42">
              <w:rPr>
                <w:szCs w:val="24"/>
              </w:rPr>
              <w:t xml:space="preserve"> </w:t>
            </w:r>
            <w:r w:rsidRPr="006C4C42">
              <w:rPr>
                <w:szCs w:val="24"/>
              </w:rPr>
              <w:t>129,0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 xml:space="preserve"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- 2022 год - 6</w:t>
            </w:r>
            <w:r w:rsidR="00423986">
              <w:rPr>
                <w:szCs w:val="24"/>
              </w:rPr>
              <w:t>55 618,</w:t>
            </w:r>
            <w:r w:rsidRPr="006C4C42">
              <w:rPr>
                <w:szCs w:val="24"/>
              </w:rPr>
              <w:t>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 xml:space="preserve">уб.; </w:t>
            </w:r>
          </w:p>
          <w:p w:rsidR="0037408C" w:rsidRPr="006C4C42" w:rsidRDefault="00821017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- 2023 год - 6</w:t>
            </w:r>
            <w:r w:rsidR="0037408C" w:rsidRPr="006C4C42">
              <w:rPr>
                <w:szCs w:val="24"/>
              </w:rPr>
              <w:t>5</w:t>
            </w:r>
            <w:r w:rsidRPr="006C4C42">
              <w:rPr>
                <w:szCs w:val="24"/>
              </w:rPr>
              <w:t>3 629</w:t>
            </w:r>
            <w:r w:rsidR="0037408C" w:rsidRPr="006C4C42">
              <w:rPr>
                <w:szCs w:val="24"/>
              </w:rPr>
              <w:t>,0 тыс</w:t>
            </w:r>
            <w:proofErr w:type="gramStart"/>
            <w:r w:rsidR="0037408C" w:rsidRPr="006C4C42">
              <w:rPr>
                <w:szCs w:val="24"/>
              </w:rPr>
              <w:t>.р</w:t>
            </w:r>
            <w:proofErr w:type="gramEnd"/>
            <w:r w:rsidR="0037408C" w:rsidRPr="006C4C42">
              <w:rPr>
                <w:szCs w:val="24"/>
              </w:rPr>
              <w:t xml:space="preserve">уб.;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- 2024 год - 645 184,0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37408C" w:rsidRPr="006C4C42" w:rsidRDefault="00423986" w:rsidP="0037408C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- 2026 год - 1 131</w:t>
            </w:r>
            <w:r w:rsidR="0037408C" w:rsidRPr="006C4C42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37408C" w:rsidRPr="006C4C42">
              <w:rPr>
                <w:szCs w:val="24"/>
              </w:rPr>
              <w:t>56,0 тыс</w:t>
            </w:r>
            <w:proofErr w:type="gramStart"/>
            <w:r w:rsidR="0037408C" w:rsidRPr="006C4C42">
              <w:rPr>
                <w:szCs w:val="24"/>
              </w:rPr>
              <w:t>.р</w:t>
            </w:r>
            <w:proofErr w:type="gramEnd"/>
            <w:r w:rsidR="0037408C" w:rsidRPr="006C4C42">
              <w:rPr>
                <w:szCs w:val="24"/>
              </w:rPr>
              <w:t>уб.;</w:t>
            </w:r>
          </w:p>
          <w:p w:rsidR="0037408C" w:rsidRPr="006C4C42" w:rsidRDefault="00423986" w:rsidP="0037408C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- 2026 год - 1 844</w:t>
            </w:r>
            <w:r w:rsidR="0037408C" w:rsidRPr="006C4C42">
              <w:rPr>
                <w:szCs w:val="24"/>
              </w:rPr>
              <w:t xml:space="preserve"> 199,0 тыс</w:t>
            </w:r>
            <w:proofErr w:type="gramStart"/>
            <w:r w:rsidR="0037408C" w:rsidRPr="006C4C42">
              <w:rPr>
                <w:szCs w:val="24"/>
              </w:rPr>
              <w:t>.р</w:t>
            </w:r>
            <w:proofErr w:type="gramEnd"/>
            <w:r w:rsidR="0037408C" w:rsidRPr="006C4C42">
              <w:rPr>
                <w:szCs w:val="24"/>
              </w:rPr>
              <w:t>уб.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- 2022 год - 50 420,0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 xml:space="preserve">уб.;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- 2023 год - 50 420,0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 xml:space="preserve">уб.; 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- 2024 год - 50 420,0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37408C" w:rsidRPr="006C4C42" w:rsidRDefault="0037408C" w:rsidP="0037408C">
            <w:pPr>
              <w:ind w:firstLine="567"/>
              <w:jc w:val="both"/>
              <w:rPr>
                <w:szCs w:val="24"/>
              </w:rPr>
            </w:pPr>
            <w:r w:rsidRPr="006C4C42">
              <w:rPr>
                <w:szCs w:val="24"/>
              </w:rPr>
              <w:t>- 2025 год - 51 930,0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уб.;</w:t>
            </w:r>
          </w:p>
          <w:p w:rsidR="00816D0E" w:rsidRPr="006C4C42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6C4C42">
              <w:rPr>
                <w:szCs w:val="24"/>
              </w:rPr>
              <w:t>- 2026 год - 51 930,0 тыс</w:t>
            </w:r>
            <w:proofErr w:type="gramStart"/>
            <w:r w:rsidRPr="006C4C42">
              <w:rPr>
                <w:szCs w:val="24"/>
              </w:rPr>
              <w:t>.р</w:t>
            </w:r>
            <w:proofErr w:type="gramEnd"/>
            <w:r w:rsidRPr="006C4C42">
              <w:rPr>
                <w:szCs w:val="24"/>
              </w:rPr>
              <w:t>уб.</w:t>
            </w:r>
          </w:p>
        </w:tc>
      </w:tr>
    </w:tbl>
    <w:p w:rsidR="00816D0E" w:rsidRPr="006C4C42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6C4C42">
        <w:rPr>
          <w:sz w:val="28"/>
          <w:szCs w:val="28"/>
        </w:rPr>
        <w:t>».</w:t>
      </w:r>
    </w:p>
    <w:p w:rsidR="00816D0E" w:rsidRDefault="00423986" w:rsidP="00AD324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B5152E" w:rsidRPr="0037408C">
        <w:rPr>
          <w:bCs/>
          <w:sz w:val="28"/>
          <w:szCs w:val="28"/>
        </w:rPr>
        <w:t>.</w:t>
      </w:r>
      <w:r w:rsidR="0037408C" w:rsidRPr="0037408C">
        <w:rPr>
          <w:bCs/>
          <w:sz w:val="28"/>
          <w:szCs w:val="28"/>
        </w:rPr>
        <w:t>3</w:t>
      </w:r>
      <w:r w:rsidR="00B5152E" w:rsidRPr="0037408C">
        <w:rPr>
          <w:bCs/>
          <w:sz w:val="28"/>
          <w:szCs w:val="28"/>
        </w:rPr>
        <w:t xml:space="preserve">. </w:t>
      </w:r>
      <w:r w:rsidR="00816D0E" w:rsidRPr="0037408C">
        <w:rPr>
          <w:bCs/>
          <w:sz w:val="28"/>
          <w:szCs w:val="28"/>
        </w:rPr>
        <w:t>Р</w:t>
      </w:r>
      <w:r w:rsidR="00816D0E" w:rsidRPr="0037408C">
        <w:rPr>
          <w:sz w:val="28"/>
          <w:szCs w:val="28"/>
        </w:rPr>
        <w:t>аздел</w:t>
      </w:r>
      <w:r w:rsidR="00816D0E" w:rsidRPr="00DF51A1">
        <w:rPr>
          <w:sz w:val="28"/>
          <w:szCs w:val="28"/>
        </w:rPr>
        <w:t xml:space="preserve"> </w:t>
      </w:r>
      <w:r w:rsidR="00AD3244" w:rsidRPr="004F2A3A">
        <w:rPr>
          <w:sz w:val="28"/>
          <w:szCs w:val="28"/>
        </w:rPr>
        <w:t>I</w:t>
      </w:r>
      <w:r w:rsidR="00AD3244">
        <w:rPr>
          <w:sz w:val="28"/>
          <w:szCs w:val="28"/>
        </w:rPr>
        <w:t xml:space="preserve"> «</w:t>
      </w:r>
      <w:r w:rsidR="00AD3244" w:rsidRPr="004F2A3A">
        <w:rPr>
          <w:sz w:val="28"/>
          <w:szCs w:val="28"/>
        </w:rPr>
        <w:t>Анализ проблемы и обоснование ее решения</w:t>
      </w:r>
      <w:r w:rsidR="00AD3244">
        <w:rPr>
          <w:sz w:val="28"/>
          <w:szCs w:val="28"/>
        </w:rPr>
        <w:t xml:space="preserve"> </w:t>
      </w:r>
      <w:r w:rsidR="00AD3244" w:rsidRPr="004F2A3A">
        <w:rPr>
          <w:sz w:val="28"/>
          <w:szCs w:val="28"/>
        </w:rPr>
        <w:t>в соответствии с программно-целевым принципом</w:t>
      </w:r>
      <w:r w:rsidR="00816D0E" w:rsidRPr="00DF51A1">
        <w:rPr>
          <w:sz w:val="28"/>
          <w:szCs w:val="28"/>
        </w:rPr>
        <w:t xml:space="preserve">» </w:t>
      </w:r>
      <w:r w:rsidR="00AD3244">
        <w:rPr>
          <w:sz w:val="28"/>
          <w:szCs w:val="28"/>
        </w:rPr>
        <w:t>изложить в следующей редакции</w:t>
      </w:r>
      <w:r w:rsidR="00816D0E" w:rsidRPr="00DF51A1">
        <w:rPr>
          <w:sz w:val="28"/>
          <w:szCs w:val="28"/>
        </w:rPr>
        <w:t>: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F2A3A">
        <w:rPr>
          <w:sz w:val="28"/>
          <w:szCs w:val="28"/>
        </w:rPr>
        <w:t>Поддержание оптимальной физической активности является существенным фактором, определяющим состояние здоровья населения и помогающим в решении задачи создания условий для роста благосостояния населения городского округа Тольятти, национального самосознания и обеспечения долгосрочной социальной стабильности.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Как показывает практика, физическая культура и спорт являются наиболее универсальным способом физического и духовного оздоровления граждан, однако ухудшение состояния здоровья людей и снижение уровня физической подготовки всех категорий населения, особенно молодежи, свидетельствуют об имеющихся проблемах в развитии физической культуры и спорта.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 xml:space="preserve">Муниципальная программа разработана в соответствии с федеральным </w:t>
      </w:r>
      <w:hyperlink r:id="rId9" w:history="1">
        <w:r w:rsidRPr="004F2A3A">
          <w:rPr>
            <w:sz w:val="28"/>
            <w:szCs w:val="28"/>
          </w:rPr>
          <w:t>законом</w:t>
        </w:r>
      </w:hyperlink>
      <w:r w:rsidRPr="004F2A3A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hyperlink r:id="rId10" w:history="1">
        <w:r w:rsidRPr="004F2A3A">
          <w:rPr>
            <w:sz w:val="28"/>
            <w:szCs w:val="28"/>
          </w:rPr>
          <w:t>постановлением</w:t>
        </w:r>
      </w:hyperlink>
      <w:r w:rsidRPr="004F2A3A">
        <w:rPr>
          <w:sz w:val="28"/>
          <w:szCs w:val="28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</w:t>
      </w:r>
      <w:r w:rsidRPr="00423986">
        <w:rPr>
          <w:sz w:val="28"/>
          <w:szCs w:val="28"/>
        </w:rPr>
        <w:t xml:space="preserve">», </w:t>
      </w:r>
      <w:hyperlink r:id="rId11" w:history="1">
        <w:r w:rsidRPr="00423986">
          <w:rPr>
            <w:sz w:val="28"/>
            <w:szCs w:val="28"/>
          </w:rPr>
          <w:t>постановлением</w:t>
        </w:r>
      </w:hyperlink>
      <w:r w:rsidRPr="00423986">
        <w:rPr>
          <w:sz w:val="28"/>
          <w:szCs w:val="28"/>
        </w:rPr>
        <w:t xml:space="preserve"> Правительства Самарской области от 27.11.2013 № 683 «Об утверждении государственной программы Самарской области «Развитие физической культуры и спорта в Самарской области на 2014-2024</w:t>
      </w:r>
      <w:proofErr w:type="gramEnd"/>
      <w:r w:rsidRPr="00423986">
        <w:rPr>
          <w:sz w:val="28"/>
          <w:szCs w:val="28"/>
        </w:rPr>
        <w:t xml:space="preserve"> годы», Стратегией развития физической культуры и спорта Российской Федерации до 2030 года, утвержденной распоряжением Правительства</w:t>
      </w:r>
      <w:r w:rsidRPr="004F2A3A">
        <w:rPr>
          <w:sz w:val="28"/>
          <w:szCs w:val="28"/>
        </w:rPr>
        <w:t xml:space="preserve"> Российской Федерации от 24.11.2020 № 3081-р, на основании постановления мэрии городского округа Тольятти от 16.02.2017 № 597-п/1 «Об утверждении Перечня муниципальных программ, проектов муниципальных программ городского округа Тольятти».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До 2022 года мероприятия по развитию физической культуры и спорта в городском округе Тольятти реализовывались в рамках муниципальной </w:t>
      </w:r>
      <w:hyperlink r:id="rId12" w:history="1">
        <w:r w:rsidRPr="004F2A3A">
          <w:rPr>
            <w:sz w:val="28"/>
            <w:szCs w:val="28"/>
          </w:rPr>
          <w:t>программы</w:t>
        </w:r>
      </w:hyperlink>
      <w:r w:rsidRPr="004F2A3A">
        <w:rPr>
          <w:sz w:val="28"/>
          <w:szCs w:val="28"/>
        </w:rPr>
        <w:t xml:space="preserve"> «Развитие физической культуры и спорта на территории городского округа Тольятти на 2017-2021 годы», утвержденной постановлением мэрии городского округа Тольятти от 30.09.2016 № 3066-п/1.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lastRenderedPageBreak/>
        <w:t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 Тольятти. На всех уровнях государственного управления растет необходимость решения проблем развития спорта высших достижений, обеспечения массовости и доступности физической культуры и спорта, а также организации и пропаганды занятий физической культурой и спортом как составляющей части здорового образа жизни.</w:t>
      </w:r>
    </w:p>
    <w:p w:rsidR="00AD3244" w:rsidRPr="007519DB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>Стратегией развития физической культуры и спорта Российской Федерации до 2030 года, утвержденной распоряжением Правительства Российской Федерации от 24.11.2020 № 3081-р (далее - Стратегия), планируется увеличение основного показателя развития физической культуры и спорта - доли граждан систематически занимающихся физической культурой и спортом до 70%. В городском округе Тольятти за 2020 год показатель имеет значение 44,21 % (т.е. 290 929 человек от 657 994 человек</w:t>
      </w:r>
      <w:proofErr w:type="gramEnd"/>
      <w:r w:rsidRPr="004F2A3A">
        <w:rPr>
          <w:sz w:val="28"/>
          <w:szCs w:val="28"/>
        </w:rPr>
        <w:t xml:space="preserve">, </w:t>
      </w:r>
      <w:proofErr w:type="gramStart"/>
      <w:r w:rsidRPr="004F2A3A">
        <w:rPr>
          <w:sz w:val="28"/>
          <w:szCs w:val="28"/>
        </w:rPr>
        <w:t>проживающих</w:t>
      </w:r>
      <w:proofErr w:type="gramEnd"/>
      <w:r w:rsidRPr="004F2A3A">
        <w:rPr>
          <w:sz w:val="28"/>
          <w:szCs w:val="28"/>
        </w:rPr>
        <w:t xml:space="preserve"> в городском округе Тольятти). Динамика показателя приведена в таблице № 1.</w:t>
      </w:r>
    </w:p>
    <w:p w:rsidR="00AD3244" w:rsidRPr="007519DB" w:rsidRDefault="00AD3244" w:rsidP="00AD3244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7519DB">
        <w:rPr>
          <w:sz w:val="28"/>
          <w:szCs w:val="28"/>
        </w:rPr>
        <w:t>Таблица № 1.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990"/>
        <w:gridCol w:w="990"/>
        <w:gridCol w:w="992"/>
        <w:gridCol w:w="990"/>
        <w:gridCol w:w="1141"/>
      </w:tblGrid>
      <w:tr w:rsidR="00AD3244" w:rsidRPr="007519DB" w:rsidTr="00AD3244">
        <w:trPr>
          <w:trHeight w:val="20"/>
        </w:trPr>
        <w:tc>
          <w:tcPr>
            <w:tcW w:w="4253" w:type="dxa"/>
            <w:vMerge w:val="restart"/>
            <w:vAlign w:val="center"/>
          </w:tcPr>
          <w:p w:rsidR="00AD3244" w:rsidRPr="007519DB" w:rsidRDefault="00AD3244" w:rsidP="00AD3244">
            <w:pPr>
              <w:ind w:right="80"/>
              <w:jc w:val="center"/>
              <w:rPr>
                <w:sz w:val="28"/>
                <w:szCs w:val="28"/>
              </w:rPr>
            </w:pPr>
            <w:r w:rsidRPr="007519DB">
              <w:rPr>
                <w:sz w:val="28"/>
                <w:szCs w:val="28"/>
              </w:rPr>
              <w:t>Наименование городских округов, субъекта РФ</w:t>
            </w:r>
          </w:p>
        </w:tc>
        <w:tc>
          <w:tcPr>
            <w:tcW w:w="5103" w:type="dxa"/>
            <w:gridSpan w:val="5"/>
            <w:vAlign w:val="center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по годам, </w:t>
            </w:r>
            <w:proofErr w:type="gramStart"/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19D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D3244" w:rsidRPr="007519DB" w:rsidTr="00AD3244">
        <w:trPr>
          <w:trHeight w:val="20"/>
        </w:trPr>
        <w:tc>
          <w:tcPr>
            <w:tcW w:w="4253" w:type="dxa"/>
            <w:vMerge/>
            <w:vAlign w:val="center"/>
          </w:tcPr>
          <w:p w:rsidR="00AD3244" w:rsidRPr="007519DB" w:rsidRDefault="00AD3244" w:rsidP="00AD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0" w:type="dxa"/>
            <w:vAlign w:val="center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  <w:vAlign w:val="center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0" w:type="dxa"/>
            <w:vAlign w:val="center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141" w:type="dxa"/>
            <w:vAlign w:val="center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AD3244" w:rsidRPr="007519DB" w:rsidTr="00AD3244">
        <w:trPr>
          <w:trHeight w:val="28"/>
        </w:trPr>
        <w:tc>
          <w:tcPr>
            <w:tcW w:w="4253" w:type="dxa"/>
          </w:tcPr>
          <w:p w:rsidR="00AD3244" w:rsidRPr="007519DB" w:rsidRDefault="00AD3244" w:rsidP="00AD32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992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141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D3244" w:rsidRPr="007519DB" w:rsidTr="00AD3244">
        <w:tc>
          <w:tcPr>
            <w:tcW w:w="4253" w:type="dxa"/>
          </w:tcPr>
          <w:p w:rsidR="00AD3244" w:rsidRPr="007519DB" w:rsidRDefault="00AD3244" w:rsidP="00AD32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41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AD3244" w:rsidRPr="007519DB" w:rsidTr="00AD3244">
        <w:tc>
          <w:tcPr>
            <w:tcW w:w="4253" w:type="dxa"/>
          </w:tcPr>
          <w:p w:rsidR="00AD3244" w:rsidRPr="007519DB" w:rsidRDefault="00AD3244" w:rsidP="00AD32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41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AD3244" w:rsidRPr="007519DB" w:rsidTr="00AD3244">
        <w:tc>
          <w:tcPr>
            <w:tcW w:w="4253" w:type="dxa"/>
          </w:tcPr>
          <w:p w:rsidR="00AD3244" w:rsidRPr="007519DB" w:rsidRDefault="00AD3244" w:rsidP="00AD32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141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D3244" w:rsidRPr="007519DB" w:rsidTr="00AD3244">
        <w:tc>
          <w:tcPr>
            <w:tcW w:w="4253" w:type="dxa"/>
          </w:tcPr>
          <w:p w:rsidR="00AD3244" w:rsidRPr="007519DB" w:rsidRDefault="00AD3244" w:rsidP="00AD32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992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41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AD3244" w:rsidRPr="007519DB" w:rsidTr="00AD3244">
        <w:tc>
          <w:tcPr>
            <w:tcW w:w="4253" w:type="dxa"/>
          </w:tcPr>
          <w:p w:rsidR="00AD3244" w:rsidRPr="007519DB" w:rsidRDefault="00AD3244" w:rsidP="00AD32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90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41" w:type="dxa"/>
          </w:tcPr>
          <w:p w:rsidR="00AD3244" w:rsidRPr="007519DB" w:rsidRDefault="00AD3244" w:rsidP="00AD3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DB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</w:tbl>
    <w:p w:rsidR="00AD3244" w:rsidRPr="004F2A3A" w:rsidRDefault="00AD3244" w:rsidP="00AD3244">
      <w:pPr>
        <w:suppressAutoHyphens/>
        <w:spacing w:line="360" w:lineRule="auto"/>
        <w:jc w:val="both"/>
        <w:rPr>
          <w:sz w:val="28"/>
          <w:szCs w:val="28"/>
        </w:rPr>
      </w:pPr>
    </w:p>
    <w:p w:rsidR="00AD3244" w:rsidRPr="004F2A3A" w:rsidRDefault="00AD3244" w:rsidP="00AD3244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Данный отраслевой показатель отражен в Стратегии социально-экономического развития городского округа Тольятти на период до 2030 </w:t>
      </w:r>
      <w:r w:rsidRPr="004F2A3A">
        <w:rPr>
          <w:sz w:val="28"/>
          <w:szCs w:val="28"/>
        </w:rPr>
        <w:lastRenderedPageBreak/>
        <w:t>года, утвержденной решением Думы городского округа Тольятти от 25.01.2019 № 131.</w:t>
      </w:r>
    </w:p>
    <w:p w:rsidR="00AD3244" w:rsidRPr="004F2A3A" w:rsidRDefault="00AD3244" w:rsidP="00AD32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>Согласно Указу Президента РФ от 0</w:t>
      </w:r>
      <w:r w:rsidRPr="004F2A3A">
        <w:rPr>
          <w:bCs/>
          <w:sz w:val="28"/>
          <w:szCs w:val="28"/>
        </w:rPr>
        <w:t>7.05.2018 № 204 «О национальных целях и стратегических задачах развития Российской Федерации на период до 2024 года» в</w:t>
      </w:r>
      <w:r w:rsidRPr="004F2A3A">
        <w:rPr>
          <w:sz w:val="28"/>
          <w:szCs w:val="28"/>
        </w:rPr>
        <w:t xml:space="preserve"> состав национального проекта «Демография» для реализации поставленных цели и задач в сфере здорового образа жизни и развития физической культуры и спорта среди населения включен федеральный проект «Создание для всех категорий и групп населения условий для занятий физической культурой</w:t>
      </w:r>
      <w:proofErr w:type="gramEnd"/>
      <w:r w:rsidRPr="004F2A3A">
        <w:rPr>
          <w:sz w:val="28"/>
          <w:szCs w:val="28"/>
        </w:rPr>
        <w:t xml:space="preserve"> и спортом, массовым спортом, в том числе повышение уровня обеспеченности населения объектами спорта и подготовка спортивного резерва» (далее - федеральный проект «Спорт - норма жизни»).</w:t>
      </w:r>
    </w:p>
    <w:p w:rsidR="00AD3244" w:rsidRPr="004F2A3A" w:rsidRDefault="00AD3244" w:rsidP="00AD32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В рамках реализации федерального проекта «Спорт - норма жизни» целевой показатель «Доля населения в возрасте 3-79 лет, систематически занимающихся физической культурой и спортом в общей численности населения в возрасте  3-79 лет» планируется до 2030 года поэтапно довести до уровня 70%.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Соответственно к 2026 году в городском округе Тольятти при значении показателя 44,21% в 2020 году доля населения, систематически занимающегося физической культурой и спортом, должна составить свыше 412 860 человек (от общей численности населения на 01.01.2020 в возрасте 3-79 лет 657 994 человека). </w:t>
      </w:r>
      <w:proofErr w:type="gramStart"/>
      <w:r w:rsidRPr="004F2A3A">
        <w:rPr>
          <w:sz w:val="28"/>
          <w:szCs w:val="28"/>
        </w:rPr>
        <w:t>Исходя из имеющихся данных 2020 года необходимо к систематическим занятиям привлечь</w:t>
      </w:r>
      <w:proofErr w:type="gramEnd"/>
      <w:r w:rsidRPr="004F2A3A">
        <w:rPr>
          <w:sz w:val="28"/>
          <w:szCs w:val="28"/>
        </w:rPr>
        <w:t xml:space="preserve"> дополнительно свыше 121 931 человек. Соответственно необходимо обеспечить ежегодный рост показателя в среднем на 2-3%, т.е. увеличение граждан, систематически занимающихся физической культурой и спортом, ежегодно должно составлять более 16 000 - 20 000 человек. 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Значительную роль сдерживающего фактора по вовлечению населения в систематические занятия физической культурой и спортом является низкая обеспеченность спортивными сооружениями.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lastRenderedPageBreak/>
        <w:t>По состоянию на 01.01.2021 материально-техническая база физической культуры и спорта в городском округе Тольятти характеризуется следующими показателями: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Спортивные сооружения - всего 860 ед., в том числе: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стадионы - 2;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плоскостные площадки, поля - 467;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спортивные залы - 200;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крытые объекты с искусственным льдом - 6;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плавательные бассейны - 22;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лыжные базы - 3;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стрелковые тиры - 16;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другие спортивные сооружения - 112;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объекты городской и рекреационной инфраструктуры - 32.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>Общий уровень обеспеченности населения спортивными сооружениями,  рассчитываемый согласно методическим рекомендациям о применении нормативов и норм при определении потребности субъектов Российской Федерации в объектах физической культуры и спорта, утвержденных  приказом Министерства спорта Российской Федерации от 21.03.2018  № 244, по итогам за 2020 год составляет 31,2%. Динамика уровня обеспеченности населения городского округа Тольятти спортивными сооружениями по единовременной пропускной способности составляет:</w:t>
      </w:r>
      <w:proofErr w:type="gramEnd"/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в 2016 году - 16,27 % от </w:t>
      </w:r>
      <w:proofErr w:type="gramStart"/>
      <w:r w:rsidRPr="004F2A3A">
        <w:rPr>
          <w:sz w:val="28"/>
          <w:szCs w:val="28"/>
        </w:rPr>
        <w:t>нормативной</w:t>
      </w:r>
      <w:proofErr w:type="gramEnd"/>
      <w:r w:rsidRPr="004F2A3A">
        <w:rPr>
          <w:sz w:val="28"/>
          <w:szCs w:val="28"/>
        </w:rPr>
        <w:t>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в 2017 году - 17,49% от </w:t>
      </w:r>
      <w:proofErr w:type="gramStart"/>
      <w:r w:rsidRPr="004F2A3A">
        <w:rPr>
          <w:sz w:val="28"/>
          <w:szCs w:val="28"/>
        </w:rPr>
        <w:t>нормативной</w:t>
      </w:r>
      <w:proofErr w:type="gramEnd"/>
      <w:r w:rsidRPr="004F2A3A">
        <w:rPr>
          <w:sz w:val="28"/>
          <w:szCs w:val="28"/>
        </w:rPr>
        <w:t>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в 2018 году - 29,7% от </w:t>
      </w:r>
      <w:proofErr w:type="gramStart"/>
      <w:r w:rsidRPr="004F2A3A">
        <w:rPr>
          <w:sz w:val="28"/>
          <w:szCs w:val="28"/>
        </w:rPr>
        <w:t>нормативной</w:t>
      </w:r>
      <w:proofErr w:type="gramEnd"/>
      <w:r w:rsidRPr="004F2A3A">
        <w:rPr>
          <w:sz w:val="28"/>
          <w:szCs w:val="28"/>
        </w:rPr>
        <w:t>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в 2019 году - 30,6 % от </w:t>
      </w:r>
      <w:proofErr w:type="gramStart"/>
      <w:r w:rsidRPr="004F2A3A">
        <w:rPr>
          <w:sz w:val="28"/>
          <w:szCs w:val="28"/>
        </w:rPr>
        <w:t>нормативной</w:t>
      </w:r>
      <w:proofErr w:type="gramEnd"/>
      <w:r w:rsidRPr="004F2A3A">
        <w:rPr>
          <w:sz w:val="28"/>
          <w:szCs w:val="28"/>
        </w:rPr>
        <w:t>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в 2020 году - 31,2 % от </w:t>
      </w:r>
      <w:proofErr w:type="gramStart"/>
      <w:r w:rsidRPr="004F2A3A">
        <w:rPr>
          <w:sz w:val="28"/>
          <w:szCs w:val="28"/>
        </w:rPr>
        <w:t>нормативной</w:t>
      </w:r>
      <w:proofErr w:type="gramEnd"/>
      <w:r w:rsidRPr="004F2A3A">
        <w:rPr>
          <w:sz w:val="28"/>
          <w:szCs w:val="28"/>
        </w:rPr>
        <w:t>;</w:t>
      </w:r>
    </w:p>
    <w:p w:rsidR="00AD3244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 По итогам 2020 года общее состояние спортивных сооружений оценивается как «хорошее» - 20% сооружений, «удовлетворительное» - 35%, «неудовлетворительное» - 45%. Стоит отметить, что состояние имеющихся в городском округе Тольятти спортивных объектов, особенно плоскостных </w:t>
      </w:r>
      <w:r w:rsidRPr="004F2A3A">
        <w:rPr>
          <w:sz w:val="28"/>
          <w:szCs w:val="28"/>
        </w:rPr>
        <w:lastRenderedPageBreak/>
        <w:t>сооружений, в основном не отвечает современным требованиям и требованиям техники безопасности. Кроме того, плоскостные сооружения (открытые площадки) имеют крайне низкую эффективность в связи с сезонными ограничениями сроков их эксплуатации, а также зависимость от погодных условий. Учитывая большое значение наличия современной спортивной базы для решения проблемы развития физической культуры и спорта, необходима комплексная работа по развитию спортивной инфраструктуры городского округа Тольятти, предполагающая программно-целевой метод реализации.</w:t>
      </w:r>
    </w:p>
    <w:p w:rsidR="00AD3244" w:rsidRPr="00423986" w:rsidRDefault="00AD3244" w:rsidP="00AD32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23986">
        <w:rPr>
          <w:sz w:val="28"/>
          <w:szCs w:val="28"/>
        </w:rPr>
        <w:t>В соответствии с перечнем поручений Президента Российской Федерации В.В. Путина в рамках Совета по развитию физической культуры и спорта от 22.11.2019 № Пр-2397 (часть 3 подпункта «б» пункта 2) приоритетным направлением по развитию спортивной инфраструктуры на территории городского Тольятти является использование малобюджетных проектов многофункциональных спортивных сооружений и плоскостных площадок с учетом природно-климатических условий.</w:t>
      </w:r>
      <w:proofErr w:type="gramEnd"/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23986">
        <w:rPr>
          <w:sz w:val="28"/>
          <w:szCs w:val="28"/>
        </w:rPr>
        <w:t>В современных условиях необходимо развитие физкуль</w:t>
      </w:r>
      <w:r w:rsidRPr="004F2A3A">
        <w:rPr>
          <w:sz w:val="28"/>
          <w:szCs w:val="28"/>
        </w:rPr>
        <w:t>турно-спортивной работы по месту жительства граждан, что позволит обеспечить увеличение доли населения, систематически занимающегося физической культурой и спортом, в общей численности населения. Для развития данного направления в городском округе Тольятти необходимо введение 87 ставок инструкторов по спорту и обеспечение их деятельности необходимым спортивным инвентарем (из расчета 1 ставка на 8 000 человек, по рекомендациям Министерства спорта Самарской области). В муниципальное бюджетное учреждение спорта Центр физической культуры и спорта городского округа Тольятти по состоянию на 01.01.2021 введены 27 соответствующих ставок. В зависимости от возможностей бюджета городского округа Тольятти в последующие годы предлагается поэтапное ежегодное введение ставок указанных инструкторов до необходимого количества.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lastRenderedPageBreak/>
        <w:t>Одной из форм, способствующих развитию физической культуры и спорта, вовлечению различных групп населения в систематические занятия физической культурой и спортом, является внедрение на территории городского округа Тольятти Всероссийского физкультурно-спортивного комплекса «Готов к труду и обороне» (ГТО) - программной и нормативной основы физического воспитания населения, устанавливающей государственные требования к уровню его физической подготовленности.</w:t>
      </w:r>
      <w:proofErr w:type="gramEnd"/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Основанием для ведения Всероссийского физкультурно-спортивного комплекса «Готов к труду и обороне» (ГТО) в Российской Федерации являются: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федеральный </w:t>
      </w:r>
      <w:hyperlink r:id="rId13" w:history="1">
        <w:r w:rsidRPr="004F2A3A">
          <w:rPr>
            <w:sz w:val="28"/>
            <w:szCs w:val="28"/>
          </w:rPr>
          <w:t>закон</w:t>
        </w:r>
      </w:hyperlink>
      <w:r w:rsidRPr="004F2A3A">
        <w:rPr>
          <w:sz w:val="28"/>
          <w:szCs w:val="28"/>
        </w:rPr>
        <w:t xml:space="preserve"> от 04.12.2007 № 329-ФЗ «О физической культуре и спорте в Российской Федерации»;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</w:t>
      </w:r>
      <w:hyperlink r:id="rId14" w:history="1">
        <w:r w:rsidRPr="004F2A3A">
          <w:rPr>
            <w:sz w:val="28"/>
            <w:szCs w:val="28"/>
          </w:rPr>
          <w:t>указ</w:t>
        </w:r>
      </w:hyperlink>
      <w:r w:rsidRPr="004F2A3A">
        <w:rPr>
          <w:sz w:val="28"/>
          <w:szCs w:val="28"/>
        </w:rPr>
        <w:t xml:space="preserve"> Президента Российской Федерации от 24.03.2014 № 172 «О Всероссийском физкультурно-спортивном комплексе «Готов к труду и обороне» (ГТО)»;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постановление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</w:t>
      </w:r>
      <w:hyperlink r:id="rId15" w:history="1">
        <w:r w:rsidRPr="004F2A3A">
          <w:rPr>
            <w:sz w:val="28"/>
            <w:szCs w:val="28"/>
          </w:rPr>
          <w:t>распоряжение</w:t>
        </w:r>
      </w:hyperlink>
      <w:r w:rsidRPr="004F2A3A">
        <w:rPr>
          <w:sz w:val="28"/>
          <w:szCs w:val="28"/>
        </w:rPr>
        <w:t xml:space="preserve"> Правительства Российской Федерации от 30.06.2014 № 1165-р «Об утверждении плана мероприятий по поэтапному внедрению Всероссийского физкультурно-спортивного комплекса «Готов к труду и обороне» (ГТО)»;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- </w:t>
      </w:r>
      <w:hyperlink r:id="rId16" w:history="1">
        <w:r w:rsidRPr="004F2A3A">
          <w:rPr>
            <w:sz w:val="28"/>
            <w:szCs w:val="28"/>
          </w:rPr>
          <w:t>приказ</w:t>
        </w:r>
      </w:hyperlink>
      <w:r w:rsidRPr="004F2A3A">
        <w:rPr>
          <w:sz w:val="28"/>
          <w:szCs w:val="28"/>
        </w:rPr>
        <w:t xml:space="preserve">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Структура Всероссийского физкультурно-спортивного комплекса «Готов к труду и обороне» (ГТО) (далее - комплекс ГТО) состоит из 11 ступеней, включающих возрастные группы граждан от 6 до 70 лет и старше. Для каждой группы утверждены государственные требования к уровню </w:t>
      </w:r>
      <w:r w:rsidRPr="004F2A3A">
        <w:rPr>
          <w:sz w:val="28"/>
          <w:szCs w:val="28"/>
        </w:rPr>
        <w:lastRenderedPageBreak/>
        <w:t>физической подготовленности и перечень испытаний (58 видов - из них 25 обязательных) и нормативов, позволяющих объективно оценить уровень развития основных физических качеств (быстрота, выносливость, сила, гибкость, ловкость), прикладных навыков и знаний. Для граждан, выполнивших нормативы комплекса ГТО, предусмотрены знаки отличия (золотой, серебряный, бронзовый).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>Цель и задачи комплекса ГТО ориентированы на эффективное использование возможностей физической культуры и спорта для укрепления здоровья, гармоничного развития личности, воспитание патриотизма и обеспечение преемственности в осуществлении физического воспитания, развития физической культуры и массового спорта, устойчивый рост общественного интереса к этому направлению и показателей двигательной активности граждан.</w:t>
      </w:r>
      <w:proofErr w:type="gramEnd"/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В городском округе Тольятти комплекс ГТО планируется осуществлять силами соответствующих центров тестирования, создаваемых как структурные подразделения на базе муниципальных учреждений городского округа Тольятти, находящихся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>Не вызывает сомнения, что для привлечения различных групп и категорий населения городского округа Тольятти к систематическим занятиям физической культурой и спортом (согласно федеральному проекту «Спорт - норма жизни» к 2026 году до уровня 62%, т.е. дополнительно необходимо привлечь население в количестве свыше 121 93 1 человека) необходим комплексный подход к решению данного вопроса, требующий межведомственного взаимодействия всех уровней власти.</w:t>
      </w:r>
      <w:proofErr w:type="gramEnd"/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В связи с отсутствием требуемых объемов финансирования в муниципальном бюджете на эти цели необходимо решение указанного вопроса осуществлять с привлечением средств бюджетов всех уровней, чему </w:t>
      </w:r>
      <w:r w:rsidRPr="004F2A3A">
        <w:rPr>
          <w:sz w:val="28"/>
          <w:szCs w:val="28"/>
        </w:rPr>
        <w:lastRenderedPageBreak/>
        <w:t>способствует наличие следующих региональной и федеральной программ развития физической культуры и спорта:</w:t>
      </w:r>
    </w:p>
    <w:p w:rsidR="00AD3244" w:rsidRPr="00423986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23986">
        <w:rPr>
          <w:sz w:val="28"/>
          <w:szCs w:val="28"/>
        </w:rPr>
        <w:t xml:space="preserve">- государственная </w:t>
      </w:r>
      <w:hyperlink r:id="rId17" w:history="1">
        <w:r w:rsidRPr="00423986">
          <w:rPr>
            <w:sz w:val="28"/>
            <w:szCs w:val="28"/>
          </w:rPr>
          <w:t>программа</w:t>
        </w:r>
      </w:hyperlink>
      <w:r w:rsidRPr="00423986">
        <w:rPr>
          <w:sz w:val="28"/>
          <w:szCs w:val="28"/>
        </w:rPr>
        <w:t xml:space="preserve"> Самарской области «Развитие физической культуры и спорта в Самарской области на 2014 - 2024 годы» (утверждена постановлением Правительства Самарской области от 27.11.2013 № 683);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23986">
        <w:rPr>
          <w:sz w:val="28"/>
          <w:szCs w:val="28"/>
        </w:rPr>
        <w:t>- государственная программа Российской Федерации «Развитие физической культуры и спорта» (утверждена постановлением</w:t>
      </w:r>
      <w:hyperlink r:id="rId18" w:history="1"/>
      <w:r w:rsidRPr="00423986">
        <w:rPr>
          <w:sz w:val="28"/>
          <w:szCs w:val="28"/>
        </w:rPr>
        <w:t xml:space="preserve"> </w:t>
      </w:r>
      <w:r w:rsidRPr="004F2A3A">
        <w:rPr>
          <w:sz w:val="28"/>
          <w:szCs w:val="28"/>
        </w:rPr>
        <w:t>Правительства Российской Федерации от 15.04.2014 № 302).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В городском округе Тольятти наработаны и сохраняются спортивные традиции в проведении соревнований, которые укрепляют имидж города спорта: тольяттинский лыжный марафон, легкоатлетическая эстафета, посвященная Дню Победы, городские соревнования среди дошкольных учреждений «Веселые старты», турниры по боксу, посвященные памяти Н.Ф. Семизорова и памяти </w:t>
      </w:r>
      <w:proofErr w:type="spellStart"/>
      <w:r w:rsidRPr="004F2A3A">
        <w:rPr>
          <w:sz w:val="28"/>
          <w:szCs w:val="28"/>
        </w:rPr>
        <w:t>героев-ставропольчан</w:t>
      </w:r>
      <w:proofErr w:type="spellEnd"/>
      <w:r w:rsidRPr="004F2A3A">
        <w:rPr>
          <w:sz w:val="28"/>
          <w:szCs w:val="28"/>
        </w:rPr>
        <w:t>, спартакиадное движение и т.д. В последнее десятилетие получили развитие спортивные традиции: детский фестиваль гандбола, фестиваль «</w:t>
      </w:r>
      <w:proofErr w:type="spellStart"/>
      <w:r w:rsidRPr="004F2A3A">
        <w:rPr>
          <w:sz w:val="28"/>
          <w:szCs w:val="28"/>
        </w:rPr>
        <w:t>Жигули-Баскет</w:t>
      </w:r>
      <w:proofErr w:type="spellEnd"/>
      <w:r w:rsidRPr="004F2A3A">
        <w:rPr>
          <w:sz w:val="28"/>
          <w:szCs w:val="28"/>
        </w:rPr>
        <w:t xml:space="preserve">», фестиваль по футболу, фестиваль водных видов спорта, физкультурно-спортивные массовые мероприятия по месту жительства «Семейные старты», «Большая игра», «Зимний мяч», «Мяч над сеткой», «Фестиваль </w:t>
      </w:r>
      <w:proofErr w:type="spellStart"/>
      <w:r w:rsidRPr="004F2A3A">
        <w:rPr>
          <w:sz w:val="28"/>
          <w:szCs w:val="28"/>
        </w:rPr>
        <w:t>стритбола</w:t>
      </w:r>
      <w:proofErr w:type="spellEnd"/>
      <w:r w:rsidRPr="004F2A3A">
        <w:rPr>
          <w:sz w:val="28"/>
          <w:szCs w:val="28"/>
        </w:rPr>
        <w:t>».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Основой по созданию условий развития массового спорта является деятельность муниципальных спортивных школ, в городском округе Тольятти в 2021 году их количество составляет 14, </w:t>
      </w:r>
      <w:proofErr w:type="gramStart"/>
      <w:r w:rsidRPr="004F2A3A">
        <w:rPr>
          <w:sz w:val="28"/>
          <w:szCs w:val="28"/>
        </w:rPr>
        <w:t>в</w:t>
      </w:r>
      <w:proofErr w:type="gramEnd"/>
      <w:r w:rsidRPr="004F2A3A">
        <w:rPr>
          <w:sz w:val="28"/>
          <w:szCs w:val="28"/>
        </w:rPr>
        <w:t xml:space="preserve"> которых обучается 14951 спортсмен по 38 видам спорта.</w:t>
      </w:r>
    </w:p>
    <w:p w:rsidR="00AD3244" w:rsidRPr="004F2A3A" w:rsidRDefault="00AD3244" w:rsidP="00AD3244">
      <w:pPr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В целях совершенствования системы подготовки спортивного резерва в городском округе Тольятти с 01.04.2020 осуществлено переименование 14 муниципальных учреждений дополнительного образования физкультурно-спортивной направленности ((К</w:t>
      </w:r>
      <w:proofErr w:type="gramStart"/>
      <w:r w:rsidRPr="004F2A3A">
        <w:rPr>
          <w:sz w:val="28"/>
          <w:szCs w:val="28"/>
        </w:rPr>
        <w:t>)С</w:t>
      </w:r>
      <w:proofErr w:type="gramEnd"/>
      <w:r w:rsidRPr="004F2A3A">
        <w:rPr>
          <w:sz w:val="28"/>
          <w:szCs w:val="28"/>
        </w:rPr>
        <w:t xml:space="preserve">ДЮСШОР) в организации спортивной подготовки (СШ и СШОР) городского округа Тольятти и произведен перевод всех обучающихся с дополнительных предпрофессиональных программ в </w:t>
      </w:r>
      <w:r w:rsidRPr="004F2A3A">
        <w:rPr>
          <w:sz w:val="28"/>
          <w:szCs w:val="28"/>
        </w:rPr>
        <w:lastRenderedPageBreak/>
        <w:t>области физической культуры и спорта на программы спортивной подготовки.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Несмотря на наличие системной работы в городском округе Тольятти, как и в целом в стране, существуют проблемы, замедляющие развитие физической культуры и спорта.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2A3A">
        <w:rPr>
          <w:sz w:val="28"/>
          <w:szCs w:val="28"/>
        </w:rPr>
        <w:t>В анализе, проведенном управлением физической культуры и спорта администрации городского округа Тольятти, проблема обеспеченности населения городского округа Тольятти спортивными сооружениями выделена на первое место по значимости, соответственно приоритетным направлением работы по развитию физической культуры и спорта определено строительство новых спортивных сооружений с перспективой передачи их на баланс муниципальных организаций спортивной подготовки и реконструкция имеющихся спортивных объектов для более эффективного их</w:t>
      </w:r>
      <w:proofErr w:type="gramEnd"/>
      <w:r w:rsidRPr="004F2A3A">
        <w:rPr>
          <w:sz w:val="28"/>
          <w:szCs w:val="28"/>
        </w:rPr>
        <w:t xml:space="preserve"> использования.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Таким образом, необходима последовательная и системная работа по созданию условий для развития инфраструктуры в сфере физической культуры и спорта на территории городского округа Тольятти, что возможно в рамках выполнения муниципальной программы.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Решение задач развития физической культуры и спорта в соответствии с программно-целевым принципом обусловлено рядом факторов: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исполнением полномочий, определенных действующим законодательством в отношении органов местного самоуправления;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сложностью и масштабностью имеющихся проблем физической культуры и спорта и необходимостью их решения с помощью разработки и осуществления комплекса мероприятий;</w:t>
      </w:r>
    </w:p>
    <w:p w:rsidR="00AD3244" w:rsidRPr="004F2A3A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потребностью в координации усилий органов власти различных уровней для решения проблем в сфере физической культуры и спорта;</w:t>
      </w:r>
    </w:p>
    <w:p w:rsidR="00AD3244" w:rsidRDefault="00AD3244" w:rsidP="00AD3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- необходимость создания условий для безопасных и благоприятных условий нахождения граждан в муниципальных учреждениях физической культуры и спорта</w:t>
      </w:r>
      <w:proofErr w:type="gramStart"/>
      <w:r w:rsidRPr="004F2A3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509F" w:rsidRPr="00BA509F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A509F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4</w:t>
      </w:r>
      <w:r w:rsidRPr="00BA509F">
        <w:rPr>
          <w:bCs/>
          <w:sz w:val="28"/>
          <w:szCs w:val="28"/>
        </w:rPr>
        <w:t>. Р</w:t>
      </w:r>
      <w:r w:rsidRPr="00BA509F">
        <w:rPr>
          <w:sz w:val="28"/>
          <w:szCs w:val="28"/>
        </w:rPr>
        <w:t>аздел V «Обоснование ресурсного обеспечения муниципальной программы» изложить в следующей редакции:</w:t>
      </w:r>
    </w:p>
    <w:p w:rsidR="00BA509F" w:rsidRPr="004F2A3A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«Реализация муниципальной программы осуществляется</w:t>
      </w:r>
      <w:r w:rsidRPr="004F2A3A">
        <w:rPr>
          <w:sz w:val="28"/>
          <w:szCs w:val="28"/>
        </w:rPr>
        <w:t xml:space="preserve">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Pr="00BA509F">
        <w:rPr>
          <w:sz w:val="28"/>
          <w:szCs w:val="28"/>
        </w:rPr>
        <w:t>5 185 006,0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уб., из них, в том числе: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1) по источникам финансового обеспечения: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местный бюджет - 3 765 143,0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уб.;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областной бюджет - 836 038,0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уб.;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федеральный бюджет - 328 705,0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уб.;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внебюджетные средства - 255 120,0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 xml:space="preserve">2) по годам: 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- 2022 год - 706 038,0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 xml:space="preserve">уб.; 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- 2023 год - 704 049,0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 xml:space="preserve">уб.; 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- 2024 год - 695 604,0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уб.;</w:t>
      </w:r>
    </w:p>
    <w:p w:rsidR="00BA509F" w:rsidRP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- 2026 год - 1 183 186,0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уб.;</w:t>
      </w:r>
    </w:p>
    <w:p w:rsid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- 2026 год - 1 896 129,0 тыс</w:t>
      </w:r>
      <w:proofErr w:type="gramStart"/>
      <w:r w:rsidRPr="00BA509F">
        <w:rPr>
          <w:sz w:val="28"/>
          <w:szCs w:val="28"/>
        </w:rPr>
        <w:t>.р</w:t>
      </w:r>
      <w:proofErr w:type="gramEnd"/>
      <w:r w:rsidRPr="00BA509F">
        <w:rPr>
          <w:sz w:val="28"/>
          <w:szCs w:val="28"/>
        </w:rPr>
        <w:t>уб.</w:t>
      </w:r>
    </w:p>
    <w:p w:rsidR="00BA509F" w:rsidRPr="004F2A3A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Сроки, объемы и источники финансового обеспечения реализации муниципальной программы приведены в </w:t>
      </w:r>
      <w:hyperlink r:id="rId19" w:history="1">
        <w:r w:rsidRPr="004F2A3A">
          <w:rPr>
            <w:sz w:val="28"/>
            <w:szCs w:val="28"/>
          </w:rPr>
          <w:t>Приложении № 1</w:t>
        </w:r>
      </w:hyperlink>
      <w:r w:rsidRPr="004F2A3A">
        <w:rPr>
          <w:sz w:val="28"/>
          <w:szCs w:val="28"/>
        </w:rPr>
        <w:t xml:space="preserve"> к муниципальной программе.</w:t>
      </w:r>
    </w:p>
    <w:p w:rsidR="00BA509F" w:rsidRPr="002D6ECA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Информация о ходе реализации муниципальной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</w:t>
      </w:r>
      <w:r>
        <w:rPr>
          <w:sz w:val="28"/>
          <w:szCs w:val="28"/>
        </w:rPr>
        <w:t>екоммуникационной сети Интернет</w:t>
      </w:r>
      <w:proofErr w:type="gramStart"/>
      <w:r w:rsidRPr="002D6ECA">
        <w:rPr>
          <w:sz w:val="28"/>
          <w:szCs w:val="28"/>
        </w:rPr>
        <w:t>.».</w:t>
      </w:r>
      <w:proofErr w:type="gramEnd"/>
    </w:p>
    <w:p w:rsidR="0037408C" w:rsidRPr="00BA509F" w:rsidRDefault="00DA5D85" w:rsidP="003740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A509F">
        <w:rPr>
          <w:sz w:val="28"/>
          <w:szCs w:val="28"/>
        </w:rPr>
        <w:t>1.</w:t>
      </w:r>
      <w:r w:rsidR="00BA509F" w:rsidRPr="00BA509F">
        <w:rPr>
          <w:sz w:val="28"/>
          <w:szCs w:val="28"/>
        </w:rPr>
        <w:t>5</w:t>
      </w:r>
      <w:r w:rsidRPr="00BA509F">
        <w:rPr>
          <w:sz w:val="28"/>
          <w:szCs w:val="28"/>
        </w:rPr>
        <w:t xml:space="preserve">. </w:t>
      </w:r>
      <w:r w:rsidR="0037408C" w:rsidRPr="00BA509F">
        <w:rPr>
          <w:sz w:val="28"/>
          <w:szCs w:val="28"/>
        </w:rPr>
        <w:t>В разделе VII. «Планируемые результаты реализации муниципальной программы» таблицу № 2 изложить в следующей редакции:</w:t>
      </w:r>
    </w:p>
    <w:tbl>
      <w:tblPr>
        <w:tblW w:w="9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214"/>
        <w:gridCol w:w="771"/>
        <w:gridCol w:w="850"/>
        <w:gridCol w:w="870"/>
        <w:gridCol w:w="848"/>
        <w:gridCol w:w="827"/>
      </w:tblGrid>
      <w:tr w:rsidR="0037408C" w:rsidRPr="00BA509F" w:rsidTr="009531D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Базовое значение (2020 г.)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 xml:space="preserve">Значение показателя по годам, </w:t>
            </w:r>
            <w:proofErr w:type="gramStart"/>
            <w:r w:rsidRPr="00BA509F">
              <w:rPr>
                <w:szCs w:val="24"/>
              </w:rPr>
              <w:t>в</w:t>
            </w:r>
            <w:proofErr w:type="gramEnd"/>
            <w:r w:rsidRPr="00BA509F">
              <w:rPr>
                <w:szCs w:val="24"/>
              </w:rPr>
              <w:t xml:space="preserve"> %</w:t>
            </w:r>
          </w:p>
        </w:tc>
      </w:tr>
      <w:tr w:rsidR="0037408C" w:rsidRPr="00BA509F" w:rsidTr="009531DB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2023г.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2024г.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2025г.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2026г.</w:t>
            </w:r>
          </w:p>
        </w:tc>
      </w:tr>
      <w:tr w:rsidR="0037408C" w:rsidRPr="00BA509F" w:rsidTr="009531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509F">
              <w:rPr>
                <w:szCs w:val="24"/>
              </w:rPr>
              <w:t>Доля населения в возрасте 3-79 лет, систематически занимающихся физической культурой и спортом в общей численности населения в возрасте  3-79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44,21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22411E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C" w:rsidRPr="00BA509F" w:rsidRDefault="0037408C" w:rsidP="009531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62</w:t>
            </w:r>
          </w:p>
        </w:tc>
      </w:tr>
    </w:tbl>
    <w:p w:rsidR="00951AC3" w:rsidRPr="003405EC" w:rsidRDefault="0037408C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405EC">
        <w:rPr>
          <w:sz w:val="28"/>
          <w:szCs w:val="28"/>
        </w:rPr>
        <w:t>1.</w:t>
      </w:r>
      <w:r w:rsidR="00096191" w:rsidRPr="003405EC">
        <w:rPr>
          <w:sz w:val="28"/>
          <w:szCs w:val="28"/>
        </w:rPr>
        <w:t>5</w:t>
      </w:r>
      <w:r w:rsidRPr="003405EC">
        <w:rPr>
          <w:sz w:val="28"/>
          <w:szCs w:val="28"/>
        </w:rPr>
        <w:t xml:space="preserve">. </w:t>
      </w:r>
      <w:r w:rsidR="00951AC3" w:rsidRPr="003405EC">
        <w:rPr>
          <w:sz w:val="28"/>
          <w:szCs w:val="28"/>
        </w:rPr>
        <w:t>Приложение № 1 к Муниципальной программе изложить в редакции согласно Приложению № 1 к настоящему постановлению.</w:t>
      </w:r>
    </w:p>
    <w:p w:rsidR="00BA509F" w:rsidRDefault="00951AC3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405EC">
        <w:rPr>
          <w:sz w:val="28"/>
          <w:szCs w:val="28"/>
        </w:rPr>
        <w:t>1.</w:t>
      </w:r>
      <w:r w:rsidR="00096191" w:rsidRPr="003405EC">
        <w:rPr>
          <w:sz w:val="28"/>
          <w:szCs w:val="28"/>
        </w:rPr>
        <w:t>6</w:t>
      </w:r>
      <w:r w:rsidRPr="003405EC">
        <w:rPr>
          <w:sz w:val="28"/>
          <w:szCs w:val="28"/>
        </w:rPr>
        <w:t xml:space="preserve">. </w:t>
      </w:r>
      <w:r w:rsidR="00BA509F">
        <w:rPr>
          <w:sz w:val="28"/>
          <w:szCs w:val="28"/>
        </w:rPr>
        <w:t xml:space="preserve">В </w:t>
      </w:r>
      <w:r w:rsidRPr="003405EC">
        <w:rPr>
          <w:sz w:val="28"/>
          <w:szCs w:val="28"/>
        </w:rPr>
        <w:t>Приложени</w:t>
      </w:r>
      <w:r w:rsidR="00BA509F">
        <w:rPr>
          <w:sz w:val="28"/>
          <w:szCs w:val="28"/>
        </w:rPr>
        <w:t>и</w:t>
      </w:r>
      <w:r w:rsidRPr="003405EC">
        <w:rPr>
          <w:sz w:val="28"/>
          <w:szCs w:val="28"/>
        </w:rPr>
        <w:t xml:space="preserve"> № 2 к Муниципальной программе</w:t>
      </w:r>
      <w:r w:rsidR="00BA509F">
        <w:rPr>
          <w:sz w:val="28"/>
          <w:szCs w:val="28"/>
        </w:rPr>
        <w:t>:</w:t>
      </w:r>
    </w:p>
    <w:p w:rsidR="00951AC3" w:rsidRDefault="00BA509F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Пункт 1.1.</w:t>
      </w:r>
      <w:r w:rsidR="00951AC3" w:rsidRPr="0034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№1 </w:t>
      </w:r>
      <w:r w:rsidR="00951AC3" w:rsidRPr="003405E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951AC3" w:rsidRPr="003405E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tbl>
      <w:tblPr>
        <w:tblW w:w="936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3544"/>
        <w:gridCol w:w="1984"/>
        <w:gridCol w:w="568"/>
        <w:gridCol w:w="426"/>
        <w:gridCol w:w="425"/>
        <w:gridCol w:w="566"/>
        <w:gridCol w:w="416"/>
        <w:gridCol w:w="425"/>
        <w:gridCol w:w="426"/>
      </w:tblGrid>
      <w:tr w:rsidR="004D6B90" w:rsidRPr="004D6B90" w:rsidTr="004D6B90">
        <w:trPr>
          <w:trHeight w:val="900"/>
        </w:trPr>
        <w:tc>
          <w:tcPr>
            <w:tcW w:w="584" w:type="dxa"/>
            <w:vMerge w:val="restart"/>
            <w:hideMark/>
          </w:tcPr>
          <w:p w:rsidR="004D6B90" w:rsidRPr="004D6B90" w:rsidRDefault="004D6B90" w:rsidP="004D6B90">
            <w:pPr>
              <w:jc w:val="both"/>
              <w:rPr>
                <w:bCs/>
                <w:szCs w:val="24"/>
              </w:rPr>
            </w:pPr>
            <w:r w:rsidRPr="00BA509F">
              <w:rPr>
                <w:bCs/>
                <w:szCs w:val="24"/>
              </w:rPr>
              <w:t>1.1.</w:t>
            </w:r>
          </w:p>
        </w:tc>
        <w:tc>
          <w:tcPr>
            <w:tcW w:w="3544" w:type="dxa"/>
            <w:vMerge w:val="restart"/>
            <w:hideMark/>
          </w:tcPr>
          <w:p w:rsidR="004D6B90" w:rsidRPr="004D6B90" w:rsidRDefault="004D6B90" w:rsidP="004D6B90">
            <w:pPr>
              <w:rPr>
                <w:szCs w:val="24"/>
              </w:rPr>
            </w:pPr>
            <w:r w:rsidRPr="00BA509F">
              <w:rPr>
                <w:szCs w:val="24"/>
              </w:rPr>
              <w:t>Проектирование и строительство физкультурно-оздоровительного комплекса по адресу: Самарская область, г</w:t>
            </w:r>
            <w:proofErr w:type="gramStart"/>
            <w:r w:rsidRPr="00BA509F">
              <w:rPr>
                <w:szCs w:val="24"/>
              </w:rPr>
              <w:t>.Т</w:t>
            </w:r>
            <w:proofErr w:type="gramEnd"/>
            <w:r w:rsidRPr="00BA509F">
              <w:rPr>
                <w:szCs w:val="24"/>
              </w:rPr>
              <w:t>ольятти, Комсомольский район, ул.Гидротехническая, 36</w:t>
            </w:r>
          </w:p>
        </w:tc>
        <w:tc>
          <w:tcPr>
            <w:tcW w:w="1984" w:type="dxa"/>
            <w:shd w:val="clear" w:color="auto" w:fill="auto"/>
            <w:hideMark/>
          </w:tcPr>
          <w:p w:rsidR="004D6B90" w:rsidRPr="00BA509F" w:rsidRDefault="004D6B90" w:rsidP="004D6B90">
            <w:pPr>
              <w:jc w:val="both"/>
              <w:rPr>
                <w:szCs w:val="24"/>
              </w:rPr>
            </w:pPr>
            <w:r w:rsidRPr="00BA509F">
              <w:rPr>
                <w:szCs w:val="24"/>
              </w:rPr>
              <w:t>Количество проектов, получивших положительное заключение государственной экспертизы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</w:tr>
      <w:tr w:rsidR="004D6B90" w:rsidRPr="004D6B90" w:rsidTr="004D6B90">
        <w:trPr>
          <w:trHeight w:val="900"/>
        </w:trPr>
        <w:tc>
          <w:tcPr>
            <w:tcW w:w="584" w:type="dxa"/>
            <w:vMerge/>
            <w:hideMark/>
          </w:tcPr>
          <w:p w:rsidR="004D6B90" w:rsidRPr="004D6B90" w:rsidRDefault="004D6B90" w:rsidP="004D6B9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4D6B90" w:rsidRPr="004D6B90" w:rsidRDefault="004D6B90" w:rsidP="004D6B9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D6B90" w:rsidRPr="00BA509F" w:rsidRDefault="004D6B90" w:rsidP="004D6B90">
            <w:pPr>
              <w:jc w:val="both"/>
              <w:rPr>
                <w:szCs w:val="24"/>
              </w:rPr>
            </w:pPr>
            <w:r w:rsidRPr="00BA509F">
              <w:rPr>
                <w:szCs w:val="24"/>
              </w:rPr>
              <w:t>Степень выполнения строительно-монтажных работ от общего объема работ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D6B90" w:rsidRPr="00BA509F" w:rsidRDefault="004D6B90" w:rsidP="004D6B90">
            <w:pPr>
              <w:ind w:left="-109" w:right="-108"/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100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6B90" w:rsidRPr="00BA509F" w:rsidRDefault="004D6B90" w:rsidP="00B81760">
            <w:pPr>
              <w:jc w:val="center"/>
              <w:rPr>
                <w:szCs w:val="24"/>
              </w:rPr>
            </w:pPr>
            <w:r w:rsidRPr="00BA509F">
              <w:rPr>
                <w:szCs w:val="24"/>
              </w:rPr>
              <w:t>-</w:t>
            </w:r>
          </w:p>
        </w:tc>
      </w:tr>
    </w:tbl>
    <w:p w:rsidR="004D6B90" w:rsidRDefault="004D6B90" w:rsidP="004D6B9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 Пункт 1.24.</w:t>
      </w:r>
      <w:r w:rsidRPr="0034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№1 </w:t>
      </w:r>
      <w:r w:rsidRPr="003405E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3405E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tbl>
      <w:tblPr>
        <w:tblW w:w="93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482"/>
        <w:gridCol w:w="2076"/>
        <w:gridCol w:w="426"/>
        <w:gridCol w:w="424"/>
        <w:gridCol w:w="569"/>
        <w:gridCol w:w="425"/>
        <w:gridCol w:w="414"/>
        <w:gridCol w:w="423"/>
        <w:gridCol w:w="424"/>
      </w:tblGrid>
      <w:tr w:rsidR="004D6B90" w:rsidRPr="004D6B90" w:rsidTr="004D6B90">
        <w:trPr>
          <w:trHeight w:val="900"/>
        </w:trPr>
        <w:tc>
          <w:tcPr>
            <w:tcW w:w="696" w:type="dxa"/>
            <w:hideMark/>
          </w:tcPr>
          <w:p w:rsidR="004D6B90" w:rsidRPr="004D6B90" w:rsidRDefault="004D6B90" w:rsidP="00B81760">
            <w:pPr>
              <w:jc w:val="both"/>
              <w:rPr>
                <w:bCs/>
                <w:szCs w:val="24"/>
              </w:rPr>
            </w:pPr>
            <w:r w:rsidRPr="004D6B90">
              <w:rPr>
                <w:bCs/>
                <w:szCs w:val="24"/>
              </w:rPr>
              <w:t>1.24</w:t>
            </w:r>
            <w:r w:rsidRPr="00BA509F">
              <w:rPr>
                <w:bCs/>
                <w:szCs w:val="24"/>
              </w:rPr>
              <w:t>.</w:t>
            </w:r>
          </w:p>
        </w:tc>
        <w:tc>
          <w:tcPr>
            <w:tcW w:w="3482" w:type="dxa"/>
          </w:tcPr>
          <w:p w:rsidR="004D6B90" w:rsidRPr="004D6B90" w:rsidRDefault="004D6B90" w:rsidP="00430C08">
            <w:pPr>
              <w:rPr>
                <w:szCs w:val="24"/>
              </w:rPr>
            </w:pPr>
            <w:r w:rsidRPr="004D6B90">
              <w:rPr>
                <w:szCs w:val="24"/>
              </w:rPr>
              <w:t>Капитальный ремонт (текущий ремонт, ремонт) физкультурно-оздоровительного комплекса «Слон» по адресу: г</w:t>
            </w:r>
            <w:proofErr w:type="gramStart"/>
            <w:r w:rsidRPr="004D6B90">
              <w:rPr>
                <w:szCs w:val="24"/>
              </w:rPr>
              <w:t>.Т</w:t>
            </w:r>
            <w:proofErr w:type="gramEnd"/>
            <w:r w:rsidRPr="004D6B90">
              <w:rPr>
                <w:szCs w:val="24"/>
              </w:rPr>
              <w:t>ольятти, ул.М.Жукова, 13б, строение 1</w:t>
            </w:r>
          </w:p>
        </w:tc>
        <w:tc>
          <w:tcPr>
            <w:tcW w:w="2076" w:type="dxa"/>
          </w:tcPr>
          <w:p w:rsidR="004D6B90" w:rsidRPr="004D6B90" w:rsidRDefault="004D6B90" w:rsidP="00430C08">
            <w:pPr>
              <w:rPr>
                <w:szCs w:val="24"/>
              </w:rPr>
            </w:pPr>
            <w:r w:rsidRPr="004D6B90">
              <w:rPr>
                <w:szCs w:val="24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ед.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4D6B90" w:rsidRPr="004D6B90" w:rsidRDefault="004D6B90" w:rsidP="00B81760">
            <w:pPr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4D6B90" w:rsidRPr="004D6B90" w:rsidRDefault="004D6B90" w:rsidP="004D6B90">
            <w:pPr>
              <w:ind w:left="-106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6B90" w:rsidRPr="004D6B90" w:rsidRDefault="004D6B90" w:rsidP="00B81760">
            <w:pPr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4D6B90" w:rsidRPr="004D6B90" w:rsidRDefault="004D6B90" w:rsidP="00B81760">
            <w:pPr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4D6B90" w:rsidRPr="004D6B90" w:rsidRDefault="004D6B90" w:rsidP="00B81760">
            <w:pPr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4D6B90" w:rsidRPr="004D6B90" w:rsidRDefault="004D6B90" w:rsidP="00B81760">
            <w:pPr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</w:tr>
    </w:tbl>
    <w:p w:rsidR="004D6B90" w:rsidRDefault="004D6B90" w:rsidP="004D6B9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1.6.3. Пункт 1.24.</w:t>
      </w:r>
      <w:r w:rsidRPr="0034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№1 </w:t>
      </w:r>
      <w:r w:rsidRPr="003405E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3405E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tbl>
      <w:tblPr>
        <w:tblW w:w="93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482"/>
        <w:gridCol w:w="2076"/>
        <w:gridCol w:w="426"/>
        <w:gridCol w:w="426"/>
        <w:gridCol w:w="566"/>
        <w:gridCol w:w="426"/>
        <w:gridCol w:w="426"/>
        <w:gridCol w:w="426"/>
        <w:gridCol w:w="426"/>
      </w:tblGrid>
      <w:tr w:rsidR="004D6B90" w:rsidRPr="004D6B90" w:rsidTr="003637D3">
        <w:trPr>
          <w:trHeight w:val="900"/>
        </w:trPr>
        <w:tc>
          <w:tcPr>
            <w:tcW w:w="696" w:type="dxa"/>
            <w:hideMark/>
          </w:tcPr>
          <w:p w:rsidR="004D6B90" w:rsidRPr="004D6B90" w:rsidRDefault="003637D3" w:rsidP="00B8176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4D6B90" w:rsidRPr="00BA509F">
              <w:rPr>
                <w:bCs/>
                <w:szCs w:val="24"/>
              </w:rPr>
              <w:t>.</w:t>
            </w:r>
            <w:r w:rsidR="004D6B90">
              <w:rPr>
                <w:bCs/>
                <w:szCs w:val="24"/>
              </w:rPr>
              <w:t>2.</w:t>
            </w:r>
          </w:p>
        </w:tc>
        <w:tc>
          <w:tcPr>
            <w:tcW w:w="3482" w:type="dxa"/>
          </w:tcPr>
          <w:p w:rsidR="004D6B90" w:rsidRPr="004D6B90" w:rsidRDefault="004D6B90" w:rsidP="004E05AD">
            <w:pPr>
              <w:rPr>
                <w:szCs w:val="28"/>
              </w:rPr>
            </w:pPr>
            <w:r w:rsidRPr="004D6B90">
              <w:rPr>
                <w:szCs w:val="28"/>
              </w:rPr>
              <w:t xml:space="preserve">Мероприятия по доведению объектов муниципальной собственности до требований пожарной безопасности в соответствии с законодательством Российской Федерации </w:t>
            </w:r>
          </w:p>
        </w:tc>
        <w:tc>
          <w:tcPr>
            <w:tcW w:w="2076" w:type="dxa"/>
          </w:tcPr>
          <w:p w:rsidR="004D6B90" w:rsidRPr="004D6B90" w:rsidRDefault="004D6B90" w:rsidP="004E05AD">
            <w:pPr>
              <w:rPr>
                <w:szCs w:val="28"/>
              </w:rPr>
            </w:pPr>
            <w:r w:rsidRPr="004D6B90">
              <w:rPr>
                <w:szCs w:val="28"/>
              </w:rPr>
              <w:t>Количество объектов, на которых выполнялись работы по приведению их в нормативное состояние</w:t>
            </w:r>
          </w:p>
        </w:tc>
        <w:tc>
          <w:tcPr>
            <w:tcW w:w="42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ед.</w:t>
            </w:r>
          </w:p>
        </w:tc>
        <w:tc>
          <w:tcPr>
            <w:tcW w:w="42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11</w:t>
            </w:r>
          </w:p>
        </w:tc>
        <w:tc>
          <w:tcPr>
            <w:tcW w:w="42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D6B90" w:rsidRPr="004D6B90" w:rsidRDefault="004D6B90" w:rsidP="004D6B90">
            <w:pPr>
              <w:ind w:left="-108" w:right="-108"/>
              <w:jc w:val="center"/>
              <w:rPr>
                <w:szCs w:val="24"/>
              </w:rPr>
            </w:pPr>
            <w:r w:rsidRPr="004D6B90">
              <w:rPr>
                <w:szCs w:val="24"/>
              </w:rPr>
              <w:t>-</w:t>
            </w:r>
          </w:p>
        </w:tc>
      </w:tr>
    </w:tbl>
    <w:p w:rsidR="00096191" w:rsidRPr="00093AC2" w:rsidRDefault="00096191" w:rsidP="0009619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D6B90">
        <w:rPr>
          <w:sz w:val="28"/>
          <w:szCs w:val="28"/>
        </w:rPr>
        <w:t>1.7. В пункте 3. Приложения № 3 к Муниципальной программе в столбце 5 цифры «</w:t>
      </w:r>
      <w:r w:rsidR="0022411E" w:rsidRPr="004D6B90">
        <w:rPr>
          <w:sz w:val="28"/>
          <w:szCs w:val="28"/>
        </w:rPr>
        <w:t>49,7</w:t>
      </w:r>
      <w:r w:rsidRPr="004D6B90">
        <w:rPr>
          <w:sz w:val="28"/>
          <w:szCs w:val="28"/>
        </w:rPr>
        <w:t>» заменить цифрами «</w:t>
      </w:r>
      <w:r w:rsidR="0022411E" w:rsidRPr="004D6B90">
        <w:rPr>
          <w:sz w:val="28"/>
          <w:szCs w:val="28"/>
        </w:rPr>
        <w:t>50</w:t>
      </w:r>
      <w:r w:rsidRPr="004D6B90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Pr="00CA7265" w:rsidRDefault="00DA5D85" w:rsidP="00DA5D85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3. </w:t>
      </w:r>
      <w:proofErr w:type="gramStart"/>
      <w:r w:rsidRPr="00CA7265">
        <w:rPr>
          <w:sz w:val="28"/>
          <w:szCs w:val="28"/>
        </w:rPr>
        <w:t>Контроль за</w:t>
      </w:r>
      <w:proofErr w:type="gramEnd"/>
      <w:r w:rsidRPr="00CA7265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FA2380" w:rsidRDefault="00FA2380" w:rsidP="00477D5E">
      <w:pPr>
        <w:rPr>
          <w:sz w:val="28"/>
          <w:szCs w:val="28"/>
        </w:rPr>
      </w:pPr>
    </w:p>
    <w:p w:rsidR="00C244E3" w:rsidRPr="009316F4" w:rsidRDefault="00C244E3" w:rsidP="00477D5E">
      <w:pPr>
        <w:rPr>
          <w:sz w:val="28"/>
          <w:szCs w:val="28"/>
        </w:rPr>
      </w:pPr>
    </w:p>
    <w:p w:rsidR="002E38EE" w:rsidRPr="009316F4" w:rsidRDefault="002E38EE" w:rsidP="00477D5E">
      <w:pPr>
        <w:rPr>
          <w:sz w:val="28"/>
          <w:szCs w:val="28"/>
        </w:rPr>
      </w:pPr>
    </w:p>
    <w:p w:rsidR="0079358B" w:rsidRPr="009316F4" w:rsidRDefault="004942C4" w:rsidP="00477D5E">
      <w:pPr>
        <w:rPr>
          <w:szCs w:val="24"/>
        </w:rPr>
      </w:pPr>
      <w:r>
        <w:rPr>
          <w:sz w:val="28"/>
          <w:szCs w:val="28"/>
        </w:rPr>
        <w:t>Гла</w:t>
      </w:r>
      <w:r w:rsidR="00A424DF" w:rsidRPr="009316F4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A424DF" w:rsidRPr="009316F4">
        <w:rPr>
          <w:sz w:val="28"/>
          <w:szCs w:val="28"/>
        </w:rPr>
        <w:t>городского округа</w:t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  <w:t xml:space="preserve">          </w:t>
      </w:r>
      <w:r w:rsidR="003637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Н.А.</w:t>
      </w:r>
      <w:r w:rsidR="003637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Ренц</w:t>
      </w:r>
      <w:proofErr w:type="spellEnd"/>
    </w:p>
    <w:p w:rsidR="002E38EE" w:rsidRPr="009316F4" w:rsidRDefault="002E38EE" w:rsidP="00C01D5F">
      <w:pPr>
        <w:jc w:val="both"/>
        <w:rPr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69195F" w:rsidRDefault="0069195F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F339E8" w:rsidRDefault="00F339E8" w:rsidP="00C01D5F">
      <w:pPr>
        <w:jc w:val="both"/>
        <w:rPr>
          <w:rFonts w:ascii="Times New Roman CYR" w:hAnsi="Times New Roman CYR" w:cs="Arial"/>
          <w:szCs w:val="24"/>
        </w:rPr>
      </w:pPr>
    </w:p>
    <w:p w:rsidR="00951AC3" w:rsidRDefault="00951AC3" w:rsidP="005E0EA1">
      <w:pPr>
        <w:rPr>
          <w:rFonts w:ascii="Times New Roman CYR" w:hAnsi="Times New Roman CYR" w:cs="Arial"/>
          <w:szCs w:val="24"/>
        </w:rPr>
      </w:pPr>
    </w:p>
    <w:p w:rsidR="00951AC3" w:rsidRDefault="00951AC3" w:rsidP="005E0EA1">
      <w:pPr>
        <w:rPr>
          <w:rFonts w:ascii="Times New Roman CYR" w:hAnsi="Times New Roman CYR" w:cs="Arial"/>
          <w:szCs w:val="24"/>
        </w:rPr>
      </w:pPr>
    </w:p>
    <w:p w:rsidR="000A6068" w:rsidRDefault="000A6068" w:rsidP="005E0EA1">
      <w:pPr>
        <w:rPr>
          <w:rFonts w:ascii="Times New Roman CYR" w:hAnsi="Times New Roman CYR" w:cs="Arial"/>
          <w:szCs w:val="24"/>
        </w:rPr>
      </w:pPr>
    </w:p>
    <w:p w:rsidR="000A6068" w:rsidRDefault="000A6068" w:rsidP="005E0EA1">
      <w:pPr>
        <w:rPr>
          <w:rFonts w:ascii="Times New Roman CYR" w:hAnsi="Times New Roman CYR" w:cs="Arial"/>
          <w:szCs w:val="24"/>
        </w:rPr>
      </w:pPr>
    </w:p>
    <w:p w:rsidR="000A6068" w:rsidRDefault="000A6068" w:rsidP="005E0EA1">
      <w:pPr>
        <w:rPr>
          <w:rFonts w:ascii="Times New Roman CYR" w:hAnsi="Times New Roman CYR" w:cs="Arial"/>
          <w:szCs w:val="24"/>
        </w:rPr>
      </w:pPr>
    </w:p>
    <w:p w:rsidR="005E0EA1" w:rsidRPr="005E0EA1" w:rsidRDefault="005E0EA1" w:rsidP="005E0EA1">
      <w:pPr>
        <w:rPr>
          <w:rFonts w:ascii="Times New Roman CYR" w:hAnsi="Times New Roman CYR" w:cs="Arial"/>
          <w:szCs w:val="24"/>
        </w:rPr>
      </w:pPr>
    </w:p>
    <w:p w:rsidR="005E0EA1" w:rsidRDefault="005E0EA1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28412F" w:rsidRDefault="0028412F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F8358E" w:rsidRDefault="00F8358E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3637D3" w:rsidRDefault="003637D3" w:rsidP="005E0EA1">
      <w:pPr>
        <w:rPr>
          <w:rFonts w:ascii="Times New Roman CYR" w:hAnsi="Times New Roman CYR" w:cs="Arial"/>
          <w:szCs w:val="24"/>
        </w:rPr>
      </w:pPr>
    </w:p>
    <w:p w:rsidR="005E0EA1" w:rsidRDefault="005E0EA1" w:rsidP="005E0EA1">
      <w:pPr>
        <w:rPr>
          <w:rFonts w:ascii="Times New Roman CYR" w:hAnsi="Times New Roman CYR" w:cs="Arial"/>
          <w:szCs w:val="24"/>
        </w:rPr>
      </w:pPr>
    </w:p>
    <w:p w:rsidR="00070779" w:rsidRPr="005E0EA1" w:rsidRDefault="003637D3" w:rsidP="00951AC3">
      <w:pPr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 w:cs="Arial"/>
          <w:szCs w:val="24"/>
        </w:rPr>
        <w:t>Перец Е.А. 54 33 85</w:t>
      </w:r>
    </w:p>
    <w:sectPr w:rsidR="00070779" w:rsidRPr="005E0EA1" w:rsidSect="00837C93">
      <w:headerReference w:type="even" r:id="rId20"/>
      <w:headerReference w:type="default" r:id="rId21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4B" w:rsidRDefault="001C694B">
      <w:r>
        <w:separator/>
      </w:r>
    </w:p>
  </w:endnote>
  <w:endnote w:type="continuationSeparator" w:id="1">
    <w:p w:rsidR="001C694B" w:rsidRDefault="001C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4B" w:rsidRDefault="001C694B">
      <w:r>
        <w:separator/>
      </w:r>
    </w:p>
  </w:footnote>
  <w:footnote w:type="continuationSeparator" w:id="1">
    <w:p w:rsidR="001C694B" w:rsidRDefault="001C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CF1344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CF1344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58E">
      <w:rPr>
        <w:rStyle w:val="a5"/>
        <w:noProof/>
      </w:rPr>
      <w:t>14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3AF8"/>
    <w:rsid w:val="00024763"/>
    <w:rsid w:val="00025680"/>
    <w:rsid w:val="000264CD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499"/>
    <w:rsid w:val="00070779"/>
    <w:rsid w:val="00070901"/>
    <w:rsid w:val="00071887"/>
    <w:rsid w:val="00071973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3725"/>
    <w:rsid w:val="000E4223"/>
    <w:rsid w:val="000E43EA"/>
    <w:rsid w:val="000E51FC"/>
    <w:rsid w:val="000E69F8"/>
    <w:rsid w:val="000E6F8C"/>
    <w:rsid w:val="000F08FB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5BFD"/>
    <w:rsid w:val="00156FD3"/>
    <w:rsid w:val="001574F5"/>
    <w:rsid w:val="001609F4"/>
    <w:rsid w:val="00161E02"/>
    <w:rsid w:val="00162484"/>
    <w:rsid w:val="0016346F"/>
    <w:rsid w:val="001638BA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694B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6747"/>
    <w:rsid w:val="00327122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509"/>
    <w:rsid w:val="00357799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BFA"/>
    <w:rsid w:val="003C6964"/>
    <w:rsid w:val="003D1A70"/>
    <w:rsid w:val="003D3B2B"/>
    <w:rsid w:val="003D68E7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FEC"/>
    <w:rsid w:val="004A534F"/>
    <w:rsid w:val="004A6F0D"/>
    <w:rsid w:val="004B09EA"/>
    <w:rsid w:val="004B28A2"/>
    <w:rsid w:val="004B2EE5"/>
    <w:rsid w:val="004B3297"/>
    <w:rsid w:val="004B5E79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74A7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2615"/>
    <w:rsid w:val="00522DF8"/>
    <w:rsid w:val="0052395C"/>
    <w:rsid w:val="00526663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2378"/>
    <w:rsid w:val="007131DD"/>
    <w:rsid w:val="00714127"/>
    <w:rsid w:val="00714F06"/>
    <w:rsid w:val="007164B1"/>
    <w:rsid w:val="0071678D"/>
    <w:rsid w:val="007175E0"/>
    <w:rsid w:val="00720A9E"/>
    <w:rsid w:val="00721538"/>
    <w:rsid w:val="0072270E"/>
    <w:rsid w:val="0072300E"/>
    <w:rsid w:val="00730FCD"/>
    <w:rsid w:val="00733750"/>
    <w:rsid w:val="00733CF2"/>
    <w:rsid w:val="0073450E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47AE9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1FE9"/>
    <w:rsid w:val="00CA205A"/>
    <w:rsid w:val="00CA27D1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36FB"/>
    <w:rsid w:val="00CD4975"/>
    <w:rsid w:val="00CD562E"/>
    <w:rsid w:val="00CD66CF"/>
    <w:rsid w:val="00CE29D1"/>
    <w:rsid w:val="00CE2D33"/>
    <w:rsid w:val="00CE2E22"/>
    <w:rsid w:val="00CE731F"/>
    <w:rsid w:val="00CF08C3"/>
    <w:rsid w:val="00CF1344"/>
    <w:rsid w:val="00CF29F3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3E8E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D0449"/>
    <w:rsid w:val="00ED0C2C"/>
    <w:rsid w:val="00ED1F44"/>
    <w:rsid w:val="00ED4C8E"/>
    <w:rsid w:val="00ED64F1"/>
    <w:rsid w:val="00ED7211"/>
    <w:rsid w:val="00EE044E"/>
    <w:rsid w:val="00EE0F08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631C"/>
    <w:rsid w:val="00F4155A"/>
    <w:rsid w:val="00F43802"/>
    <w:rsid w:val="00F446B5"/>
    <w:rsid w:val="00F45428"/>
    <w:rsid w:val="00F4673A"/>
    <w:rsid w:val="00F477B8"/>
    <w:rsid w:val="00F47F5A"/>
    <w:rsid w:val="00F54C03"/>
    <w:rsid w:val="00F54C13"/>
    <w:rsid w:val="00F5619A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358E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2380"/>
    <w:rsid w:val="00FA3B95"/>
    <w:rsid w:val="00FB0541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49694AAF0F2E8E2A5F6594355F768322196E64EFC02541E78BD3B72D933ED315E048862DF04473C40C3FC4C71760518l1A4H" TargetMode="External"/><Relationship Id="rId13" Type="http://schemas.openxmlformats.org/officeDocument/2006/relationships/hyperlink" Target="consultantplus://offline/ref=A394C1FDD1E60EE82666F6BADAAD15E21E1020A98E20E562DEA7409C4DAB9CD560108F3F99196D6406C82172A7m5A5H" TargetMode="External"/><Relationship Id="rId18" Type="http://schemas.openxmlformats.org/officeDocument/2006/relationships/hyperlink" Target="consultantplus://offline/ref=A5F49694AAF0F2E8E2A5E8545539AB60372DCDEA48F6010B4024BB6C2D8935B8631E5AD1319E4F4A3C5BDFFC4Cl6AEH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5F49694AAF0F2E8E2A5E8545539AB60372DCDEA48F6010B4024BB6C2D8935B8631E5AD1319E4F4A3C5BDFFC4Cl6AEH" TargetMode="External"/><Relationship Id="rId12" Type="http://schemas.openxmlformats.org/officeDocument/2006/relationships/hyperlink" Target="consultantplus://offline/ref=A394C1FDD1E60EE82666E8B7CCC149EA1B1C7CAD862FEB3183F81BC11AA29682355F8E71DF11726404D62271AE00BB817D2A9622A2A7C2EDC440A0m7AEH" TargetMode="External"/><Relationship Id="rId17" Type="http://schemas.openxmlformats.org/officeDocument/2006/relationships/hyperlink" Target="consultantplus://offline/ref=A394C1FDD1E60EE82666E8B7CCC149EA1B1C7CAD8F2BE63D80FB46CB12FB9A803250D166D8587E6504D62374A25FBE946C729925B9B9C0F1D842A27DmDA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4C1FDD1E60EE82666F6BADAAD15E21E1421A98721E562DEA7409C4DAB9CD560108F3F99196D6406C82172A7m5A5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4C1FDD1E60EE82666E8B7CCC149EA1B1C7CAD8F2BE63D80FB46CB12FB9A803250D166CA58266906D33D72A74AE8C52Am2A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4C1FDD1E60EE82666F6BADAAD15E21F1521A68B2EE562DEA7409C4DAB9CD560108F3F99196D6406C82172A7m5A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4C1FDD1E60EE82666F6BADAAD15E21E1027A18921E562DEA7409C4DAB9CD560108F3F99196D6406C82172A7m5A5H" TargetMode="External"/><Relationship Id="rId19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C1FDD1E60EE82666F6BADAAD15E21E1020A98E20E562DEA7409C4DAB9CD560108F3F99196D6406C82172A7m5A5H" TargetMode="External"/><Relationship Id="rId14" Type="http://schemas.openxmlformats.org/officeDocument/2006/relationships/hyperlink" Target="consultantplus://offline/ref=A394C1FDD1E60EE82666F6BADAAD15E21C1122A78E2BE562DEA7409C4DAB9CD560108F3F99196D6406C82172A7m5A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2920</Words>
  <Characters>21804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26</cp:revision>
  <cp:lastPrinted>2021-12-15T09:09:00Z</cp:lastPrinted>
  <dcterms:created xsi:type="dcterms:W3CDTF">2021-11-09T12:31:00Z</dcterms:created>
  <dcterms:modified xsi:type="dcterms:W3CDTF">2022-07-07T08:47:00Z</dcterms:modified>
</cp:coreProperties>
</file>