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D4CEA" w14:textId="77777777" w:rsidR="003A2394" w:rsidRDefault="003A2394">
      <w:pPr>
        <w:pStyle w:val="ConsPlusNormal0"/>
        <w:jc w:val="both"/>
        <w:outlineLvl w:val="0"/>
      </w:pPr>
    </w:p>
    <w:p w14:paraId="4D8C88DF" w14:textId="77777777" w:rsidR="003A2394" w:rsidRDefault="003A2394">
      <w:pPr>
        <w:pStyle w:val="ConsPlusTitle0"/>
        <w:jc w:val="center"/>
      </w:pPr>
    </w:p>
    <w:p w14:paraId="236BA104" w14:textId="77777777" w:rsidR="003A2394" w:rsidRPr="008614CC" w:rsidRDefault="00AB6CAB">
      <w:pPr>
        <w:pStyle w:val="ConsPlusTitle0"/>
        <w:jc w:val="center"/>
        <w:rPr>
          <w:rFonts w:ascii="Times New Roman" w:hAnsi="Times New Roman" w:cs="Times New Roman"/>
        </w:rPr>
      </w:pPr>
      <w:r w:rsidRPr="008614CC">
        <w:rPr>
          <w:rFonts w:ascii="Times New Roman" w:hAnsi="Times New Roman" w:cs="Times New Roman"/>
        </w:rPr>
        <w:t>ПОСТАНОВЛЕНИЕ</w:t>
      </w:r>
    </w:p>
    <w:p w14:paraId="730CCD4C" w14:textId="77777777" w:rsidR="003A2394" w:rsidRPr="008614CC" w:rsidRDefault="003A2394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14:paraId="4D2CDB50" w14:textId="77777777" w:rsidR="00C53930" w:rsidRDefault="009A4CBF" w:rsidP="00C53930">
      <w:pPr>
        <w:pStyle w:val="ConsPlusTitle0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r w:rsidR="00B74DEF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 от 09.12.2025 № 2549</w:t>
      </w:r>
      <w:r w:rsidR="00C53930">
        <w:rPr>
          <w:rFonts w:ascii="Times New Roman" w:hAnsi="Times New Roman" w:cs="Times New Roman"/>
          <w:b w:val="0"/>
          <w:sz w:val="28"/>
          <w:szCs w:val="28"/>
        </w:rPr>
        <w:t>-п/1 «</w:t>
      </w:r>
      <w:r w:rsidR="00B74DEF">
        <w:rPr>
          <w:rFonts w:ascii="Times New Roman" w:hAnsi="Times New Roman" w:cs="Times New Roman"/>
          <w:b w:val="0"/>
          <w:sz w:val="28"/>
          <w:szCs w:val="28"/>
        </w:rPr>
        <w:t>О дополнительных мерах социальной поддержки в виде единовременных денежных выплат спортсменам городского округа Тольятти-победителям, призерам спортивных соревнований»</w:t>
      </w:r>
    </w:p>
    <w:p w14:paraId="4CE66BE5" w14:textId="77777777" w:rsidR="000D6B31" w:rsidRPr="000D6B31" w:rsidRDefault="008E3C36" w:rsidP="000D6B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6B31">
        <w:rPr>
          <w:rFonts w:ascii="Times New Roman" w:hAnsi="Times New Roman" w:cs="Times New Roman"/>
          <w:sz w:val="28"/>
          <w:szCs w:val="28"/>
        </w:rPr>
        <w:t>В</w:t>
      </w:r>
      <w:r w:rsidR="000D6B31" w:rsidRPr="000D6B31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8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частью 5 статьи 36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 w:tooltip="&quot;Бюджетный кодекс Российской Федерации&quot; от 31.07.1998 N 145-ФЗ (ред. от 28.12.2025, с изм. от 31.03.2026)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статьями 69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&quot;Бюджетный кодекс Российской Федерации&quot; от 31.07.1998 N 145-ФЗ (ред. от 28.12.2025, с изм. от 31.03.2026)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74.1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ooltip="&quot;Бюджетный кодекс Российской Федерации&quot; от 31.07.1998 N 145-ФЗ (ред. от 28.12.2025, с изм. от 31.03.2026)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86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12" w:tooltip="Федеральный закон от 04.12.2007 N 329-ФЗ (ред. от 28.11.2025) &quot;О физической культуре и спорте в Российской Федерации&quot; (с изм. и доп., вступ. в силу с 01.03.2026)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Федерации», </w:t>
      </w:r>
      <w:hyperlink r:id="rId13" w:tooltip="Закон Самарской области от 08.12.2014 N 123-ГД (ред. от 18.12.2025) &quot;О физической культуре и спорте в Самарской области&quot; (принят Самарской Губернской Думой 25.11.2014)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 Самарской области от 08.12.2014 № 123-ГД «О физической культуре и спорте в Самарской области», </w:t>
      </w:r>
      <w:r>
        <w:rPr>
          <w:rFonts w:ascii="Times New Roman" w:hAnsi="Times New Roman" w:cs="Times New Roman"/>
          <w:sz w:val="28"/>
          <w:szCs w:val="28"/>
        </w:rPr>
        <w:t>в целях совершенствования муниципального правового акта,</w:t>
      </w:r>
      <w:r w:rsidRPr="000D6B31">
        <w:rPr>
          <w:rFonts w:ascii="Times New Roman" w:hAnsi="Times New Roman" w:cs="Times New Roman"/>
          <w:sz w:val="28"/>
          <w:szCs w:val="28"/>
        </w:rPr>
        <w:t xml:space="preserve"> </w:t>
      </w:r>
      <w:r w:rsidR="000D6B31" w:rsidRPr="000D6B3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14" w:tooltip="Постановление Тольяттинской городской Думы Самарской области от 30.05.2005 N 155 (ред. от 10.12.2025) &quot;Об Уставе городского округа Тольятти&quot; (Зарегистрировано в ГУ Минюста РФ по Приволжскому федеральному округу 24.10.2005 N RU633020002005001) {КонсультантПлюс}">
        <w:r w:rsidR="000D6B31" w:rsidRPr="000D6B3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0D6B31" w:rsidRPr="000D6B31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14:paraId="3EC6163E" w14:textId="77777777" w:rsidR="00AA52CA" w:rsidRDefault="00AB6CAB" w:rsidP="008C065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9"/>
      <w:bookmarkEnd w:id="0"/>
      <w:r w:rsidRPr="008614CC">
        <w:rPr>
          <w:rFonts w:ascii="Times New Roman" w:hAnsi="Times New Roman" w:cs="Times New Roman"/>
          <w:sz w:val="28"/>
          <w:szCs w:val="28"/>
        </w:rPr>
        <w:t xml:space="preserve">1. </w:t>
      </w:r>
      <w:r w:rsidR="00AA52CA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AA52CA" w:rsidRPr="00AA52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4DEF">
        <w:rPr>
          <w:rFonts w:ascii="Times New Roman" w:hAnsi="Times New Roman" w:cs="Times New Roman"/>
          <w:sz w:val="28"/>
          <w:szCs w:val="28"/>
        </w:rPr>
        <w:t>городского округа Тольятти от 09.12.2025 № 2549</w:t>
      </w:r>
      <w:r w:rsidR="00AA52CA" w:rsidRPr="00AA52CA">
        <w:rPr>
          <w:rFonts w:ascii="Times New Roman" w:hAnsi="Times New Roman" w:cs="Times New Roman"/>
          <w:sz w:val="28"/>
          <w:szCs w:val="28"/>
        </w:rPr>
        <w:t>-п/1 «</w:t>
      </w:r>
      <w:r w:rsidR="00B74DEF" w:rsidRPr="00B74DEF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в виде единовременных денежных выплат спортсменам городского округа Тольятти-победителям, призерам спортивных соревнований</w:t>
      </w:r>
      <w:r w:rsidR="00AA52CA" w:rsidRPr="00AA52CA">
        <w:rPr>
          <w:rFonts w:ascii="Times New Roman" w:hAnsi="Times New Roman" w:cs="Times New Roman"/>
          <w:sz w:val="28"/>
          <w:szCs w:val="28"/>
        </w:rPr>
        <w:t>»</w:t>
      </w:r>
      <w:r w:rsidR="00AA52CA">
        <w:rPr>
          <w:rFonts w:ascii="Times New Roman" w:hAnsi="Times New Roman" w:cs="Times New Roman"/>
          <w:sz w:val="28"/>
          <w:szCs w:val="28"/>
        </w:rPr>
        <w:t xml:space="preserve"> (далее – постановление) следующие изменения.</w:t>
      </w:r>
    </w:p>
    <w:p w14:paraId="5050317F" w14:textId="77777777" w:rsidR="00C16092" w:rsidRDefault="00C16092" w:rsidP="008C065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CB5062">
        <w:rPr>
          <w:rFonts w:ascii="Times New Roman" w:hAnsi="Times New Roman" w:cs="Times New Roman"/>
          <w:sz w:val="28"/>
          <w:szCs w:val="28"/>
        </w:rPr>
        <w:t>П</w:t>
      </w:r>
      <w:r w:rsidR="00191522">
        <w:rPr>
          <w:rFonts w:ascii="Times New Roman" w:hAnsi="Times New Roman" w:cs="Times New Roman"/>
          <w:sz w:val="28"/>
          <w:szCs w:val="28"/>
        </w:rPr>
        <w:t xml:space="preserve">ункт 2 после слов </w:t>
      </w:r>
      <w:r w:rsidR="00B60FA1">
        <w:rPr>
          <w:rFonts w:ascii="Times New Roman" w:hAnsi="Times New Roman" w:cs="Times New Roman"/>
          <w:sz w:val="28"/>
          <w:szCs w:val="28"/>
        </w:rPr>
        <w:t>«</w:t>
      </w:r>
      <w:r w:rsidR="00191522">
        <w:rPr>
          <w:rFonts w:ascii="Times New Roman" w:hAnsi="Times New Roman" w:cs="Times New Roman"/>
          <w:sz w:val="28"/>
          <w:szCs w:val="28"/>
        </w:rPr>
        <w:t>(далее-РФ)</w:t>
      </w:r>
      <w:r w:rsidR="00B60FA1">
        <w:rPr>
          <w:rFonts w:ascii="Times New Roman" w:hAnsi="Times New Roman" w:cs="Times New Roman"/>
          <w:sz w:val="28"/>
          <w:szCs w:val="28"/>
        </w:rPr>
        <w:t>» дополнить</w:t>
      </w:r>
      <w:r w:rsidR="00191522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B60FA1">
        <w:rPr>
          <w:rFonts w:ascii="Times New Roman" w:hAnsi="Times New Roman" w:cs="Times New Roman"/>
          <w:sz w:val="28"/>
          <w:szCs w:val="28"/>
        </w:rPr>
        <w:t>ми</w:t>
      </w:r>
      <w:r w:rsidR="00191522">
        <w:rPr>
          <w:rFonts w:ascii="Times New Roman" w:hAnsi="Times New Roman" w:cs="Times New Roman"/>
          <w:sz w:val="28"/>
          <w:szCs w:val="28"/>
        </w:rPr>
        <w:t xml:space="preserve"> </w:t>
      </w:r>
      <w:r w:rsidR="000F7AB7">
        <w:rPr>
          <w:rFonts w:ascii="Times New Roman" w:hAnsi="Times New Roman" w:cs="Times New Roman"/>
          <w:sz w:val="28"/>
          <w:szCs w:val="28"/>
        </w:rPr>
        <w:t xml:space="preserve">«достигшие возраста четырнадцати лет,». </w:t>
      </w:r>
    </w:p>
    <w:p w14:paraId="2F87C156" w14:textId="77777777" w:rsidR="00EA3284" w:rsidRDefault="000D6B31" w:rsidP="0079281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F7AB7">
        <w:rPr>
          <w:rFonts w:ascii="Times New Roman" w:hAnsi="Times New Roman" w:cs="Times New Roman"/>
          <w:sz w:val="28"/>
          <w:szCs w:val="28"/>
        </w:rPr>
        <w:t>.2</w:t>
      </w:r>
      <w:r w:rsidR="00EA3284">
        <w:rPr>
          <w:rFonts w:ascii="Times New Roman" w:hAnsi="Times New Roman" w:cs="Times New Roman"/>
          <w:sz w:val="28"/>
          <w:szCs w:val="28"/>
        </w:rPr>
        <w:t xml:space="preserve">. </w:t>
      </w:r>
      <w:r w:rsidR="00857297">
        <w:rPr>
          <w:rFonts w:ascii="Times New Roman" w:hAnsi="Times New Roman" w:cs="Times New Roman"/>
          <w:sz w:val="28"/>
          <w:szCs w:val="28"/>
        </w:rPr>
        <w:t>Т</w:t>
      </w:r>
      <w:r w:rsidR="00D57732">
        <w:rPr>
          <w:rFonts w:ascii="Times New Roman" w:hAnsi="Times New Roman" w:cs="Times New Roman"/>
          <w:sz w:val="28"/>
          <w:szCs w:val="28"/>
        </w:rPr>
        <w:t xml:space="preserve">аблицу пункта 3 </w:t>
      </w:r>
      <w:r w:rsidR="000F7AB7">
        <w:rPr>
          <w:rFonts w:ascii="Times New Roman" w:hAnsi="Times New Roman" w:cs="Times New Roman"/>
          <w:sz w:val="28"/>
          <w:szCs w:val="28"/>
        </w:rPr>
        <w:t xml:space="preserve">к </w:t>
      </w:r>
      <w:r w:rsidR="00FC4B6F">
        <w:rPr>
          <w:rFonts w:ascii="Times New Roman" w:hAnsi="Times New Roman" w:cs="Times New Roman"/>
          <w:sz w:val="28"/>
          <w:szCs w:val="28"/>
        </w:rPr>
        <w:t>постановлению</w:t>
      </w:r>
      <w:r w:rsidR="00EA3284">
        <w:rPr>
          <w:rFonts w:ascii="Times New Roman" w:hAnsi="Times New Roman" w:cs="Times New Roman"/>
          <w:sz w:val="28"/>
          <w:szCs w:val="28"/>
        </w:rPr>
        <w:t xml:space="preserve"> дополнить строками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304"/>
        <w:gridCol w:w="1304"/>
        <w:gridCol w:w="1304"/>
        <w:gridCol w:w="2551"/>
      </w:tblGrid>
      <w:tr w:rsidR="00EA3284" w:rsidRPr="00EA3284" w14:paraId="78FC2480" w14:textId="77777777" w:rsidTr="009A05CF">
        <w:tc>
          <w:tcPr>
            <w:tcW w:w="2608" w:type="dxa"/>
          </w:tcPr>
          <w:p w14:paraId="0610BED0" w14:textId="77777777" w:rsidR="00EA3284" w:rsidRPr="00EA3284" w:rsidRDefault="0079597E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спорта и спортивные дисциплины,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4B74D860" w14:textId="77777777" w:rsidR="00EA3284" w:rsidRPr="00EA3284" w:rsidRDefault="00792811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5C9DB829" w14:textId="77777777" w:rsidR="00EA3284" w:rsidRPr="00EA3284" w:rsidRDefault="00792811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29AEDC34" w14:textId="77777777" w:rsidR="00EA3284" w:rsidRPr="00EA3284" w:rsidRDefault="00792811" w:rsidP="00EA328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A3284"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2551" w:type="dxa"/>
          </w:tcPr>
          <w:p w14:paraId="34429287" w14:textId="77777777" w:rsidR="00EA3284" w:rsidRPr="00EA3284" w:rsidRDefault="00EA3284" w:rsidP="00EA328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11F51F7A" w14:textId="77777777" w:rsidTr="009A05CF">
        <w:tc>
          <w:tcPr>
            <w:tcW w:w="2608" w:type="dxa"/>
          </w:tcPr>
          <w:p w14:paraId="7C112C12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Международные соревнования «Первенство Азии» </w:t>
            </w: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(виды спорта и спортивные дисциплины, не включенные в программу Олимпийских, </w:t>
            </w: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Сурдлимпийских, Паралимпийских игр)</w:t>
            </w:r>
          </w:p>
        </w:tc>
        <w:tc>
          <w:tcPr>
            <w:tcW w:w="1304" w:type="dxa"/>
          </w:tcPr>
          <w:p w14:paraId="39D4AC32" w14:textId="77777777" w:rsidR="00792811" w:rsidRPr="00EA3284" w:rsidRDefault="00792811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125 000</w:t>
            </w:r>
          </w:p>
        </w:tc>
        <w:tc>
          <w:tcPr>
            <w:tcW w:w="1304" w:type="dxa"/>
          </w:tcPr>
          <w:p w14:paraId="2EDEC52B" w14:textId="77777777" w:rsidR="00792811" w:rsidRPr="00EA3284" w:rsidRDefault="00792811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75 000</w:t>
            </w:r>
          </w:p>
        </w:tc>
        <w:tc>
          <w:tcPr>
            <w:tcW w:w="1304" w:type="dxa"/>
          </w:tcPr>
          <w:p w14:paraId="333ED5A5" w14:textId="77777777" w:rsidR="00792811" w:rsidRPr="00EA3284" w:rsidRDefault="00792811" w:rsidP="007928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2551" w:type="dxa"/>
          </w:tcPr>
          <w:p w14:paraId="0C96D850" w14:textId="77777777" w:rsidR="00792811" w:rsidRPr="00EA3284" w:rsidRDefault="00792811" w:rsidP="0079281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78974B08" w14:textId="77777777" w:rsidTr="009A05CF">
        <w:tc>
          <w:tcPr>
            <w:tcW w:w="2608" w:type="dxa"/>
          </w:tcPr>
          <w:p w14:paraId="03C53775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орта и спортивные дисциплины,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3FED3675" w14:textId="77777777" w:rsidR="00792811" w:rsidRPr="00EA3284" w:rsidRDefault="00792811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04" w:type="dxa"/>
          </w:tcPr>
          <w:p w14:paraId="0A4EEDC4" w14:textId="77777777" w:rsidR="00792811" w:rsidRPr="00EA3284" w:rsidRDefault="00792811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</w:p>
        </w:tc>
        <w:tc>
          <w:tcPr>
            <w:tcW w:w="1304" w:type="dxa"/>
          </w:tcPr>
          <w:p w14:paraId="110421B7" w14:textId="77777777" w:rsidR="00792811" w:rsidRPr="00EA3284" w:rsidRDefault="00792811" w:rsidP="00792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51" w:type="dxa"/>
          </w:tcPr>
          <w:p w14:paraId="668E3515" w14:textId="77777777" w:rsidR="00792811" w:rsidRPr="00EA3284" w:rsidRDefault="00792811" w:rsidP="007928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  <w:tr w:rsidR="00792811" w:rsidRPr="00EA3284" w14:paraId="466360FB" w14:textId="77777777" w:rsidTr="009A05CF">
        <w:tc>
          <w:tcPr>
            <w:tcW w:w="2608" w:type="dxa"/>
          </w:tcPr>
          <w:p w14:paraId="5F265B07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7959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емпионат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Азии»</w:t>
            </w: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 xml:space="preserve"> (виды спорта и спортивные дисциплины, не включенные в программу Олимпийских, Сурдлимпийских, Паралимпийских игр)</w:t>
            </w:r>
          </w:p>
        </w:tc>
        <w:tc>
          <w:tcPr>
            <w:tcW w:w="1304" w:type="dxa"/>
          </w:tcPr>
          <w:p w14:paraId="5D7F15C0" w14:textId="77777777" w:rsidR="00792811" w:rsidRPr="00EA3284" w:rsidRDefault="00792811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304" w:type="dxa"/>
          </w:tcPr>
          <w:p w14:paraId="6F724A67" w14:textId="77777777" w:rsidR="00792811" w:rsidRPr="00EA3284" w:rsidRDefault="00792811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304" w:type="dxa"/>
          </w:tcPr>
          <w:p w14:paraId="0E9D4197" w14:textId="77777777" w:rsidR="00792811" w:rsidRPr="00EA3284" w:rsidRDefault="00792811" w:rsidP="00792811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75 000</w:t>
            </w:r>
          </w:p>
        </w:tc>
        <w:tc>
          <w:tcPr>
            <w:tcW w:w="2551" w:type="dxa"/>
          </w:tcPr>
          <w:p w14:paraId="41E9EE2F" w14:textId="77777777" w:rsidR="00792811" w:rsidRPr="00EA3284" w:rsidRDefault="00792811" w:rsidP="00792811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EA3284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предоставляется при участии в спортивном соревновании не менее 20 стран</w:t>
            </w:r>
          </w:p>
        </w:tc>
      </w:tr>
    </w:tbl>
    <w:p w14:paraId="6D8C6A34" w14:textId="77777777" w:rsidR="000D6B31" w:rsidRDefault="006C2214" w:rsidP="000D6B31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D6B31">
        <w:rPr>
          <w:rFonts w:ascii="Times New Roman" w:hAnsi="Times New Roman" w:cs="Times New Roman"/>
          <w:sz w:val="28"/>
          <w:szCs w:val="28"/>
        </w:rPr>
        <w:t>. В пункте 9 постановления слово «Управлению» заменить словом «Департаменту».</w:t>
      </w:r>
    </w:p>
    <w:p w14:paraId="3ED331BF" w14:textId="77777777" w:rsidR="00DE2FA4" w:rsidRPr="00DE2FA4" w:rsidRDefault="00214A72" w:rsidP="00214A72">
      <w:pPr>
        <w:ind w:firstLine="539"/>
        <w:jc w:val="both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7515">
        <w:rPr>
          <w:rFonts w:ascii="Times New Roman" w:hAnsi="Times New Roman" w:cs="Times New Roman"/>
          <w:sz w:val="28"/>
          <w:szCs w:val="28"/>
        </w:rPr>
        <w:t>. Настоящее п</w:t>
      </w:r>
      <w:r w:rsidR="00AB6CAB" w:rsidRPr="00D7314D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DE2FA4">
        <w:rPr>
          <w:rFonts w:ascii="Times New Roman" w:hAnsi="Times New Roman"/>
          <w:sz w:val="28"/>
          <w:szCs w:val="28"/>
        </w:rPr>
        <w:t xml:space="preserve"> </w:t>
      </w:r>
      <w:r w:rsidR="00D7314D" w:rsidRPr="00D7314D">
        <w:rPr>
          <w:rFonts w:ascii="Times New Roman" w:hAnsi="Times New Roman" w:cs="Times New Roman"/>
          <w:sz w:val="28"/>
          <w:szCs w:val="28"/>
        </w:rPr>
        <w:t>со</w:t>
      </w:r>
      <w:r w:rsidR="00AB6CAB" w:rsidRPr="00D7314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DE2FA4">
        <w:rPr>
          <w:rFonts w:ascii="Times New Roman" w:hAnsi="Times New Roman" w:cs="Times New Roman"/>
          <w:sz w:val="28"/>
          <w:szCs w:val="28"/>
        </w:rPr>
        <w:t xml:space="preserve"> и 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>распространяет свое действие на правоо</w:t>
      </w:r>
      <w:r w:rsidR="00DE2FA4">
        <w:rPr>
          <w:rFonts w:ascii="Times New Roman" w:eastAsia="Times New Roman" w:hAnsi="Times New Roman" w:cs="Calibri"/>
          <w:sz w:val="28"/>
          <w:szCs w:val="28"/>
        </w:rPr>
        <w:t>тношен</w:t>
      </w:r>
      <w:r w:rsidR="00716FB4">
        <w:rPr>
          <w:rFonts w:ascii="Times New Roman" w:eastAsia="Times New Roman" w:hAnsi="Times New Roman" w:cs="Calibri"/>
          <w:sz w:val="28"/>
          <w:szCs w:val="28"/>
        </w:rPr>
        <w:t xml:space="preserve">ия, возникшие с </w:t>
      </w:r>
      <w:r w:rsidR="006C2214">
        <w:rPr>
          <w:rFonts w:ascii="Times New Roman" w:eastAsia="Times New Roman" w:hAnsi="Times New Roman" w:cs="Calibri"/>
          <w:sz w:val="28"/>
          <w:szCs w:val="28"/>
        </w:rPr>
        <w:t>01</w:t>
      </w:r>
      <w:r w:rsidR="00716FB4">
        <w:rPr>
          <w:rFonts w:ascii="Times New Roman" w:eastAsia="Times New Roman" w:hAnsi="Times New Roman" w:cs="Calibri"/>
          <w:sz w:val="28"/>
          <w:szCs w:val="28"/>
        </w:rPr>
        <w:t>.</w:t>
      </w:r>
      <w:r>
        <w:rPr>
          <w:rFonts w:ascii="Times New Roman" w:eastAsia="Times New Roman" w:hAnsi="Times New Roman" w:cs="Calibri"/>
          <w:sz w:val="28"/>
          <w:szCs w:val="28"/>
        </w:rPr>
        <w:t>0</w:t>
      </w:r>
      <w:r w:rsidR="006C2214">
        <w:rPr>
          <w:rFonts w:ascii="Times New Roman" w:eastAsia="Times New Roman" w:hAnsi="Times New Roman" w:cs="Calibri"/>
          <w:sz w:val="28"/>
          <w:szCs w:val="28"/>
        </w:rPr>
        <w:t>1</w:t>
      </w:r>
      <w:r w:rsidR="00DE2FA4">
        <w:rPr>
          <w:rFonts w:ascii="Times New Roman" w:eastAsia="Times New Roman" w:hAnsi="Times New Roman" w:cs="Calibri"/>
          <w:sz w:val="28"/>
          <w:szCs w:val="28"/>
        </w:rPr>
        <w:t>.202</w:t>
      </w:r>
      <w:r w:rsidR="006C2214">
        <w:rPr>
          <w:rFonts w:ascii="Times New Roman" w:eastAsia="Times New Roman" w:hAnsi="Times New Roman" w:cs="Calibri"/>
          <w:sz w:val="28"/>
          <w:szCs w:val="28"/>
        </w:rPr>
        <w:t>7</w:t>
      </w:r>
      <w:r w:rsidR="00DE2FA4">
        <w:rPr>
          <w:rFonts w:ascii="Times New Roman" w:eastAsia="Times New Roman" w:hAnsi="Times New Roman" w:cs="Calibri"/>
          <w:sz w:val="28"/>
          <w:szCs w:val="28"/>
        </w:rPr>
        <w:t xml:space="preserve"> г</w:t>
      </w:r>
      <w:r w:rsidR="00DE2FA4" w:rsidRPr="00DE2FA4">
        <w:rPr>
          <w:rFonts w:ascii="Times New Roman" w:eastAsia="Times New Roman" w:hAnsi="Times New Roman" w:cs="Calibri"/>
          <w:sz w:val="28"/>
          <w:szCs w:val="28"/>
        </w:rPr>
        <w:t xml:space="preserve">. </w:t>
      </w:r>
    </w:p>
    <w:p w14:paraId="472832BF" w14:textId="77777777" w:rsidR="003A2394" w:rsidRPr="00F971F9" w:rsidRDefault="00214A72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CAB" w:rsidRPr="00F971F9">
        <w:rPr>
          <w:rFonts w:ascii="Times New Roman" w:hAnsi="Times New Roman" w:cs="Times New Roman"/>
          <w:sz w:val="28"/>
          <w:szCs w:val="28"/>
        </w:rPr>
        <w:t>. Конт</w:t>
      </w:r>
      <w:r w:rsidR="00F27515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AB6CAB" w:rsidRPr="00F971F9">
        <w:rPr>
          <w:rFonts w:ascii="Times New Roman" w:hAnsi="Times New Roman" w:cs="Times New Roman"/>
          <w:sz w:val="28"/>
          <w:szCs w:val="28"/>
        </w:rPr>
        <w:t>остановления возложить на заместителя главы городског</w:t>
      </w:r>
      <w:r w:rsidR="00F971F9" w:rsidRPr="00F971F9">
        <w:rPr>
          <w:rFonts w:ascii="Times New Roman" w:hAnsi="Times New Roman" w:cs="Times New Roman"/>
          <w:sz w:val="28"/>
          <w:szCs w:val="28"/>
        </w:rPr>
        <w:t>о округа по социальным вопросам.</w:t>
      </w:r>
    </w:p>
    <w:p w14:paraId="6C2F925D" w14:textId="77777777" w:rsidR="00F971F9" w:rsidRDefault="00F971F9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80EF6D6" w14:textId="77777777" w:rsidR="00214A72" w:rsidRDefault="00214A72" w:rsidP="00DE2FA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1207616" w14:textId="77777777" w:rsidR="00F971F9" w:rsidRPr="00F971F9" w:rsidRDefault="00F971F9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71F9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</w:t>
      </w:r>
      <w:r w:rsidR="00214A7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971F9">
        <w:rPr>
          <w:rFonts w:ascii="Times New Roman" w:hAnsi="Times New Roman" w:cs="Times New Roman"/>
          <w:sz w:val="28"/>
          <w:szCs w:val="28"/>
        </w:rPr>
        <w:t xml:space="preserve">                       И.</w:t>
      </w:r>
      <w:r w:rsidR="00214A72">
        <w:rPr>
          <w:rFonts w:ascii="Times New Roman" w:hAnsi="Times New Roman" w:cs="Times New Roman"/>
          <w:sz w:val="28"/>
          <w:szCs w:val="28"/>
        </w:rPr>
        <w:t xml:space="preserve"> </w:t>
      </w:r>
      <w:r w:rsidRPr="00F971F9">
        <w:rPr>
          <w:rFonts w:ascii="Times New Roman" w:hAnsi="Times New Roman" w:cs="Times New Roman"/>
          <w:sz w:val="28"/>
          <w:szCs w:val="28"/>
        </w:rPr>
        <w:t>Г. Сухих</w:t>
      </w:r>
    </w:p>
    <w:p w14:paraId="055F1E0F" w14:textId="77777777" w:rsidR="00F971F9" w:rsidRDefault="00F971F9">
      <w:pPr>
        <w:pStyle w:val="ConsPlusNormal0"/>
        <w:jc w:val="both"/>
      </w:pPr>
    </w:p>
    <w:sectPr w:rsidR="00F971F9" w:rsidSect="00214A72">
      <w:footerReference w:type="default" r:id="rId15"/>
      <w:pgSz w:w="11906" w:h="16838"/>
      <w:pgMar w:top="1134" w:right="850" w:bottom="1134" w:left="1701" w:header="426" w:footer="60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5748" w14:textId="77777777" w:rsidR="00D50ACF" w:rsidRDefault="00D50ACF">
      <w:r>
        <w:separator/>
      </w:r>
    </w:p>
  </w:endnote>
  <w:endnote w:type="continuationSeparator" w:id="0">
    <w:p w14:paraId="61F981B9" w14:textId="77777777" w:rsidR="00D50ACF" w:rsidRDefault="00D5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B48FC" w14:textId="77777777" w:rsidR="00C53930" w:rsidRDefault="00C5393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CE93" w14:textId="77777777" w:rsidR="00D50ACF" w:rsidRDefault="00D50ACF">
      <w:r>
        <w:separator/>
      </w:r>
    </w:p>
  </w:footnote>
  <w:footnote w:type="continuationSeparator" w:id="0">
    <w:p w14:paraId="207AC6D9" w14:textId="77777777" w:rsidR="00D50ACF" w:rsidRDefault="00D5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106"/>
    <w:multiLevelType w:val="hybridMultilevel"/>
    <w:tmpl w:val="5606A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57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94"/>
    <w:rsid w:val="00017D9C"/>
    <w:rsid w:val="000213CB"/>
    <w:rsid w:val="00022AEB"/>
    <w:rsid w:val="000265E5"/>
    <w:rsid w:val="00034423"/>
    <w:rsid w:val="00034CDD"/>
    <w:rsid w:val="00050C45"/>
    <w:rsid w:val="0006259F"/>
    <w:rsid w:val="00064817"/>
    <w:rsid w:val="00073946"/>
    <w:rsid w:val="00082DD3"/>
    <w:rsid w:val="000B1F16"/>
    <w:rsid w:val="000B3554"/>
    <w:rsid w:val="000C43BC"/>
    <w:rsid w:val="000D16BE"/>
    <w:rsid w:val="000D6B31"/>
    <w:rsid w:val="000E1250"/>
    <w:rsid w:val="000E4FA7"/>
    <w:rsid w:val="000F7AB7"/>
    <w:rsid w:val="00103589"/>
    <w:rsid w:val="00111C28"/>
    <w:rsid w:val="00140D4B"/>
    <w:rsid w:val="001668D1"/>
    <w:rsid w:val="00191522"/>
    <w:rsid w:val="0019168D"/>
    <w:rsid w:val="001A25AE"/>
    <w:rsid w:val="001B6BE9"/>
    <w:rsid w:val="001B7605"/>
    <w:rsid w:val="001C1A42"/>
    <w:rsid w:val="001C7BC6"/>
    <w:rsid w:val="001D6FDF"/>
    <w:rsid w:val="001E37E5"/>
    <w:rsid w:val="001E48C8"/>
    <w:rsid w:val="001F684C"/>
    <w:rsid w:val="00202B59"/>
    <w:rsid w:val="00214A72"/>
    <w:rsid w:val="00217713"/>
    <w:rsid w:val="00227F40"/>
    <w:rsid w:val="00230221"/>
    <w:rsid w:val="00237F5A"/>
    <w:rsid w:val="00240B26"/>
    <w:rsid w:val="002477AB"/>
    <w:rsid w:val="00253D49"/>
    <w:rsid w:val="00253F39"/>
    <w:rsid w:val="00267AB1"/>
    <w:rsid w:val="00295303"/>
    <w:rsid w:val="002F713D"/>
    <w:rsid w:val="003217C6"/>
    <w:rsid w:val="0032745B"/>
    <w:rsid w:val="00336FAD"/>
    <w:rsid w:val="00344B44"/>
    <w:rsid w:val="00353E6A"/>
    <w:rsid w:val="00395A32"/>
    <w:rsid w:val="00395AC9"/>
    <w:rsid w:val="00397EC0"/>
    <w:rsid w:val="003A2394"/>
    <w:rsid w:val="003A23DD"/>
    <w:rsid w:val="003B44B7"/>
    <w:rsid w:val="003B4BD9"/>
    <w:rsid w:val="003E1054"/>
    <w:rsid w:val="003F07B8"/>
    <w:rsid w:val="0040736E"/>
    <w:rsid w:val="0041021B"/>
    <w:rsid w:val="00414D3B"/>
    <w:rsid w:val="0045472C"/>
    <w:rsid w:val="00457289"/>
    <w:rsid w:val="0048650E"/>
    <w:rsid w:val="00491D63"/>
    <w:rsid w:val="004B107A"/>
    <w:rsid w:val="004B74D3"/>
    <w:rsid w:val="004D0E5B"/>
    <w:rsid w:val="004D4E4E"/>
    <w:rsid w:val="004E0DB8"/>
    <w:rsid w:val="004E31F8"/>
    <w:rsid w:val="0051200F"/>
    <w:rsid w:val="00533A72"/>
    <w:rsid w:val="00537AC0"/>
    <w:rsid w:val="00546813"/>
    <w:rsid w:val="00554974"/>
    <w:rsid w:val="00557FC5"/>
    <w:rsid w:val="00567BE8"/>
    <w:rsid w:val="005749F0"/>
    <w:rsid w:val="005A41A1"/>
    <w:rsid w:val="005D1849"/>
    <w:rsid w:val="005D3B35"/>
    <w:rsid w:val="00616745"/>
    <w:rsid w:val="0062373E"/>
    <w:rsid w:val="00633399"/>
    <w:rsid w:val="0064042E"/>
    <w:rsid w:val="006472F4"/>
    <w:rsid w:val="006511A7"/>
    <w:rsid w:val="006613C7"/>
    <w:rsid w:val="0066511D"/>
    <w:rsid w:val="00691581"/>
    <w:rsid w:val="006A5733"/>
    <w:rsid w:val="006C2214"/>
    <w:rsid w:val="006C338F"/>
    <w:rsid w:val="006D1DAC"/>
    <w:rsid w:val="006E7FAA"/>
    <w:rsid w:val="006F3364"/>
    <w:rsid w:val="006F547C"/>
    <w:rsid w:val="00706BE5"/>
    <w:rsid w:val="007075F6"/>
    <w:rsid w:val="00716FB4"/>
    <w:rsid w:val="007355C1"/>
    <w:rsid w:val="00751F1F"/>
    <w:rsid w:val="00761965"/>
    <w:rsid w:val="00763710"/>
    <w:rsid w:val="00780F57"/>
    <w:rsid w:val="007859D1"/>
    <w:rsid w:val="00792746"/>
    <w:rsid w:val="00792811"/>
    <w:rsid w:val="0079597E"/>
    <w:rsid w:val="007C2F92"/>
    <w:rsid w:val="007C6333"/>
    <w:rsid w:val="007F7FAE"/>
    <w:rsid w:val="008149AC"/>
    <w:rsid w:val="00823333"/>
    <w:rsid w:val="0082434E"/>
    <w:rsid w:val="00831BE0"/>
    <w:rsid w:val="008359CE"/>
    <w:rsid w:val="00845ADA"/>
    <w:rsid w:val="00852100"/>
    <w:rsid w:val="008544DC"/>
    <w:rsid w:val="0085494D"/>
    <w:rsid w:val="00855210"/>
    <w:rsid w:val="008556E0"/>
    <w:rsid w:val="00857297"/>
    <w:rsid w:val="008605E9"/>
    <w:rsid w:val="008614CC"/>
    <w:rsid w:val="00887725"/>
    <w:rsid w:val="00890725"/>
    <w:rsid w:val="008B1DF8"/>
    <w:rsid w:val="008C065B"/>
    <w:rsid w:val="008C1BC7"/>
    <w:rsid w:val="008C3965"/>
    <w:rsid w:val="008D3653"/>
    <w:rsid w:val="008D51CF"/>
    <w:rsid w:val="008E3C36"/>
    <w:rsid w:val="008E57BC"/>
    <w:rsid w:val="00902B99"/>
    <w:rsid w:val="0091604C"/>
    <w:rsid w:val="00931DFA"/>
    <w:rsid w:val="009323FC"/>
    <w:rsid w:val="00933A39"/>
    <w:rsid w:val="00935DD4"/>
    <w:rsid w:val="00957A9B"/>
    <w:rsid w:val="009929E2"/>
    <w:rsid w:val="00997490"/>
    <w:rsid w:val="009A393D"/>
    <w:rsid w:val="009A4CBF"/>
    <w:rsid w:val="009C3D98"/>
    <w:rsid w:val="009E3E9B"/>
    <w:rsid w:val="00A06ACA"/>
    <w:rsid w:val="00A24092"/>
    <w:rsid w:val="00A37E15"/>
    <w:rsid w:val="00A45A9D"/>
    <w:rsid w:val="00A71931"/>
    <w:rsid w:val="00A735A2"/>
    <w:rsid w:val="00A87F2C"/>
    <w:rsid w:val="00A96A06"/>
    <w:rsid w:val="00A978D3"/>
    <w:rsid w:val="00A979BC"/>
    <w:rsid w:val="00AA52CA"/>
    <w:rsid w:val="00AB25D9"/>
    <w:rsid w:val="00AB6CAB"/>
    <w:rsid w:val="00AC78F2"/>
    <w:rsid w:val="00AD22CF"/>
    <w:rsid w:val="00AD55A1"/>
    <w:rsid w:val="00AE2839"/>
    <w:rsid w:val="00AF2C7D"/>
    <w:rsid w:val="00AF4E08"/>
    <w:rsid w:val="00B027BA"/>
    <w:rsid w:val="00B11ADA"/>
    <w:rsid w:val="00B20E82"/>
    <w:rsid w:val="00B21B92"/>
    <w:rsid w:val="00B22A99"/>
    <w:rsid w:val="00B32618"/>
    <w:rsid w:val="00B520C8"/>
    <w:rsid w:val="00B6082D"/>
    <w:rsid w:val="00B60FA1"/>
    <w:rsid w:val="00B61606"/>
    <w:rsid w:val="00B70388"/>
    <w:rsid w:val="00B722CC"/>
    <w:rsid w:val="00B74DEF"/>
    <w:rsid w:val="00B94D5D"/>
    <w:rsid w:val="00BA0175"/>
    <w:rsid w:val="00BA04E7"/>
    <w:rsid w:val="00BA2C55"/>
    <w:rsid w:val="00BB36D0"/>
    <w:rsid w:val="00BC3B93"/>
    <w:rsid w:val="00BD16D8"/>
    <w:rsid w:val="00BE2C21"/>
    <w:rsid w:val="00BF2A3C"/>
    <w:rsid w:val="00C01993"/>
    <w:rsid w:val="00C16092"/>
    <w:rsid w:val="00C23902"/>
    <w:rsid w:val="00C41186"/>
    <w:rsid w:val="00C425BE"/>
    <w:rsid w:val="00C53930"/>
    <w:rsid w:val="00C55519"/>
    <w:rsid w:val="00C62B4F"/>
    <w:rsid w:val="00C723EA"/>
    <w:rsid w:val="00C86413"/>
    <w:rsid w:val="00C92004"/>
    <w:rsid w:val="00C95435"/>
    <w:rsid w:val="00CA23E0"/>
    <w:rsid w:val="00CA46FF"/>
    <w:rsid w:val="00CA6049"/>
    <w:rsid w:val="00CB5062"/>
    <w:rsid w:val="00CE3CC9"/>
    <w:rsid w:val="00CF25FF"/>
    <w:rsid w:val="00D01DBB"/>
    <w:rsid w:val="00D2073F"/>
    <w:rsid w:val="00D226CF"/>
    <w:rsid w:val="00D253DD"/>
    <w:rsid w:val="00D25EF5"/>
    <w:rsid w:val="00D446C3"/>
    <w:rsid w:val="00D46D0A"/>
    <w:rsid w:val="00D50ACF"/>
    <w:rsid w:val="00D563DA"/>
    <w:rsid w:val="00D57732"/>
    <w:rsid w:val="00D7314D"/>
    <w:rsid w:val="00D73DE6"/>
    <w:rsid w:val="00D8001D"/>
    <w:rsid w:val="00DA40EB"/>
    <w:rsid w:val="00DE2FA4"/>
    <w:rsid w:val="00DF12B9"/>
    <w:rsid w:val="00E04140"/>
    <w:rsid w:val="00E13E46"/>
    <w:rsid w:val="00E9378F"/>
    <w:rsid w:val="00E9767A"/>
    <w:rsid w:val="00EA3284"/>
    <w:rsid w:val="00ED0D04"/>
    <w:rsid w:val="00F03851"/>
    <w:rsid w:val="00F04543"/>
    <w:rsid w:val="00F12824"/>
    <w:rsid w:val="00F13995"/>
    <w:rsid w:val="00F1465E"/>
    <w:rsid w:val="00F17D14"/>
    <w:rsid w:val="00F2155C"/>
    <w:rsid w:val="00F27515"/>
    <w:rsid w:val="00F33A37"/>
    <w:rsid w:val="00F34DE1"/>
    <w:rsid w:val="00F509EF"/>
    <w:rsid w:val="00F660F4"/>
    <w:rsid w:val="00F66103"/>
    <w:rsid w:val="00F75996"/>
    <w:rsid w:val="00F86C1A"/>
    <w:rsid w:val="00F971F9"/>
    <w:rsid w:val="00FB6B7D"/>
    <w:rsid w:val="00FC4B6F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2AEC6"/>
  <w15:docId w15:val="{52E376DD-956B-4068-8D38-84266EFC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71F9"/>
  </w:style>
  <w:style w:type="paragraph" w:styleId="a5">
    <w:name w:val="footer"/>
    <w:basedOn w:val="a"/>
    <w:link w:val="a6"/>
    <w:uiPriority w:val="99"/>
    <w:unhideWhenUsed/>
    <w:rsid w:val="00F971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71F9"/>
  </w:style>
  <w:style w:type="paragraph" w:customStyle="1" w:styleId="ConsPlusTitlePage1">
    <w:name w:val="ConsPlusTitlePage1"/>
    <w:rsid w:val="00D226C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F33A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A3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7314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A5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&amp;dst=100540" TargetMode="External"/><Relationship Id="rId13" Type="http://schemas.openxmlformats.org/officeDocument/2006/relationships/hyperlink" Target="https://login.consultant.ru/link/?req=doc&amp;base=RLAW256&amp;n=2071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69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710&amp;dst=50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5710&amp;dst=13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710&amp;dst=1350" TargetMode="External"/><Relationship Id="rId14" Type="http://schemas.openxmlformats.org/officeDocument/2006/relationships/hyperlink" Target="https://login.consultant.ru/link/?req=doc&amp;base=RLAW256&amp;n=209240&amp;dst=100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726C1-0824-4400-BF01-C32EA90A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vt:lpstr>
    </vt:vector>
  </TitlesOfParts>
  <Company>КонсультантПлюс Версия 4024.00.51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Мэрии городского округа Тольятти Самарской области от 10.05.2016 N 1459-п/1
(ред. от 07.06.2024)
"Об утверждении Административного регламента предоставления муниципальной услуги "Присвоение спортивных разрядов"</dc:title>
  <dc:creator>Смоленцева Светлана Валентиновна</dc:creator>
  <cp:lastModifiedBy>Гумерова Амина Исламовна</cp:lastModifiedBy>
  <cp:revision>3</cp:revision>
  <cp:lastPrinted>2026-09-16T05:38:00Z</cp:lastPrinted>
  <dcterms:created xsi:type="dcterms:W3CDTF">2026-09-23T07:12:00Z</dcterms:created>
  <dcterms:modified xsi:type="dcterms:W3CDTF">2026-09-23T07:12:00Z</dcterms:modified>
</cp:coreProperties>
</file>