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DF8F" w14:textId="77777777" w:rsidR="00A362BA" w:rsidRPr="006F745D" w:rsidRDefault="00F536A6" w:rsidP="00F53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64D217A" w14:textId="5948A352" w:rsidR="006F745D" w:rsidRPr="006F745D" w:rsidRDefault="006F745D" w:rsidP="00205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4CCB37E8" w14:textId="2E0F555C" w:rsidR="00F536A6" w:rsidRPr="006F745D" w:rsidRDefault="006F745D" w:rsidP="00205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>«</w:t>
      </w:r>
      <w:r w:rsidR="00883D1A" w:rsidRPr="00883D1A">
        <w:rPr>
          <w:rFonts w:ascii="Times New Roman" w:hAnsi="Times New Roman" w:cs="Times New Roman"/>
          <w:sz w:val="28"/>
          <w:szCs w:val="28"/>
        </w:rPr>
        <w:t xml:space="preserve">Об </w:t>
      </w:r>
      <w:r w:rsidR="005608A8" w:rsidRPr="005608A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  <w:r w:rsidR="00F536A6" w:rsidRPr="006F745D">
        <w:rPr>
          <w:rFonts w:ascii="Times New Roman" w:hAnsi="Times New Roman"/>
          <w:sz w:val="28"/>
          <w:szCs w:val="28"/>
        </w:rPr>
        <w:t xml:space="preserve"> </w:t>
      </w:r>
    </w:p>
    <w:p w14:paraId="69AD43EA" w14:textId="77777777" w:rsidR="00DF0610" w:rsidRPr="006F745D" w:rsidRDefault="00DF0610" w:rsidP="00883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B95B9" w14:textId="446669DC" w:rsidR="000D0E0C" w:rsidRDefault="005608A8" w:rsidP="00560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8A8">
        <w:rPr>
          <w:rFonts w:ascii="Times New Roman" w:hAnsi="Times New Roman"/>
          <w:sz w:val="28"/>
          <w:szCs w:val="28"/>
        </w:rPr>
        <w:t>На основании постановления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8A8">
        <w:rPr>
          <w:rFonts w:ascii="Times New Roman" w:hAnsi="Times New Roman"/>
          <w:sz w:val="28"/>
          <w:szCs w:val="28"/>
        </w:rPr>
        <w:t xml:space="preserve">Тольятти от 02.12.2019 № 3269-п/1 </w:t>
      </w:r>
      <w:r>
        <w:rPr>
          <w:rFonts w:ascii="Times New Roman" w:hAnsi="Times New Roman"/>
          <w:sz w:val="28"/>
          <w:szCs w:val="28"/>
        </w:rPr>
        <w:t>«</w:t>
      </w:r>
      <w:r w:rsidRPr="005608A8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8A8">
        <w:rPr>
          <w:rFonts w:ascii="Times New Roman" w:hAnsi="Times New Roman"/>
          <w:sz w:val="28"/>
          <w:szCs w:val="28"/>
        </w:rPr>
        <w:t>изменений в постановление мэрии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8A8">
        <w:rPr>
          <w:rFonts w:ascii="Times New Roman" w:hAnsi="Times New Roman"/>
          <w:sz w:val="28"/>
          <w:szCs w:val="28"/>
        </w:rPr>
        <w:t>городского округа Тольятти от 23.05.2014 № 1683-п/1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8A8">
        <w:rPr>
          <w:rFonts w:ascii="Times New Roman" w:hAnsi="Times New Roman"/>
          <w:sz w:val="28"/>
          <w:szCs w:val="28"/>
        </w:rPr>
        <w:t>«Об утверждении реестра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8A8">
        <w:rPr>
          <w:rFonts w:ascii="Times New Roman" w:hAnsi="Times New Roman"/>
          <w:sz w:val="28"/>
          <w:szCs w:val="28"/>
        </w:rPr>
        <w:t>городского округа Тольятти»</w:t>
      </w:r>
      <w:r>
        <w:rPr>
          <w:rFonts w:ascii="Times New Roman" w:hAnsi="Times New Roman"/>
          <w:sz w:val="28"/>
          <w:szCs w:val="28"/>
        </w:rPr>
        <w:t>,</w:t>
      </w:r>
      <w:r w:rsidRPr="005608A8">
        <w:rPr>
          <w:rFonts w:ascii="Times New Roman" w:hAnsi="Times New Roman"/>
          <w:sz w:val="28"/>
          <w:szCs w:val="28"/>
        </w:rPr>
        <w:t xml:space="preserve"> </w:t>
      </w:r>
      <w:r w:rsidR="00883D1A">
        <w:rPr>
          <w:rFonts w:ascii="Times New Roman" w:hAnsi="Times New Roman"/>
          <w:sz w:val="28"/>
          <w:szCs w:val="28"/>
        </w:rPr>
        <w:t xml:space="preserve"> разраб</w:t>
      </w:r>
      <w:r w:rsidR="00AC6546">
        <w:rPr>
          <w:rFonts w:ascii="Times New Roman" w:hAnsi="Times New Roman"/>
          <w:sz w:val="28"/>
          <w:szCs w:val="28"/>
        </w:rPr>
        <w:t>отан</w:t>
      </w:r>
      <w:r w:rsidR="00883D1A">
        <w:rPr>
          <w:rFonts w:ascii="Times New Roman" w:hAnsi="Times New Roman"/>
          <w:sz w:val="28"/>
          <w:szCs w:val="28"/>
        </w:rPr>
        <w:t xml:space="preserve"> проект </w:t>
      </w:r>
      <w:r w:rsidR="00883D1A" w:rsidRPr="00883D1A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883D1A">
        <w:rPr>
          <w:rFonts w:ascii="Times New Roman" w:hAnsi="Times New Roman"/>
          <w:sz w:val="28"/>
          <w:szCs w:val="28"/>
        </w:rPr>
        <w:t xml:space="preserve"> </w:t>
      </w:r>
      <w:r w:rsidR="00883D1A" w:rsidRPr="00883D1A">
        <w:rPr>
          <w:rFonts w:ascii="Times New Roman" w:hAnsi="Times New Roman"/>
          <w:sz w:val="28"/>
          <w:szCs w:val="28"/>
        </w:rPr>
        <w:t xml:space="preserve">«Об </w:t>
      </w:r>
      <w:r w:rsidRPr="005608A8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  <w:r w:rsidR="00883D1A">
        <w:rPr>
          <w:rFonts w:ascii="Times New Roman" w:hAnsi="Times New Roman"/>
          <w:sz w:val="28"/>
          <w:szCs w:val="28"/>
        </w:rPr>
        <w:t>.</w:t>
      </w:r>
    </w:p>
    <w:p w14:paraId="367B2386" w14:textId="194E6D7E" w:rsidR="006F745D" w:rsidRPr="006F745D" w:rsidRDefault="006F745D" w:rsidP="006F74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745D" w:rsidRPr="006F745D" w:rsidSect="00A3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A6"/>
    <w:rsid w:val="00044969"/>
    <w:rsid w:val="00045686"/>
    <w:rsid w:val="0005131C"/>
    <w:rsid w:val="0007070F"/>
    <w:rsid w:val="000C47A4"/>
    <w:rsid w:val="000D0E0C"/>
    <w:rsid w:val="001A4BE8"/>
    <w:rsid w:val="001C0D5D"/>
    <w:rsid w:val="002053F6"/>
    <w:rsid w:val="00251AE9"/>
    <w:rsid w:val="002B470B"/>
    <w:rsid w:val="002B6A1F"/>
    <w:rsid w:val="002F0351"/>
    <w:rsid w:val="00392600"/>
    <w:rsid w:val="00393CBF"/>
    <w:rsid w:val="004676B7"/>
    <w:rsid w:val="00494691"/>
    <w:rsid w:val="005608A8"/>
    <w:rsid w:val="006F745D"/>
    <w:rsid w:val="00722A33"/>
    <w:rsid w:val="007A04B8"/>
    <w:rsid w:val="007A474A"/>
    <w:rsid w:val="007D69E5"/>
    <w:rsid w:val="00846727"/>
    <w:rsid w:val="00876B24"/>
    <w:rsid w:val="00883D1A"/>
    <w:rsid w:val="008A10A1"/>
    <w:rsid w:val="008A7EB3"/>
    <w:rsid w:val="009C6968"/>
    <w:rsid w:val="009D008A"/>
    <w:rsid w:val="00A078DB"/>
    <w:rsid w:val="00A15A81"/>
    <w:rsid w:val="00A362BA"/>
    <w:rsid w:val="00A83A55"/>
    <w:rsid w:val="00AC6546"/>
    <w:rsid w:val="00B5629C"/>
    <w:rsid w:val="00B75933"/>
    <w:rsid w:val="00BA1458"/>
    <w:rsid w:val="00C14555"/>
    <w:rsid w:val="00CB2B60"/>
    <w:rsid w:val="00CD0927"/>
    <w:rsid w:val="00DE01D2"/>
    <w:rsid w:val="00DE5819"/>
    <w:rsid w:val="00DF0610"/>
    <w:rsid w:val="00E231B3"/>
    <w:rsid w:val="00E36D53"/>
    <w:rsid w:val="00E557D2"/>
    <w:rsid w:val="00E83887"/>
    <w:rsid w:val="00F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3097"/>
  <w15:docId w15:val="{C88F560F-6FC7-4AEF-99FD-16CB48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Краснова Анастасия Игоревна</cp:lastModifiedBy>
  <cp:revision>35</cp:revision>
  <cp:lastPrinted>2013-05-28T07:49:00Z</cp:lastPrinted>
  <dcterms:created xsi:type="dcterms:W3CDTF">2013-02-05T12:51:00Z</dcterms:created>
  <dcterms:modified xsi:type="dcterms:W3CDTF">2022-04-04T11:11:00Z</dcterms:modified>
</cp:coreProperties>
</file>