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7D8" w:rsidRDefault="008047D8" w:rsidP="008047D8">
      <w:pPr>
        <w:jc w:val="center"/>
        <w:rPr>
          <w:sz w:val="28"/>
          <w:szCs w:val="28"/>
        </w:rPr>
      </w:pPr>
    </w:p>
    <w:p w:rsidR="00937836" w:rsidRDefault="00937836" w:rsidP="008047D8">
      <w:pPr>
        <w:jc w:val="center"/>
        <w:rPr>
          <w:sz w:val="28"/>
          <w:szCs w:val="28"/>
        </w:rPr>
      </w:pPr>
    </w:p>
    <w:p w:rsidR="00937836" w:rsidRDefault="00937836" w:rsidP="008047D8">
      <w:pPr>
        <w:jc w:val="center"/>
        <w:rPr>
          <w:sz w:val="28"/>
          <w:szCs w:val="28"/>
        </w:rPr>
      </w:pPr>
    </w:p>
    <w:p w:rsidR="00937836" w:rsidRDefault="00937836" w:rsidP="008047D8">
      <w:pPr>
        <w:jc w:val="center"/>
        <w:rPr>
          <w:sz w:val="28"/>
          <w:szCs w:val="28"/>
        </w:rPr>
      </w:pPr>
    </w:p>
    <w:p w:rsidR="00937836" w:rsidRDefault="00937836" w:rsidP="008047D8">
      <w:pPr>
        <w:jc w:val="center"/>
        <w:rPr>
          <w:sz w:val="28"/>
          <w:szCs w:val="28"/>
        </w:rPr>
      </w:pPr>
    </w:p>
    <w:p w:rsidR="00937836" w:rsidRDefault="00937836" w:rsidP="008047D8">
      <w:pPr>
        <w:jc w:val="center"/>
        <w:rPr>
          <w:sz w:val="28"/>
          <w:szCs w:val="28"/>
        </w:rPr>
      </w:pPr>
    </w:p>
    <w:p w:rsidR="008047D8" w:rsidRDefault="008047D8" w:rsidP="008047D8">
      <w:pPr>
        <w:jc w:val="center"/>
        <w:rPr>
          <w:sz w:val="28"/>
          <w:szCs w:val="28"/>
        </w:rPr>
      </w:pPr>
    </w:p>
    <w:p w:rsidR="008047D8" w:rsidRDefault="008047D8" w:rsidP="008047D8">
      <w:pPr>
        <w:jc w:val="center"/>
        <w:rPr>
          <w:sz w:val="28"/>
          <w:szCs w:val="28"/>
        </w:rPr>
      </w:pPr>
    </w:p>
    <w:p w:rsidR="00292686" w:rsidRPr="00276AB0" w:rsidRDefault="008047D8" w:rsidP="008047D8">
      <w:pPr>
        <w:pStyle w:val="a3"/>
        <w:rPr>
          <w:szCs w:val="28"/>
        </w:rPr>
      </w:pPr>
      <w:r w:rsidRPr="00276AB0">
        <w:rPr>
          <w:szCs w:val="28"/>
        </w:rPr>
        <w:t xml:space="preserve">О внесении </w:t>
      </w:r>
    </w:p>
    <w:p w:rsidR="00292686" w:rsidRPr="00276AB0" w:rsidRDefault="00CC25A8" w:rsidP="008047D8">
      <w:pPr>
        <w:pStyle w:val="a3"/>
        <w:rPr>
          <w:szCs w:val="28"/>
        </w:rPr>
      </w:pPr>
      <w:r w:rsidRPr="00276AB0">
        <w:rPr>
          <w:szCs w:val="28"/>
        </w:rPr>
        <w:t>и</w:t>
      </w:r>
      <w:r w:rsidR="008047D8" w:rsidRPr="00276AB0">
        <w:rPr>
          <w:szCs w:val="28"/>
        </w:rPr>
        <w:t>зменений</w:t>
      </w:r>
      <w:r w:rsidR="00BF388B" w:rsidRPr="00276AB0">
        <w:rPr>
          <w:szCs w:val="28"/>
        </w:rPr>
        <w:t xml:space="preserve"> </w:t>
      </w:r>
      <w:r w:rsidR="008047D8" w:rsidRPr="00276AB0">
        <w:rPr>
          <w:szCs w:val="28"/>
        </w:rPr>
        <w:t xml:space="preserve">в постановление </w:t>
      </w:r>
      <w:r w:rsidR="00F270AD" w:rsidRPr="00276AB0">
        <w:rPr>
          <w:szCs w:val="28"/>
        </w:rPr>
        <w:t>администрации</w:t>
      </w:r>
      <w:r w:rsidR="008047D8" w:rsidRPr="00276AB0">
        <w:rPr>
          <w:szCs w:val="28"/>
        </w:rPr>
        <w:t xml:space="preserve"> </w:t>
      </w:r>
    </w:p>
    <w:p w:rsidR="008047D8" w:rsidRPr="00276AB0" w:rsidRDefault="008047D8" w:rsidP="008047D8">
      <w:pPr>
        <w:pStyle w:val="a3"/>
        <w:rPr>
          <w:szCs w:val="28"/>
        </w:rPr>
      </w:pPr>
      <w:r w:rsidRPr="00276AB0">
        <w:rPr>
          <w:szCs w:val="28"/>
        </w:rPr>
        <w:t>городского округа Тольятти</w:t>
      </w:r>
      <w:r w:rsidR="00BF388B" w:rsidRPr="00276AB0">
        <w:rPr>
          <w:szCs w:val="28"/>
        </w:rPr>
        <w:t xml:space="preserve"> </w:t>
      </w:r>
      <w:r w:rsidRPr="00276AB0">
        <w:rPr>
          <w:szCs w:val="28"/>
        </w:rPr>
        <w:t xml:space="preserve">от </w:t>
      </w:r>
      <w:r w:rsidR="00F270AD" w:rsidRPr="00276AB0">
        <w:rPr>
          <w:szCs w:val="28"/>
        </w:rPr>
        <w:t>27.</w:t>
      </w:r>
      <w:r w:rsidRPr="00276AB0">
        <w:rPr>
          <w:szCs w:val="28"/>
        </w:rPr>
        <w:t>0</w:t>
      </w:r>
      <w:r w:rsidR="00F270AD" w:rsidRPr="00276AB0">
        <w:rPr>
          <w:szCs w:val="28"/>
        </w:rPr>
        <w:t>8.2024</w:t>
      </w:r>
      <w:r w:rsidRPr="00276AB0">
        <w:rPr>
          <w:szCs w:val="28"/>
        </w:rPr>
        <w:t xml:space="preserve"> № </w:t>
      </w:r>
      <w:r w:rsidR="00F270AD" w:rsidRPr="00276AB0">
        <w:rPr>
          <w:szCs w:val="28"/>
        </w:rPr>
        <w:t>1609</w:t>
      </w:r>
      <w:r w:rsidRPr="00276AB0">
        <w:rPr>
          <w:szCs w:val="28"/>
        </w:rPr>
        <w:t>-п/1</w:t>
      </w:r>
    </w:p>
    <w:p w:rsidR="00292686" w:rsidRPr="00276AB0" w:rsidRDefault="008047D8" w:rsidP="008047D8">
      <w:pPr>
        <w:jc w:val="center"/>
        <w:rPr>
          <w:sz w:val="28"/>
          <w:szCs w:val="28"/>
        </w:rPr>
      </w:pPr>
      <w:r w:rsidRPr="00276AB0">
        <w:rPr>
          <w:sz w:val="28"/>
          <w:szCs w:val="28"/>
        </w:rPr>
        <w:t>«Об утверждении Положения об оплате труд</w:t>
      </w:r>
      <w:r w:rsidR="00292686" w:rsidRPr="00276AB0">
        <w:rPr>
          <w:sz w:val="28"/>
          <w:szCs w:val="28"/>
        </w:rPr>
        <w:t>а</w:t>
      </w:r>
    </w:p>
    <w:p w:rsidR="00292686" w:rsidRPr="00276AB0" w:rsidRDefault="008047D8" w:rsidP="008047D8">
      <w:pPr>
        <w:jc w:val="center"/>
        <w:rPr>
          <w:sz w:val="28"/>
          <w:szCs w:val="28"/>
        </w:rPr>
      </w:pPr>
      <w:r w:rsidRPr="00276AB0">
        <w:rPr>
          <w:sz w:val="28"/>
          <w:szCs w:val="28"/>
        </w:rPr>
        <w:t xml:space="preserve"> работников муниципальных учреждений, </w:t>
      </w:r>
    </w:p>
    <w:p w:rsidR="00292686" w:rsidRPr="00276AB0" w:rsidRDefault="008047D8" w:rsidP="008047D8">
      <w:pPr>
        <w:jc w:val="center"/>
        <w:rPr>
          <w:sz w:val="28"/>
          <w:szCs w:val="28"/>
        </w:rPr>
      </w:pPr>
      <w:r w:rsidRPr="00276AB0">
        <w:rPr>
          <w:sz w:val="28"/>
          <w:szCs w:val="28"/>
        </w:rPr>
        <w:t>находящихся в ведомственном подчинении</w:t>
      </w:r>
    </w:p>
    <w:p w:rsidR="00292686" w:rsidRPr="00276AB0" w:rsidRDefault="008047D8" w:rsidP="008047D8">
      <w:pPr>
        <w:jc w:val="center"/>
        <w:rPr>
          <w:sz w:val="28"/>
          <w:szCs w:val="28"/>
        </w:rPr>
      </w:pPr>
      <w:r w:rsidRPr="00276AB0">
        <w:rPr>
          <w:sz w:val="28"/>
          <w:szCs w:val="28"/>
        </w:rPr>
        <w:t xml:space="preserve"> департамента дорожного хозяйства и транспорта</w:t>
      </w:r>
    </w:p>
    <w:p w:rsidR="008047D8" w:rsidRPr="00276AB0" w:rsidRDefault="00C1165A" w:rsidP="008047D8">
      <w:pPr>
        <w:jc w:val="center"/>
      </w:pPr>
      <w:r w:rsidRPr="00276AB0">
        <w:rPr>
          <w:sz w:val="28"/>
          <w:szCs w:val="28"/>
        </w:rPr>
        <w:t>администрации</w:t>
      </w:r>
      <w:r w:rsidR="008047D8" w:rsidRPr="00276AB0">
        <w:rPr>
          <w:sz w:val="28"/>
          <w:szCs w:val="28"/>
        </w:rPr>
        <w:t xml:space="preserve"> городского округа Тольятти»</w:t>
      </w:r>
    </w:p>
    <w:p w:rsidR="00292686" w:rsidRPr="00276AB0" w:rsidRDefault="00292686" w:rsidP="008047D8">
      <w:pPr>
        <w:spacing w:after="1"/>
        <w:rPr>
          <w:sz w:val="28"/>
          <w:szCs w:val="28"/>
        </w:rPr>
      </w:pPr>
    </w:p>
    <w:p w:rsidR="00CC25A8" w:rsidRPr="00276AB0" w:rsidRDefault="00CC25A8" w:rsidP="008047D8">
      <w:pPr>
        <w:spacing w:after="1"/>
        <w:rPr>
          <w:sz w:val="28"/>
          <w:szCs w:val="28"/>
        </w:rPr>
      </w:pPr>
    </w:p>
    <w:p w:rsidR="008047D8" w:rsidRPr="00276AB0" w:rsidRDefault="008047D8" w:rsidP="008047D8">
      <w:pPr>
        <w:spacing w:after="1"/>
        <w:rPr>
          <w:sz w:val="28"/>
          <w:szCs w:val="28"/>
        </w:rPr>
      </w:pPr>
    </w:p>
    <w:p w:rsidR="008047D8" w:rsidRPr="00276AB0" w:rsidRDefault="008047D8" w:rsidP="00140306">
      <w:pPr>
        <w:spacing w:line="360" w:lineRule="auto"/>
        <w:ind w:firstLine="709"/>
        <w:jc w:val="both"/>
        <w:rPr>
          <w:sz w:val="28"/>
          <w:szCs w:val="28"/>
        </w:rPr>
      </w:pPr>
      <w:r w:rsidRPr="00276AB0">
        <w:rPr>
          <w:sz w:val="28"/>
          <w:szCs w:val="28"/>
        </w:rPr>
        <w:t xml:space="preserve">В целях </w:t>
      </w:r>
      <w:r w:rsidR="005F5B50" w:rsidRPr="00276AB0">
        <w:rPr>
          <w:sz w:val="28"/>
          <w:szCs w:val="28"/>
        </w:rPr>
        <w:t>совершен</w:t>
      </w:r>
      <w:r w:rsidR="00583F23" w:rsidRPr="00276AB0">
        <w:rPr>
          <w:sz w:val="28"/>
          <w:szCs w:val="28"/>
        </w:rPr>
        <w:t>ст</w:t>
      </w:r>
      <w:r w:rsidR="005F5B50" w:rsidRPr="00276AB0">
        <w:rPr>
          <w:sz w:val="28"/>
          <w:szCs w:val="28"/>
        </w:rPr>
        <w:t xml:space="preserve">вования </w:t>
      </w:r>
      <w:r w:rsidR="00140306" w:rsidRPr="00276AB0">
        <w:rPr>
          <w:sz w:val="28"/>
          <w:szCs w:val="28"/>
        </w:rPr>
        <w:t>системы оплаты труда работников муниципальных учреждений</w:t>
      </w:r>
      <w:r w:rsidRPr="00276AB0">
        <w:rPr>
          <w:sz w:val="28"/>
          <w:szCs w:val="28"/>
        </w:rPr>
        <w:t xml:space="preserve">, </w:t>
      </w:r>
      <w:r w:rsidR="00140306" w:rsidRPr="00276AB0">
        <w:rPr>
          <w:sz w:val="28"/>
          <w:szCs w:val="28"/>
        </w:rPr>
        <w:t xml:space="preserve">находящихся в ведомственном подчинении  департамента дорожного хозяйства и транспорта администрации городского округа Тольятти, </w:t>
      </w:r>
      <w:r w:rsidRPr="00276AB0">
        <w:rPr>
          <w:sz w:val="28"/>
          <w:szCs w:val="28"/>
        </w:rPr>
        <w:t xml:space="preserve">руководствуясь </w:t>
      </w:r>
      <w:hyperlink r:id="rId7" w:history="1">
        <w:r w:rsidRPr="00276AB0">
          <w:rPr>
            <w:rStyle w:val="a5"/>
            <w:color w:val="auto"/>
            <w:sz w:val="28"/>
            <w:szCs w:val="28"/>
            <w:u w:val="none"/>
          </w:rPr>
          <w:t>Уставом</w:t>
        </w:r>
      </w:hyperlink>
      <w:r w:rsidRPr="00276AB0">
        <w:rPr>
          <w:sz w:val="28"/>
          <w:szCs w:val="28"/>
        </w:rPr>
        <w:t xml:space="preserve"> городского округа Тольятти</w:t>
      </w:r>
      <w:r w:rsidR="00806B84" w:rsidRPr="00276AB0">
        <w:rPr>
          <w:sz w:val="28"/>
          <w:szCs w:val="28"/>
        </w:rPr>
        <w:t>,</w:t>
      </w:r>
      <w:r w:rsidRPr="00276AB0">
        <w:rPr>
          <w:sz w:val="28"/>
          <w:szCs w:val="28"/>
        </w:rPr>
        <w:t xml:space="preserve"> администрация городского округа Тольятти ПОСТАНОВЛЯЕТ: </w:t>
      </w:r>
    </w:p>
    <w:p w:rsidR="008047D8" w:rsidRPr="00276AB0" w:rsidRDefault="008047D8" w:rsidP="00DC6F76">
      <w:pPr>
        <w:pStyle w:val="a8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76AB0">
        <w:rPr>
          <w:sz w:val="28"/>
          <w:szCs w:val="28"/>
        </w:rPr>
        <w:t xml:space="preserve">Внести в Положение об оплате труда работников муниципальных учреждений, находящихся в ведомственном подчинении департамента дорожного хозяйства и транспорта </w:t>
      </w:r>
      <w:r w:rsidR="00C6477B" w:rsidRPr="00276AB0">
        <w:rPr>
          <w:sz w:val="28"/>
          <w:szCs w:val="28"/>
        </w:rPr>
        <w:t>администрации</w:t>
      </w:r>
      <w:r w:rsidRPr="00276AB0">
        <w:rPr>
          <w:sz w:val="28"/>
          <w:szCs w:val="28"/>
        </w:rPr>
        <w:t xml:space="preserve"> городского округа Тольятти, утвержденное постановлением</w:t>
      </w:r>
      <w:r w:rsidR="00BF388B" w:rsidRPr="00276AB0">
        <w:rPr>
          <w:sz w:val="28"/>
          <w:szCs w:val="28"/>
        </w:rPr>
        <w:t xml:space="preserve"> </w:t>
      </w:r>
      <w:r w:rsidR="00CC39B1">
        <w:rPr>
          <w:sz w:val="28"/>
          <w:szCs w:val="28"/>
        </w:rPr>
        <w:t>администрации</w:t>
      </w:r>
      <w:r w:rsidR="00C6477B" w:rsidRPr="00276AB0">
        <w:rPr>
          <w:sz w:val="28"/>
          <w:szCs w:val="28"/>
        </w:rPr>
        <w:t xml:space="preserve"> городского округа Тольятти от </w:t>
      </w:r>
      <w:r w:rsidR="00F270AD" w:rsidRPr="00276AB0">
        <w:rPr>
          <w:sz w:val="28"/>
          <w:szCs w:val="28"/>
        </w:rPr>
        <w:t>27.</w:t>
      </w:r>
      <w:r w:rsidR="00D0124D" w:rsidRPr="00276AB0">
        <w:rPr>
          <w:sz w:val="28"/>
          <w:szCs w:val="28"/>
        </w:rPr>
        <w:t>0</w:t>
      </w:r>
      <w:r w:rsidR="00F270AD" w:rsidRPr="00276AB0">
        <w:rPr>
          <w:sz w:val="28"/>
          <w:szCs w:val="28"/>
        </w:rPr>
        <w:t>8.2024</w:t>
      </w:r>
      <w:r w:rsidR="00D0124D" w:rsidRPr="00276AB0">
        <w:rPr>
          <w:sz w:val="28"/>
          <w:szCs w:val="28"/>
        </w:rPr>
        <w:t xml:space="preserve"> №</w:t>
      </w:r>
      <w:r w:rsidR="00C6477B" w:rsidRPr="00276AB0">
        <w:rPr>
          <w:sz w:val="28"/>
          <w:szCs w:val="28"/>
        </w:rPr>
        <w:t xml:space="preserve"> </w:t>
      </w:r>
      <w:r w:rsidR="00F270AD" w:rsidRPr="00276AB0">
        <w:rPr>
          <w:sz w:val="28"/>
          <w:szCs w:val="28"/>
        </w:rPr>
        <w:t>1609</w:t>
      </w:r>
      <w:r w:rsidR="00C6477B" w:rsidRPr="00276AB0">
        <w:rPr>
          <w:sz w:val="28"/>
          <w:szCs w:val="28"/>
        </w:rPr>
        <w:t>-п/1</w:t>
      </w:r>
      <w:r w:rsidRPr="00276AB0">
        <w:rPr>
          <w:sz w:val="28"/>
          <w:szCs w:val="28"/>
        </w:rPr>
        <w:t xml:space="preserve"> (далее – </w:t>
      </w:r>
      <w:r w:rsidR="00A314DC" w:rsidRPr="00276AB0">
        <w:rPr>
          <w:sz w:val="28"/>
          <w:szCs w:val="28"/>
        </w:rPr>
        <w:t>п</w:t>
      </w:r>
      <w:r w:rsidRPr="00276AB0">
        <w:rPr>
          <w:sz w:val="28"/>
          <w:szCs w:val="28"/>
        </w:rPr>
        <w:t>оложение)</w:t>
      </w:r>
      <w:r w:rsidR="00CC25A8" w:rsidRPr="00276AB0">
        <w:rPr>
          <w:sz w:val="28"/>
          <w:szCs w:val="28"/>
        </w:rPr>
        <w:t xml:space="preserve"> </w:t>
      </w:r>
      <w:r w:rsidR="00C6477B" w:rsidRPr="00276AB0">
        <w:rPr>
          <w:sz w:val="28"/>
          <w:szCs w:val="28"/>
        </w:rPr>
        <w:t xml:space="preserve">(газета «Городские ведомости», </w:t>
      </w:r>
      <w:r w:rsidR="007F0420" w:rsidRPr="00276AB0">
        <w:rPr>
          <w:sz w:val="28"/>
          <w:szCs w:val="28"/>
        </w:rPr>
        <w:t>20</w:t>
      </w:r>
      <w:r w:rsidR="00F270AD" w:rsidRPr="00276AB0">
        <w:rPr>
          <w:sz w:val="28"/>
          <w:szCs w:val="28"/>
        </w:rPr>
        <w:t>24</w:t>
      </w:r>
      <w:r w:rsidR="007F0420" w:rsidRPr="00276AB0">
        <w:rPr>
          <w:sz w:val="28"/>
          <w:szCs w:val="28"/>
        </w:rPr>
        <w:t>,</w:t>
      </w:r>
      <w:r w:rsidR="00F270AD" w:rsidRPr="00276AB0">
        <w:rPr>
          <w:sz w:val="28"/>
          <w:szCs w:val="28"/>
        </w:rPr>
        <w:t xml:space="preserve"> 3</w:t>
      </w:r>
      <w:r w:rsidR="007F0420" w:rsidRPr="00276AB0">
        <w:rPr>
          <w:sz w:val="28"/>
          <w:szCs w:val="28"/>
        </w:rPr>
        <w:t xml:space="preserve"> </w:t>
      </w:r>
      <w:r w:rsidR="00F270AD" w:rsidRPr="00276AB0">
        <w:rPr>
          <w:sz w:val="28"/>
          <w:szCs w:val="28"/>
        </w:rPr>
        <w:t>сентября</w:t>
      </w:r>
      <w:r w:rsidR="006F43FC" w:rsidRPr="00276AB0">
        <w:rPr>
          <w:sz w:val="28"/>
          <w:szCs w:val="28"/>
        </w:rPr>
        <w:t>)</w:t>
      </w:r>
      <w:r w:rsidR="00672FFB" w:rsidRPr="00276AB0">
        <w:rPr>
          <w:sz w:val="28"/>
          <w:szCs w:val="28"/>
        </w:rPr>
        <w:t>,</w:t>
      </w:r>
      <w:r w:rsidR="006F43FC" w:rsidRPr="00276AB0">
        <w:rPr>
          <w:sz w:val="28"/>
          <w:szCs w:val="28"/>
        </w:rPr>
        <w:t xml:space="preserve"> </w:t>
      </w:r>
      <w:r w:rsidRPr="00276AB0">
        <w:rPr>
          <w:sz w:val="28"/>
          <w:szCs w:val="28"/>
        </w:rPr>
        <w:t>следующие изменения:</w:t>
      </w:r>
    </w:p>
    <w:p w:rsidR="00DC6F76" w:rsidRPr="00276AB0" w:rsidRDefault="00DC6F76" w:rsidP="00BD377C">
      <w:pPr>
        <w:pStyle w:val="a8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76AB0">
        <w:rPr>
          <w:color w:val="000000" w:themeColor="text1"/>
          <w:sz w:val="28"/>
          <w:szCs w:val="28"/>
        </w:rPr>
        <w:t xml:space="preserve">В </w:t>
      </w:r>
      <w:r w:rsidR="00BD377C" w:rsidRPr="00276AB0">
        <w:rPr>
          <w:color w:val="000000" w:themeColor="text1"/>
          <w:sz w:val="28"/>
          <w:szCs w:val="28"/>
        </w:rPr>
        <w:t xml:space="preserve">абзаце седьмом </w:t>
      </w:r>
      <w:r w:rsidRPr="00276AB0">
        <w:rPr>
          <w:color w:val="000000" w:themeColor="text1"/>
          <w:sz w:val="28"/>
          <w:szCs w:val="28"/>
        </w:rPr>
        <w:t>пункт</w:t>
      </w:r>
      <w:r w:rsidR="00DB64BB">
        <w:rPr>
          <w:color w:val="000000" w:themeColor="text1"/>
          <w:sz w:val="28"/>
          <w:szCs w:val="28"/>
        </w:rPr>
        <w:t>а</w:t>
      </w:r>
      <w:r w:rsidRPr="00276AB0">
        <w:rPr>
          <w:color w:val="000000" w:themeColor="text1"/>
          <w:sz w:val="28"/>
          <w:szCs w:val="28"/>
        </w:rPr>
        <w:t xml:space="preserve"> 5.3</w:t>
      </w:r>
      <w:r w:rsidR="00BD377C" w:rsidRPr="00276AB0">
        <w:rPr>
          <w:color w:val="000000" w:themeColor="text1"/>
          <w:sz w:val="28"/>
          <w:szCs w:val="28"/>
        </w:rPr>
        <w:t>.</w:t>
      </w:r>
      <w:r w:rsidRPr="00276AB0">
        <w:rPr>
          <w:color w:val="000000" w:themeColor="text1"/>
          <w:sz w:val="28"/>
          <w:szCs w:val="28"/>
        </w:rPr>
        <w:t xml:space="preserve"> положения слов</w:t>
      </w:r>
      <w:r w:rsidR="00BD377C" w:rsidRPr="00276AB0">
        <w:rPr>
          <w:color w:val="000000" w:themeColor="text1"/>
          <w:sz w:val="28"/>
          <w:szCs w:val="28"/>
        </w:rPr>
        <w:t>о</w:t>
      </w:r>
      <w:r w:rsidRPr="00276AB0">
        <w:rPr>
          <w:color w:val="000000" w:themeColor="text1"/>
          <w:sz w:val="28"/>
          <w:szCs w:val="28"/>
        </w:rPr>
        <w:t xml:space="preserve"> «квартал,» исключить</w:t>
      </w:r>
      <w:r w:rsidR="00BD377C" w:rsidRPr="00276AB0">
        <w:rPr>
          <w:color w:val="000000" w:themeColor="text1"/>
          <w:sz w:val="28"/>
          <w:szCs w:val="28"/>
        </w:rPr>
        <w:t>.</w:t>
      </w:r>
    </w:p>
    <w:p w:rsidR="00BD377C" w:rsidRPr="00276AB0" w:rsidRDefault="00BD377C" w:rsidP="001C6702">
      <w:pPr>
        <w:pStyle w:val="a8"/>
        <w:numPr>
          <w:ilvl w:val="1"/>
          <w:numId w:val="1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76AB0">
        <w:rPr>
          <w:color w:val="000000" w:themeColor="text1"/>
          <w:sz w:val="28"/>
          <w:szCs w:val="28"/>
        </w:rPr>
        <w:t>В абзаце первом пункта 5.7. положения слово «квартал,» исключить.</w:t>
      </w:r>
    </w:p>
    <w:p w:rsidR="00A02FF7" w:rsidRPr="00276AB0" w:rsidRDefault="00A02FF7" w:rsidP="001C6702">
      <w:pPr>
        <w:pStyle w:val="a8"/>
        <w:numPr>
          <w:ilvl w:val="1"/>
          <w:numId w:val="1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76AB0">
        <w:rPr>
          <w:color w:val="000000" w:themeColor="text1"/>
          <w:sz w:val="28"/>
          <w:szCs w:val="28"/>
        </w:rPr>
        <w:t>В абзаце третьем пункта 7.5. положения после слов «является представление» дополнить словом «руководителя».</w:t>
      </w:r>
    </w:p>
    <w:p w:rsidR="00FF6E82" w:rsidRPr="00276AB0" w:rsidRDefault="00FF6E82" w:rsidP="001C6702">
      <w:pPr>
        <w:pStyle w:val="a8"/>
        <w:numPr>
          <w:ilvl w:val="1"/>
          <w:numId w:val="1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76AB0">
        <w:rPr>
          <w:color w:val="000000" w:themeColor="text1"/>
          <w:sz w:val="28"/>
          <w:szCs w:val="28"/>
        </w:rPr>
        <w:lastRenderedPageBreak/>
        <w:t xml:space="preserve">В абзаце третьем </w:t>
      </w:r>
      <w:r w:rsidR="001C6702" w:rsidRPr="00276AB0">
        <w:rPr>
          <w:color w:val="000000" w:themeColor="text1"/>
          <w:sz w:val="28"/>
          <w:szCs w:val="28"/>
        </w:rPr>
        <w:t>под</w:t>
      </w:r>
      <w:r w:rsidRPr="00276AB0">
        <w:rPr>
          <w:color w:val="000000" w:themeColor="text1"/>
          <w:sz w:val="28"/>
          <w:szCs w:val="28"/>
        </w:rPr>
        <w:t>пункта 7.6.1.</w:t>
      </w:r>
      <w:r w:rsidR="001C6F52" w:rsidRPr="00276AB0">
        <w:rPr>
          <w:color w:val="000000" w:themeColor="text1"/>
          <w:sz w:val="28"/>
          <w:szCs w:val="28"/>
        </w:rPr>
        <w:t xml:space="preserve"> пункта 7.6.</w:t>
      </w:r>
      <w:r w:rsidRPr="00276AB0">
        <w:rPr>
          <w:color w:val="000000" w:themeColor="text1"/>
          <w:sz w:val="28"/>
          <w:szCs w:val="28"/>
        </w:rPr>
        <w:t xml:space="preserve"> положения после слов «на основании представления» дополнить словом «руководителя».</w:t>
      </w:r>
    </w:p>
    <w:p w:rsidR="00BD377C" w:rsidRPr="00276AB0" w:rsidRDefault="00CB457C" w:rsidP="00BD377C">
      <w:pPr>
        <w:pStyle w:val="a8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276AB0">
        <w:rPr>
          <w:color w:val="000000" w:themeColor="text1"/>
          <w:sz w:val="28"/>
          <w:szCs w:val="28"/>
        </w:rPr>
        <w:t>Пункт 7.7. положения изложить в следующей редакции:</w:t>
      </w:r>
    </w:p>
    <w:p w:rsidR="00CB457C" w:rsidRPr="00276AB0" w:rsidRDefault="00CB457C" w:rsidP="00CB457C">
      <w:pPr>
        <w:pStyle w:val="a8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76AB0">
        <w:rPr>
          <w:color w:val="000000" w:themeColor="text1"/>
          <w:sz w:val="28"/>
          <w:szCs w:val="28"/>
        </w:rPr>
        <w:t>«7.7. Руководителю учреждения по итогам работы за месяц устанавливается ежемесячная премия с учетом достигнутых результатов деятельности учреждения, полученных при оценке показателей эффективности за соответствующий период, указанных в Приложении № 3 к настоящему Положению.».</w:t>
      </w:r>
    </w:p>
    <w:p w:rsidR="00CB457C" w:rsidRPr="00276AB0" w:rsidRDefault="00CB457C" w:rsidP="001C6702">
      <w:pPr>
        <w:pStyle w:val="a8"/>
        <w:numPr>
          <w:ilvl w:val="1"/>
          <w:numId w:val="1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76AB0">
        <w:rPr>
          <w:color w:val="000000" w:themeColor="text1"/>
          <w:sz w:val="28"/>
          <w:szCs w:val="28"/>
        </w:rPr>
        <w:t>П</w:t>
      </w:r>
      <w:r w:rsidR="00B57C75" w:rsidRPr="00276AB0">
        <w:rPr>
          <w:color w:val="000000" w:themeColor="text1"/>
          <w:sz w:val="28"/>
          <w:szCs w:val="28"/>
        </w:rPr>
        <w:t>одп</w:t>
      </w:r>
      <w:r w:rsidRPr="00276AB0">
        <w:rPr>
          <w:color w:val="000000" w:themeColor="text1"/>
          <w:sz w:val="28"/>
          <w:szCs w:val="28"/>
        </w:rPr>
        <w:t xml:space="preserve">ункт </w:t>
      </w:r>
      <w:r w:rsidR="00507F0B" w:rsidRPr="00276AB0">
        <w:rPr>
          <w:color w:val="000000" w:themeColor="text1"/>
          <w:sz w:val="28"/>
          <w:szCs w:val="28"/>
        </w:rPr>
        <w:t>7.7.1</w:t>
      </w:r>
      <w:r w:rsidRPr="00276AB0">
        <w:rPr>
          <w:color w:val="000000" w:themeColor="text1"/>
          <w:sz w:val="28"/>
          <w:szCs w:val="28"/>
        </w:rPr>
        <w:t xml:space="preserve">. </w:t>
      </w:r>
      <w:r w:rsidR="001C6702" w:rsidRPr="00276AB0">
        <w:rPr>
          <w:color w:val="000000" w:themeColor="text1"/>
          <w:sz w:val="28"/>
          <w:szCs w:val="28"/>
        </w:rPr>
        <w:t xml:space="preserve">пункта 7.7. </w:t>
      </w:r>
      <w:r w:rsidRPr="00276AB0">
        <w:rPr>
          <w:color w:val="000000" w:themeColor="text1"/>
          <w:sz w:val="28"/>
          <w:szCs w:val="28"/>
        </w:rPr>
        <w:t>положения изложить в следующей редакции:</w:t>
      </w:r>
    </w:p>
    <w:p w:rsidR="00CB457C" w:rsidRPr="00276AB0" w:rsidRDefault="00CB457C" w:rsidP="00CB457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76AB0">
        <w:rPr>
          <w:color w:val="000000" w:themeColor="text1"/>
          <w:sz w:val="28"/>
          <w:szCs w:val="28"/>
        </w:rPr>
        <w:t xml:space="preserve">«7.7.1. Размер ежемесячной премии по итогам работы за месяц руководителю учреждения устанавливается равным полученному итоговому показателю эффективности деятельности учреждения на основании отчета о результатах деятельности </w:t>
      </w:r>
      <w:bookmarkStart w:id="0" w:name="_GoBack"/>
      <w:bookmarkEnd w:id="0"/>
      <w:r w:rsidRPr="00276AB0">
        <w:rPr>
          <w:color w:val="000000" w:themeColor="text1"/>
          <w:sz w:val="28"/>
          <w:szCs w:val="28"/>
        </w:rPr>
        <w:t>по форме Таблицы №1 Приложения № 5 к настоящему Положению, но не более 70% должностного оклада и производится в пределах ФОТ.</w:t>
      </w:r>
    </w:p>
    <w:p w:rsidR="00CB457C" w:rsidRPr="00276AB0" w:rsidRDefault="00CB457C" w:rsidP="00CB457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76AB0">
        <w:rPr>
          <w:color w:val="000000" w:themeColor="text1"/>
          <w:sz w:val="28"/>
          <w:szCs w:val="28"/>
        </w:rPr>
        <w:t>Для оценки выполнения показателей эффективности деятельности за месяц руководитель учреждения представляет в Департамент отчет о результатах деятельности ежемесячно до 1 числа месяца, следующего за отчетным, а за декабрь до 15 декабря текущего года.».</w:t>
      </w:r>
    </w:p>
    <w:p w:rsidR="00507F0B" w:rsidRPr="00276AB0" w:rsidRDefault="00A02FF7" w:rsidP="001C6F52">
      <w:pPr>
        <w:pStyle w:val="a8"/>
        <w:numPr>
          <w:ilvl w:val="1"/>
          <w:numId w:val="1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76AB0">
        <w:rPr>
          <w:color w:val="000000" w:themeColor="text1"/>
          <w:sz w:val="28"/>
          <w:szCs w:val="28"/>
        </w:rPr>
        <w:t xml:space="preserve">В абзаце первом </w:t>
      </w:r>
      <w:r w:rsidR="00B57C75" w:rsidRPr="00276AB0">
        <w:rPr>
          <w:color w:val="000000" w:themeColor="text1"/>
          <w:sz w:val="28"/>
          <w:szCs w:val="28"/>
        </w:rPr>
        <w:t>под</w:t>
      </w:r>
      <w:r w:rsidRPr="00276AB0">
        <w:rPr>
          <w:color w:val="000000" w:themeColor="text1"/>
          <w:sz w:val="28"/>
          <w:szCs w:val="28"/>
        </w:rPr>
        <w:t>пункта 7</w:t>
      </w:r>
      <w:r w:rsidR="00507F0B" w:rsidRPr="00276AB0">
        <w:rPr>
          <w:color w:val="000000" w:themeColor="text1"/>
          <w:sz w:val="28"/>
          <w:szCs w:val="28"/>
        </w:rPr>
        <w:t xml:space="preserve">.7.2. </w:t>
      </w:r>
      <w:r w:rsidR="001C6702" w:rsidRPr="00276AB0">
        <w:rPr>
          <w:color w:val="000000" w:themeColor="text1"/>
          <w:sz w:val="28"/>
          <w:szCs w:val="28"/>
        </w:rPr>
        <w:t xml:space="preserve">пункта 7.7. </w:t>
      </w:r>
      <w:r w:rsidR="00507F0B" w:rsidRPr="00276AB0">
        <w:rPr>
          <w:color w:val="000000" w:themeColor="text1"/>
          <w:sz w:val="28"/>
          <w:szCs w:val="28"/>
        </w:rPr>
        <w:t>положения после слов «служит представление» дополнить словом «руководителя».</w:t>
      </w:r>
    </w:p>
    <w:p w:rsidR="003008B1" w:rsidRPr="00276AB0" w:rsidRDefault="003008B1" w:rsidP="001C6702">
      <w:pPr>
        <w:pStyle w:val="a8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276AB0">
        <w:rPr>
          <w:color w:val="000000" w:themeColor="text1"/>
          <w:sz w:val="28"/>
          <w:szCs w:val="28"/>
        </w:rPr>
        <w:t>Пункт 7.9. положения изложить в следующей редакции:</w:t>
      </w:r>
    </w:p>
    <w:p w:rsidR="00E20F69" w:rsidRPr="00276AB0" w:rsidRDefault="003008B1" w:rsidP="001C6702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276AB0">
        <w:rPr>
          <w:color w:val="000000" w:themeColor="text1"/>
          <w:sz w:val="28"/>
          <w:szCs w:val="28"/>
        </w:rPr>
        <w:t xml:space="preserve"> «7.9. Руководителю учреждения по итогам работы за год устанавливается единовременная премия, на основании достигнутых результатов деятельности учреждения, полученных при оценке показателей эффективности за соответствующий </w:t>
      </w:r>
      <w:r w:rsidR="00DB64BB">
        <w:rPr>
          <w:color w:val="000000" w:themeColor="text1"/>
          <w:sz w:val="28"/>
          <w:szCs w:val="28"/>
        </w:rPr>
        <w:t>период, указанных в Приложении №</w:t>
      </w:r>
      <w:r w:rsidRPr="00276AB0">
        <w:rPr>
          <w:color w:val="000000" w:themeColor="text1"/>
          <w:sz w:val="28"/>
          <w:szCs w:val="28"/>
        </w:rPr>
        <w:t xml:space="preserve"> 3 к настоящему Положению.».</w:t>
      </w:r>
    </w:p>
    <w:p w:rsidR="00E20F69" w:rsidRPr="00276AB0" w:rsidRDefault="00E20F69" w:rsidP="001C6702">
      <w:pPr>
        <w:pStyle w:val="a8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76AB0">
        <w:rPr>
          <w:color w:val="000000" w:themeColor="text1"/>
          <w:sz w:val="28"/>
          <w:szCs w:val="28"/>
        </w:rPr>
        <w:t>Пункт 7.9. положения дополнить подпунктом 7.9.1 и 7.9.2. следующего содержания:</w:t>
      </w:r>
    </w:p>
    <w:p w:rsidR="00E20F69" w:rsidRPr="00412891" w:rsidRDefault="00E20F69" w:rsidP="00412891">
      <w:pPr>
        <w:pStyle w:val="a8"/>
        <w:widowControl w:val="0"/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276AB0">
        <w:rPr>
          <w:color w:val="000000" w:themeColor="text1"/>
          <w:sz w:val="28"/>
          <w:szCs w:val="28"/>
        </w:rPr>
        <w:lastRenderedPageBreak/>
        <w:t>«7.9.1 Размер премии руководителю учреждения по итогам работы за год устанавливается равным полученному итоговому показателю эффективности деятельности учреждения</w:t>
      </w:r>
      <w:r w:rsidR="00412891" w:rsidRPr="00412891">
        <w:rPr>
          <w:color w:val="000000" w:themeColor="text1"/>
          <w:sz w:val="28"/>
          <w:szCs w:val="28"/>
        </w:rPr>
        <w:t xml:space="preserve"> </w:t>
      </w:r>
      <w:r w:rsidR="00412891" w:rsidRPr="00276AB0">
        <w:rPr>
          <w:color w:val="000000" w:themeColor="text1"/>
          <w:sz w:val="28"/>
          <w:szCs w:val="28"/>
        </w:rPr>
        <w:t>на основании отчета о результатах деятельности</w:t>
      </w:r>
      <w:r w:rsidR="00412891" w:rsidRPr="00412891">
        <w:rPr>
          <w:color w:val="000000" w:themeColor="text1"/>
          <w:sz w:val="28"/>
          <w:szCs w:val="28"/>
        </w:rPr>
        <w:t xml:space="preserve"> </w:t>
      </w:r>
      <w:r w:rsidR="00412891" w:rsidRPr="00276AB0">
        <w:rPr>
          <w:color w:val="000000" w:themeColor="text1"/>
          <w:sz w:val="28"/>
          <w:szCs w:val="28"/>
        </w:rPr>
        <w:t>за год по форме Таблицы №2 Прилож</w:t>
      </w:r>
      <w:r w:rsidR="00412891">
        <w:rPr>
          <w:color w:val="000000" w:themeColor="text1"/>
          <w:sz w:val="28"/>
          <w:szCs w:val="28"/>
        </w:rPr>
        <w:t>ения № 5 к настоящему Положению</w:t>
      </w:r>
      <w:r w:rsidRPr="00412891">
        <w:rPr>
          <w:color w:val="000000" w:themeColor="text1"/>
          <w:sz w:val="28"/>
          <w:szCs w:val="28"/>
        </w:rPr>
        <w:t>,</w:t>
      </w:r>
      <w:r w:rsidRPr="00412891">
        <w:rPr>
          <w:color w:val="000000" w:themeColor="text1"/>
          <w:sz w:val="28"/>
          <w:szCs w:val="28"/>
        </w:rPr>
        <w:t xml:space="preserve"> но не более 100% должностного оклада, за счет экономии ФОТ.</w:t>
      </w:r>
    </w:p>
    <w:p w:rsidR="009C1072" w:rsidRPr="00276AB0" w:rsidRDefault="009C1072" w:rsidP="00E20F69">
      <w:pPr>
        <w:pStyle w:val="a8"/>
        <w:widowControl w:val="0"/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9C1072">
        <w:rPr>
          <w:color w:val="000000" w:themeColor="text1"/>
          <w:sz w:val="28"/>
          <w:szCs w:val="28"/>
        </w:rPr>
        <w:t xml:space="preserve">Для оценки выполнения показателей эффективности деятельности за </w:t>
      </w:r>
      <w:r>
        <w:rPr>
          <w:color w:val="000000" w:themeColor="text1"/>
          <w:sz w:val="28"/>
          <w:szCs w:val="28"/>
        </w:rPr>
        <w:t>год</w:t>
      </w:r>
      <w:r w:rsidRPr="009C1072">
        <w:rPr>
          <w:color w:val="000000" w:themeColor="text1"/>
          <w:sz w:val="28"/>
          <w:szCs w:val="28"/>
        </w:rPr>
        <w:t xml:space="preserve"> руководитель учреждения представляет в Департамент отчет о результатах деятельности за </w:t>
      </w:r>
      <w:r>
        <w:rPr>
          <w:color w:val="000000" w:themeColor="text1"/>
          <w:sz w:val="28"/>
          <w:szCs w:val="28"/>
        </w:rPr>
        <w:t>год</w:t>
      </w:r>
      <w:r w:rsidRPr="009C1072">
        <w:rPr>
          <w:color w:val="000000" w:themeColor="text1"/>
          <w:sz w:val="28"/>
          <w:szCs w:val="28"/>
        </w:rPr>
        <w:t xml:space="preserve"> до 15 декабря текущего года.</w:t>
      </w:r>
    </w:p>
    <w:p w:rsidR="00E20F69" w:rsidRPr="00276AB0" w:rsidRDefault="00E20F69" w:rsidP="001C6702">
      <w:pPr>
        <w:pStyle w:val="a8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76AB0">
        <w:rPr>
          <w:color w:val="000000" w:themeColor="text1"/>
          <w:sz w:val="28"/>
          <w:szCs w:val="28"/>
        </w:rPr>
        <w:t xml:space="preserve"> 7.9.2. Единовременная премия по итогам работы за год руководителю учреждения устанавливается на основании представления руководителя Департамента на премирование, согласованного с первым заместителем главы городского округа Тольятти, и оформляется приказом руководителя учреждения.».</w:t>
      </w:r>
    </w:p>
    <w:p w:rsidR="001C6702" w:rsidRPr="00276AB0" w:rsidRDefault="00E20F69" w:rsidP="001C6702">
      <w:pPr>
        <w:pStyle w:val="a8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76AB0">
        <w:rPr>
          <w:color w:val="000000" w:themeColor="text1"/>
          <w:sz w:val="28"/>
          <w:szCs w:val="28"/>
        </w:rPr>
        <w:t xml:space="preserve">1.10. В абзаце первом, втором пункта </w:t>
      </w:r>
      <w:r w:rsidR="00B57C75" w:rsidRPr="00276AB0">
        <w:rPr>
          <w:color w:val="000000" w:themeColor="text1"/>
          <w:sz w:val="28"/>
          <w:szCs w:val="28"/>
        </w:rPr>
        <w:t>7.10</w:t>
      </w:r>
      <w:r w:rsidRPr="00276AB0">
        <w:rPr>
          <w:color w:val="000000" w:themeColor="text1"/>
          <w:sz w:val="28"/>
          <w:szCs w:val="28"/>
        </w:rPr>
        <w:t>. положения слово «квартал,» исключить.</w:t>
      </w:r>
    </w:p>
    <w:p w:rsidR="008047D8" w:rsidRPr="00276AB0" w:rsidRDefault="001C6702" w:rsidP="001C6702">
      <w:pPr>
        <w:pStyle w:val="a8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76AB0">
        <w:rPr>
          <w:color w:val="000000" w:themeColor="text1"/>
          <w:sz w:val="28"/>
          <w:szCs w:val="28"/>
        </w:rPr>
        <w:t xml:space="preserve">1.11. </w:t>
      </w:r>
      <w:r w:rsidR="008047D8" w:rsidRPr="00276AB0">
        <w:rPr>
          <w:color w:val="000000" w:themeColor="text1"/>
          <w:sz w:val="28"/>
          <w:szCs w:val="28"/>
        </w:rPr>
        <w:t xml:space="preserve">Приложение № 1 к </w:t>
      </w:r>
      <w:r w:rsidR="004331F6" w:rsidRPr="00276AB0">
        <w:rPr>
          <w:color w:val="000000" w:themeColor="text1"/>
          <w:sz w:val="28"/>
          <w:szCs w:val="28"/>
        </w:rPr>
        <w:t>п</w:t>
      </w:r>
      <w:r w:rsidR="008047D8" w:rsidRPr="00276AB0">
        <w:rPr>
          <w:color w:val="000000" w:themeColor="text1"/>
          <w:sz w:val="28"/>
          <w:szCs w:val="28"/>
        </w:rPr>
        <w:t>оложению из</w:t>
      </w:r>
      <w:r w:rsidR="008047D8" w:rsidRPr="00276AB0">
        <w:rPr>
          <w:sz w:val="28"/>
          <w:szCs w:val="28"/>
        </w:rPr>
        <w:t xml:space="preserve">ложить в редакции </w:t>
      </w:r>
      <w:r w:rsidR="00C72C30" w:rsidRPr="00276AB0">
        <w:rPr>
          <w:color w:val="000000" w:themeColor="text1"/>
          <w:sz w:val="28"/>
          <w:szCs w:val="28"/>
        </w:rPr>
        <w:t>согласно</w:t>
      </w:r>
      <w:r w:rsidR="00C60377" w:rsidRPr="00276AB0">
        <w:rPr>
          <w:color w:val="000000" w:themeColor="text1"/>
          <w:sz w:val="28"/>
          <w:szCs w:val="28"/>
        </w:rPr>
        <w:t xml:space="preserve"> </w:t>
      </w:r>
      <w:r w:rsidR="002B1C0C" w:rsidRPr="00276AB0">
        <w:rPr>
          <w:color w:val="000000" w:themeColor="text1"/>
          <w:sz w:val="28"/>
          <w:szCs w:val="28"/>
        </w:rPr>
        <w:t>П</w:t>
      </w:r>
      <w:r w:rsidR="00906E32" w:rsidRPr="00276AB0">
        <w:rPr>
          <w:sz w:val="28"/>
          <w:szCs w:val="28"/>
        </w:rPr>
        <w:t>риложению №</w:t>
      </w:r>
      <w:r w:rsidR="003A5F10" w:rsidRPr="00276AB0">
        <w:rPr>
          <w:sz w:val="28"/>
          <w:szCs w:val="28"/>
        </w:rPr>
        <w:t xml:space="preserve"> 1 </w:t>
      </w:r>
      <w:r w:rsidR="008047D8" w:rsidRPr="00276AB0">
        <w:rPr>
          <w:sz w:val="28"/>
          <w:szCs w:val="28"/>
        </w:rPr>
        <w:t>к настоящему постановлению.</w:t>
      </w:r>
    </w:p>
    <w:p w:rsidR="00A766F4" w:rsidRPr="00276AB0" w:rsidRDefault="00A766F4" w:rsidP="001C67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6AB0">
        <w:rPr>
          <w:sz w:val="28"/>
          <w:szCs w:val="28"/>
        </w:rPr>
        <w:t>1.</w:t>
      </w:r>
      <w:r w:rsidR="001C6702" w:rsidRPr="00276AB0">
        <w:rPr>
          <w:sz w:val="28"/>
          <w:szCs w:val="28"/>
        </w:rPr>
        <w:t>1</w:t>
      </w:r>
      <w:r w:rsidR="002E1327" w:rsidRPr="00276AB0">
        <w:rPr>
          <w:sz w:val="28"/>
          <w:szCs w:val="28"/>
        </w:rPr>
        <w:t>2</w:t>
      </w:r>
      <w:r w:rsidRPr="00276AB0">
        <w:rPr>
          <w:sz w:val="28"/>
          <w:szCs w:val="28"/>
        </w:rPr>
        <w:t xml:space="preserve">. Приложение № 2 к положению изложить в редакции </w:t>
      </w:r>
      <w:r w:rsidRPr="00276AB0">
        <w:rPr>
          <w:color w:val="000000" w:themeColor="text1"/>
          <w:sz w:val="28"/>
          <w:szCs w:val="28"/>
        </w:rPr>
        <w:t xml:space="preserve">согласно </w:t>
      </w:r>
      <w:r w:rsidR="002B1C0C" w:rsidRPr="00276AB0">
        <w:rPr>
          <w:color w:val="000000" w:themeColor="text1"/>
          <w:sz w:val="28"/>
          <w:szCs w:val="28"/>
        </w:rPr>
        <w:t>П</w:t>
      </w:r>
      <w:r w:rsidR="00906E32" w:rsidRPr="00276AB0">
        <w:rPr>
          <w:sz w:val="28"/>
          <w:szCs w:val="28"/>
        </w:rPr>
        <w:t>риложению №</w:t>
      </w:r>
      <w:r w:rsidRPr="00276AB0">
        <w:rPr>
          <w:sz w:val="28"/>
          <w:szCs w:val="28"/>
        </w:rPr>
        <w:t xml:space="preserve"> 2 к настоящему постановлению.</w:t>
      </w:r>
    </w:p>
    <w:p w:rsidR="004D76F3" w:rsidRPr="00276AB0" w:rsidRDefault="004D76F3" w:rsidP="001C67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6AB0">
        <w:rPr>
          <w:sz w:val="28"/>
          <w:szCs w:val="28"/>
        </w:rPr>
        <w:t>1.</w:t>
      </w:r>
      <w:r w:rsidR="001C6F52" w:rsidRPr="00276AB0">
        <w:rPr>
          <w:sz w:val="28"/>
          <w:szCs w:val="28"/>
        </w:rPr>
        <w:t>1</w:t>
      </w:r>
      <w:r w:rsidRPr="00276AB0">
        <w:rPr>
          <w:sz w:val="28"/>
          <w:szCs w:val="28"/>
        </w:rPr>
        <w:t xml:space="preserve">3. </w:t>
      </w:r>
      <w:r w:rsidR="00133953" w:rsidRPr="00276AB0">
        <w:rPr>
          <w:sz w:val="28"/>
          <w:szCs w:val="28"/>
        </w:rPr>
        <w:t xml:space="preserve">Приложение № 3 к положению изложить в редакции согласно Приложению № </w:t>
      </w:r>
      <w:r w:rsidR="001C6F52" w:rsidRPr="00276AB0">
        <w:rPr>
          <w:sz w:val="28"/>
          <w:szCs w:val="28"/>
        </w:rPr>
        <w:t>3</w:t>
      </w:r>
      <w:r w:rsidR="00133953" w:rsidRPr="00276AB0">
        <w:rPr>
          <w:sz w:val="28"/>
          <w:szCs w:val="28"/>
        </w:rPr>
        <w:t xml:space="preserve"> к настоящему постановлению.</w:t>
      </w:r>
    </w:p>
    <w:p w:rsidR="001C6F52" w:rsidRPr="00276AB0" w:rsidRDefault="001C6F52" w:rsidP="00E617D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6AB0">
        <w:rPr>
          <w:sz w:val="28"/>
          <w:szCs w:val="28"/>
        </w:rPr>
        <w:t>1.14. Приложение №</w:t>
      </w:r>
      <w:r w:rsidR="00E617DB" w:rsidRPr="00276AB0">
        <w:rPr>
          <w:sz w:val="28"/>
          <w:szCs w:val="28"/>
        </w:rPr>
        <w:t xml:space="preserve"> 4 к положению признать утратившим силу.</w:t>
      </w:r>
    </w:p>
    <w:p w:rsidR="00E617DB" w:rsidRPr="00276AB0" w:rsidRDefault="00E617DB" w:rsidP="00E617D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6AB0">
        <w:rPr>
          <w:sz w:val="28"/>
          <w:szCs w:val="28"/>
        </w:rPr>
        <w:t>1.15. Приложение № 5 к положению изложить в редакции согласно Приложению № 5 к настоящему постановлению.</w:t>
      </w:r>
    </w:p>
    <w:p w:rsidR="008047D8" w:rsidRPr="00276AB0" w:rsidRDefault="003C1C08" w:rsidP="00CC25A8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B0">
        <w:rPr>
          <w:rFonts w:ascii="Times New Roman" w:hAnsi="Times New Roman" w:cs="Times New Roman"/>
          <w:sz w:val="28"/>
          <w:szCs w:val="28"/>
        </w:rPr>
        <w:t>2</w:t>
      </w:r>
      <w:r w:rsidR="008047D8" w:rsidRPr="00276AB0">
        <w:rPr>
          <w:rFonts w:ascii="Times New Roman" w:hAnsi="Times New Roman" w:cs="Times New Roman"/>
          <w:sz w:val="28"/>
          <w:szCs w:val="28"/>
        </w:rPr>
        <w:t>. Организационному управлению администрации городского округа Тольятти</w:t>
      </w:r>
      <w:r w:rsidR="00292686" w:rsidRPr="00276AB0">
        <w:rPr>
          <w:rFonts w:ascii="Times New Roman" w:hAnsi="Times New Roman" w:cs="Times New Roman"/>
          <w:sz w:val="28"/>
          <w:szCs w:val="28"/>
        </w:rPr>
        <w:t xml:space="preserve"> </w:t>
      </w:r>
      <w:r w:rsidR="008047D8" w:rsidRPr="00276AB0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:rsidR="00901BBB" w:rsidRPr="00276AB0" w:rsidRDefault="003C1C08" w:rsidP="00901BBB">
      <w:pPr>
        <w:spacing w:line="360" w:lineRule="auto"/>
        <w:ind w:firstLine="709"/>
        <w:jc w:val="both"/>
        <w:rPr>
          <w:sz w:val="28"/>
          <w:szCs w:val="28"/>
        </w:rPr>
      </w:pPr>
      <w:r w:rsidRPr="00276AB0">
        <w:rPr>
          <w:sz w:val="28"/>
          <w:szCs w:val="28"/>
        </w:rPr>
        <w:t>3</w:t>
      </w:r>
      <w:r w:rsidR="008047D8" w:rsidRPr="00276AB0">
        <w:rPr>
          <w:sz w:val="28"/>
          <w:szCs w:val="28"/>
        </w:rPr>
        <w:t xml:space="preserve">. </w:t>
      </w:r>
      <w:r w:rsidR="00901BBB" w:rsidRPr="00276AB0">
        <w:rPr>
          <w:sz w:val="28"/>
          <w:szCs w:val="28"/>
        </w:rPr>
        <w:t xml:space="preserve">Настоящее Постановление вступает в силу после дня его официального опубликования </w:t>
      </w:r>
      <w:r w:rsidR="00577128" w:rsidRPr="00276AB0">
        <w:rPr>
          <w:sz w:val="28"/>
          <w:szCs w:val="28"/>
        </w:rPr>
        <w:t>и применяется с</w:t>
      </w:r>
      <w:r w:rsidR="00901BBB" w:rsidRPr="00276AB0">
        <w:rPr>
          <w:sz w:val="28"/>
          <w:szCs w:val="28"/>
        </w:rPr>
        <w:t xml:space="preserve"> 01.01.2025.</w:t>
      </w:r>
    </w:p>
    <w:p w:rsidR="003A5F10" w:rsidRPr="00276AB0" w:rsidRDefault="003C1C08" w:rsidP="00901BBB">
      <w:pPr>
        <w:spacing w:line="360" w:lineRule="auto"/>
        <w:ind w:firstLine="709"/>
        <w:jc w:val="both"/>
        <w:rPr>
          <w:sz w:val="28"/>
          <w:szCs w:val="28"/>
        </w:rPr>
      </w:pPr>
      <w:r w:rsidRPr="00276AB0">
        <w:rPr>
          <w:sz w:val="28"/>
          <w:szCs w:val="28"/>
        </w:rPr>
        <w:lastRenderedPageBreak/>
        <w:t>4</w:t>
      </w:r>
      <w:r w:rsidR="008047D8" w:rsidRPr="00276AB0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CC25A8" w:rsidRPr="00276AB0">
        <w:rPr>
          <w:sz w:val="28"/>
          <w:szCs w:val="28"/>
        </w:rPr>
        <w:t xml:space="preserve">                  </w:t>
      </w:r>
      <w:r w:rsidR="008047D8" w:rsidRPr="00276AB0">
        <w:rPr>
          <w:sz w:val="28"/>
          <w:szCs w:val="28"/>
        </w:rPr>
        <w:t>на первого заместителя главы городского округа</w:t>
      </w:r>
      <w:r w:rsidR="003A5F10" w:rsidRPr="00276AB0">
        <w:rPr>
          <w:sz w:val="28"/>
          <w:szCs w:val="28"/>
        </w:rPr>
        <w:t>.</w:t>
      </w:r>
    </w:p>
    <w:p w:rsidR="008047D8" w:rsidRPr="00276AB0" w:rsidRDefault="008047D8" w:rsidP="00CC25A8">
      <w:pPr>
        <w:shd w:val="clear" w:color="auto" w:fill="FFFFFF"/>
        <w:tabs>
          <w:tab w:val="left" w:pos="720"/>
          <w:tab w:val="left" w:pos="2210"/>
        </w:tabs>
        <w:spacing w:line="360" w:lineRule="auto"/>
        <w:ind w:firstLine="709"/>
        <w:jc w:val="both"/>
        <w:rPr>
          <w:sz w:val="28"/>
          <w:szCs w:val="28"/>
        </w:rPr>
      </w:pPr>
      <w:r w:rsidRPr="00276AB0">
        <w:rPr>
          <w:sz w:val="28"/>
          <w:szCs w:val="28"/>
        </w:rPr>
        <w:t xml:space="preserve"> </w:t>
      </w:r>
    </w:p>
    <w:p w:rsidR="004331F6" w:rsidRPr="00276AB0" w:rsidRDefault="004331F6" w:rsidP="00CC25A8">
      <w:pPr>
        <w:spacing w:line="360" w:lineRule="auto"/>
        <w:jc w:val="both"/>
        <w:rPr>
          <w:spacing w:val="-8"/>
          <w:sz w:val="28"/>
          <w:szCs w:val="28"/>
        </w:rPr>
      </w:pPr>
    </w:p>
    <w:p w:rsidR="00292686" w:rsidRPr="00276AB0" w:rsidRDefault="00292686" w:rsidP="00CC25A8">
      <w:pPr>
        <w:spacing w:line="360" w:lineRule="auto"/>
        <w:jc w:val="both"/>
        <w:rPr>
          <w:spacing w:val="-8"/>
          <w:sz w:val="28"/>
          <w:szCs w:val="28"/>
        </w:rPr>
      </w:pPr>
    </w:p>
    <w:p w:rsidR="00292686" w:rsidRPr="00276AB0" w:rsidRDefault="00292686" w:rsidP="008047D8">
      <w:pPr>
        <w:jc w:val="both"/>
        <w:rPr>
          <w:spacing w:val="-8"/>
          <w:sz w:val="28"/>
          <w:szCs w:val="28"/>
        </w:rPr>
      </w:pPr>
    </w:p>
    <w:p w:rsidR="004331F6" w:rsidRPr="00276AB0" w:rsidRDefault="004331F6" w:rsidP="008047D8">
      <w:pPr>
        <w:jc w:val="both"/>
        <w:rPr>
          <w:spacing w:val="-8"/>
          <w:sz w:val="28"/>
          <w:szCs w:val="28"/>
        </w:rPr>
      </w:pPr>
    </w:p>
    <w:p w:rsidR="002B1C0C" w:rsidRPr="00276AB0" w:rsidRDefault="002B1C0C" w:rsidP="0009556B">
      <w:pPr>
        <w:pStyle w:val="ConsPlusNormal"/>
        <w:spacing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76AB0">
        <w:rPr>
          <w:rFonts w:ascii="Times New Roman" w:hAnsi="Times New Roman" w:cs="Times New Roman"/>
          <w:spacing w:val="-8"/>
          <w:sz w:val="28"/>
          <w:szCs w:val="28"/>
        </w:rPr>
        <w:t>Первый заместитель</w:t>
      </w:r>
    </w:p>
    <w:p w:rsidR="008047D8" w:rsidRDefault="002B1C0C" w:rsidP="000955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AB0">
        <w:rPr>
          <w:rFonts w:ascii="Times New Roman" w:hAnsi="Times New Roman" w:cs="Times New Roman"/>
          <w:spacing w:val="-8"/>
          <w:sz w:val="28"/>
          <w:szCs w:val="28"/>
        </w:rPr>
        <w:t xml:space="preserve">главы городского округа                                                                       </w:t>
      </w:r>
      <w:r w:rsidR="00E87C65" w:rsidRPr="00276AB0">
        <w:rPr>
          <w:rFonts w:ascii="Times New Roman" w:hAnsi="Times New Roman" w:cs="Times New Roman"/>
          <w:spacing w:val="-8"/>
          <w:sz w:val="28"/>
          <w:szCs w:val="28"/>
        </w:rPr>
        <w:t xml:space="preserve">          </w:t>
      </w:r>
      <w:r w:rsidRPr="00276AB0">
        <w:rPr>
          <w:rFonts w:ascii="Times New Roman" w:hAnsi="Times New Roman" w:cs="Times New Roman"/>
          <w:spacing w:val="-8"/>
          <w:sz w:val="28"/>
          <w:szCs w:val="28"/>
        </w:rPr>
        <w:t xml:space="preserve">       </w:t>
      </w:r>
      <w:proofErr w:type="spellStart"/>
      <w:r w:rsidR="00E87C65" w:rsidRPr="00276AB0">
        <w:rPr>
          <w:rFonts w:ascii="Times New Roman" w:hAnsi="Times New Roman" w:cs="Times New Roman"/>
          <w:spacing w:val="-8"/>
          <w:sz w:val="28"/>
          <w:szCs w:val="28"/>
        </w:rPr>
        <w:t>И.Г.Сухих</w:t>
      </w:r>
      <w:proofErr w:type="spellEnd"/>
      <w:r w:rsidRPr="002B1C0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</w:p>
    <w:p w:rsidR="00090EF1" w:rsidRDefault="00090EF1" w:rsidP="0009556B">
      <w:pPr>
        <w:spacing w:line="360" w:lineRule="auto"/>
      </w:pPr>
    </w:p>
    <w:sectPr w:rsidR="00090EF1" w:rsidSect="0029268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E92" w:rsidRDefault="00010E92" w:rsidP="00292686">
      <w:r>
        <w:separator/>
      </w:r>
    </w:p>
  </w:endnote>
  <w:endnote w:type="continuationSeparator" w:id="0">
    <w:p w:rsidR="00010E92" w:rsidRDefault="00010E92" w:rsidP="0029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E92" w:rsidRDefault="00010E92" w:rsidP="00292686">
      <w:r>
        <w:separator/>
      </w:r>
    </w:p>
  </w:footnote>
  <w:footnote w:type="continuationSeparator" w:id="0">
    <w:p w:rsidR="00010E92" w:rsidRDefault="00010E92" w:rsidP="00292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959811"/>
      <w:docPartObj>
        <w:docPartGallery w:val="Page Numbers (Top of Page)"/>
        <w:docPartUnique/>
      </w:docPartObj>
    </w:sdtPr>
    <w:sdtEndPr/>
    <w:sdtContent>
      <w:p w:rsidR="00292686" w:rsidRDefault="00FF7771">
        <w:pPr>
          <w:pStyle w:val="aa"/>
          <w:jc w:val="center"/>
        </w:pPr>
        <w:r>
          <w:fldChar w:fldCharType="begin"/>
        </w:r>
        <w:r w:rsidR="00292686">
          <w:instrText>PAGE   \* MERGEFORMAT</w:instrText>
        </w:r>
        <w:r>
          <w:fldChar w:fldCharType="separate"/>
        </w:r>
        <w:r w:rsidR="00412891">
          <w:rPr>
            <w:noProof/>
          </w:rPr>
          <w:t>4</w:t>
        </w:r>
        <w:r>
          <w:fldChar w:fldCharType="end"/>
        </w:r>
      </w:p>
    </w:sdtContent>
  </w:sdt>
  <w:p w:rsidR="00292686" w:rsidRDefault="0029268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E7A88"/>
    <w:multiLevelType w:val="multilevel"/>
    <w:tmpl w:val="A644EB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7D8"/>
    <w:rsid w:val="0001030C"/>
    <w:rsid w:val="00010E92"/>
    <w:rsid w:val="0001604A"/>
    <w:rsid w:val="0004374E"/>
    <w:rsid w:val="00075525"/>
    <w:rsid w:val="00082C57"/>
    <w:rsid w:val="00090EF1"/>
    <w:rsid w:val="00094B16"/>
    <w:rsid w:val="0009556B"/>
    <w:rsid w:val="00095EC7"/>
    <w:rsid w:val="000D74B3"/>
    <w:rsid w:val="00106D48"/>
    <w:rsid w:val="001107AD"/>
    <w:rsid w:val="00133953"/>
    <w:rsid w:val="00140306"/>
    <w:rsid w:val="00165DCC"/>
    <w:rsid w:val="001A6C80"/>
    <w:rsid w:val="001C6702"/>
    <w:rsid w:val="001C6F52"/>
    <w:rsid w:val="001D0C03"/>
    <w:rsid w:val="00221277"/>
    <w:rsid w:val="00260DE7"/>
    <w:rsid w:val="00276AB0"/>
    <w:rsid w:val="00292686"/>
    <w:rsid w:val="002B1C0C"/>
    <w:rsid w:val="002B2FCC"/>
    <w:rsid w:val="002B399B"/>
    <w:rsid w:val="002E1327"/>
    <w:rsid w:val="002F40E2"/>
    <w:rsid w:val="003008B1"/>
    <w:rsid w:val="0033371F"/>
    <w:rsid w:val="003358A3"/>
    <w:rsid w:val="003368A5"/>
    <w:rsid w:val="003528E9"/>
    <w:rsid w:val="00354F24"/>
    <w:rsid w:val="003572CE"/>
    <w:rsid w:val="0036479E"/>
    <w:rsid w:val="003656CD"/>
    <w:rsid w:val="003734D2"/>
    <w:rsid w:val="00375D06"/>
    <w:rsid w:val="003910A2"/>
    <w:rsid w:val="0039767B"/>
    <w:rsid w:val="003A5F10"/>
    <w:rsid w:val="003C1C08"/>
    <w:rsid w:val="003C3785"/>
    <w:rsid w:val="003D30E0"/>
    <w:rsid w:val="003F0FA9"/>
    <w:rsid w:val="004125CB"/>
    <w:rsid w:val="00412891"/>
    <w:rsid w:val="00414691"/>
    <w:rsid w:val="004331F6"/>
    <w:rsid w:val="00454437"/>
    <w:rsid w:val="004545C1"/>
    <w:rsid w:val="004866B3"/>
    <w:rsid w:val="00495E0E"/>
    <w:rsid w:val="004A6B69"/>
    <w:rsid w:val="004D76F3"/>
    <w:rsid w:val="00507F0B"/>
    <w:rsid w:val="00512F8B"/>
    <w:rsid w:val="00524B32"/>
    <w:rsid w:val="005320E5"/>
    <w:rsid w:val="00577128"/>
    <w:rsid w:val="00583F23"/>
    <w:rsid w:val="00591BB5"/>
    <w:rsid w:val="005D2ECE"/>
    <w:rsid w:val="005D4774"/>
    <w:rsid w:val="005F46CE"/>
    <w:rsid w:val="005F5B50"/>
    <w:rsid w:val="0063076F"/>
    <w:rsid w:val="0063503A"/>
    <w:rsid w:val="00672FFB"/>
    <w:rsid w:val="006A76A7"/>
    <w:rsid w:val="006C10AE"/>
    <w:rsid w:val="006F43FC"/>
    <w:rsid w:val="006F594C"/>
    <w:rsid w:val="007174CB"/>
    <w:rsid w:val="0073727D"/>
    <w:rsid w:val="007417C2"/>
    <w:rsid w:val="00744B5B"/>
    <w:rsid w:val="00774BA7"/>
    <w:rsid w:val="007A556C"/>
    <w:rsid w:val="007C014E"/>
    <w:rsid w:val="007E37EE"/>
    <w:rsid w:val="007F0420"/>
    <w:rsid w:val="007F0C40"/>
    <w:rsid w:val="008047D8"/>
    <w:rsid w:val="00806B84"/>
    <w:rsid w:val="008332FA"/>
    <w:rsid w:val="00846779"/>
    <w:rsid w:val="00850A74"/>
    <w:rsid w:val="008539F0"/>
    <w:rsid w:val="0086607F"/>
    <w:rsid w:val="00887303"/>
    <w:rsid w:val="0089589C"/>
    <w:rsid w:val="008A5392"/>
    <w:rsid w:val="008B2B25"/>
    <w:rsid w:val="008C409E"/>
    <w:rsid w:val="008D5F1F"/>
    <w:rsid w:val="00901BBB"/>
    <w:rsid w:val="00903FB7"/>
    <w:rsid w:val="00906E32"/>
    <w:rsid w:val="0091116A"/>
    <w:rsid w:val="00927B21"/>
    <w:rsid w:val="00937836"/>
    <w:rsid w:val="00943B31"/>
    <w:rsid w:val="00961979"/>
    <w:rsid w:val="009C1072"/>
    <w:rsid w:val="009C4A9D"/>
    <w:rsid w:val="009E3968"/>
    <w:rsid w:val="009F0ED3"/>
    <w:rsid w:val="00A02FF7"/>
    <w:rsid w:val="00A17BBF"/>
    <w:rsid w:val="00A24705"/>
    <w:rsid w:val="00A314DC"/>
    <w:rsid w:val="00A33A11"/>
    <w:rsid w:val="00A42041"/>
    <w:rsid w:val="00A50BE5"/>
    <w:rsid w:val="00A52C4C"/>
    <w:rsid w:val="00A74618"/>
    <w:rsid w:val="00A766F4"/>
    <w:rsid w:val="00A95263"/>
    <w:rsid w:val="00AF37D7"/>
    <w:rsid w:val="00B07F8A"/>
    <w:rsid w:val="00B1159F"/>
    <w:rsid w:val="00B42220"/>
    <w:rsid w:val="00B57C75"/>
    <w:rsid w:val="00B94D9E"/>
    <w:rsid w:val="00BC5FBF"/>
    <w:rsid w:val="00BD377C"/>
    <w:rsid w:val="00BF388B"/>
    <w:rsid w:val="00C042C5"/>
    <w:rsid w:val="00C1165A"/>
    <w:rsid w:val="00C36CA3"/>
    <w:rsid w:val="00C42265"/>
    <w:rsid w:val="00C4590C"/>
    <w:rsid w:val="00C60377"/>
    <w:rsid w:val="00C6477B"/>
    <w:rsid w:val="00C6726A"/>
    <w:rsid w:val="00C72C30"/>
    <w:rsid w:val="00C85A37"/>
    <w:rsid w:val="00CB457C"/>
    <w:rsid w:val="00CC25A8"/>
    <w:rsid w:val="00CC39B1"/>
    <w:rsid w:val="00CE61F1"/>
    <w:rsid w:val="00CE7D3A"/>
    <w:rsid w:val="00CF4D82"/>
    <w:rsid w:val="00D0124D"/>
    <w:rsid w:val="00D25E97"/>
    <w:rsid w:val="00D502EC"/>
    <w:rsid w:val="00D5149A"/>
    <w:rsid w:val="00D638D7"/>
    <w:rsid w:val="00D9000D"/>
    <w:rsid w:val="00DB64BB"/>
    <w:rsid w:val="00DC6F76"/>
    <w:rsid w:val="00DE1288"/>
    <w:rsid w:val="00DF1728"/>
    <w:rsid w:val="00E00109"/>
    <w:rsid w:val="00E073B5"/>
    <w:rsid w:val="00E13A28"/>
    <w:rsid w:val="00E20E20"/>
    <w:rsid w:val="00E20F69"/>
    <w:rsid w:val="00E60C7C"/>
    <w:rsid w:val="00E617DB"/>
    <w:rsid w:val="00E87C65"/>
    <w:rsid w:val="00EF0A87"/>
    <w:rsid w:val="00F22FE1"/>
    <w:rsid w:val="00F270AD"/>
    <w:rsid w:val="00F87D65"/>
    <w:rsid w:val="00FA1FAA"/>
    <w:rsid w:val="00FB0DEB"/>
    <w:rsid w:val="00FB2FE4"/>
    <w:rsid w:val="00FD4B07"/>
    <w:rsid w:val="00FD725F"/>
    <w:rsid w:val="00FF523D"/>
    <w:rsid w:val="00FF6E82"/>
    <w:rsid w:val="00FF7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C49B"/>
  <w15:docId w15:val="{A29A9744-6A0D-45A6-A575-CB155B04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87D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7D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047D8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8047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047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47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047D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C1C0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1C0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260DE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87D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9">
    <w:name w:val="Intense Emphasis"/>
    <w:basedOn w:val="a0"/>
    <w:uiPriority w:val="21"/>
    <w:qFormat/>
    <w:rsid w:val="00F87D65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uiPriority w:val="9"/>
    <w:rsid w:val="00F87D6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926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26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926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926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06C9AAD73BA7DF9B15805DEE553583A85C9BB2E0B57D4F819C04CFD5800D7DAB3021728EFA97025D221ArCRB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Еловикова Оксана Владимровна</dc:creator>
  <cp:lastModifiedBy>Уткина Наталья Юрьевна</cp:lastModifiedBy>
  <cp:revision>13</cp:revision>
  <cp:lastPrinted>2024-12-06T11:45:00Z</cp:lastPrinted>
  <dcterms:created xsi:type="dcterms:W3CDTF">2024-10-01T12:25:00Z</dcterms:created>
  <dcterms:modified xsi:type="dcterms:W3CDTF">2025-01-17T05:54:00Z</dcterms:modified>
</cp:coreProperties>
</file>