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DC932" w14:textId="3E2A9914" w:rsidR="00A30089" w:rsidRPr="00E44300" w:rsidRDefault="00E44300" w:rsidP="00E443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A9418E" w:rsidRPr="00E44300">
        <w:rPr>
          <w:rFonts w:ascii="Times New Roman" w:hAnsi="Times New Roman" w:cs="Times New Roman"/>
          <w:sz w:val="20"/>
          <w:szCs w:val="20"/>
        </w:rPr>
        <w:t>УТВЕРЖДЕН</w:t>
      </w:r>
      <w:r w:rsidR="00A9418E" w:rsidRPr="00E4430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A9418E" w:rsidRPr="00E44300">
        <w:rPr>
          <w:rFonts w:ascii="Times New Roman" w:hAnsi="Times New Roman" w:cs="Times New Roman"/>
          <w:sz w:val="20"/>
          <w:szCs w:val="20"/>
        </w:rPr>
        <w:t>постановлением админи</w:t>
      </w:r>
      <w:r>
        <w:rPr>
          <w:rFonts w:ascii="Times New Roman" w:hAnsi="Times New Roman" w:cs="Times New Roman"/>
          <w:sz w:val="20"/>
          <w:szCs w:val="20"/>
        </w:rPr>
        <w:t>страции</w:t>
      </w:r>
      <w:r>
        <w:rPr>
          <w:rFonts w:ascii="Times New Roman" w:hAnsi="Times New Roman" w:cs="Times New Roman"/>
          <w:sz w:val="20"/>
          <w:szCs w:val="20"/>
        </w:rPr>
        <w:br/>
      </w:r>
      <w:r w:rsidR="00A9418E" w:rsidRPr="00E443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5B758A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9418E" w:rsidRPr="00E44300">
        <w:rPr>
          <w:rFonts w:ascii="Times New Roman" w:hAnsi="Times New Roman" w:cs="Times New Roman"/>
          <w:sz w:val="20"/>
          <w:szCs w:val="20"/>
        </w:rPr>
        <w:t>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То</w:t>
      </w:r>
      <w:r w:rsidRPr="00E44300">
        <w:rPr>
          <w:rFonts w:ascii="Times New Roman" w:hAnsi="Times New Roman" w:cs="Times New Roman"/>
          <w:sz w:val="20"/>
          <w:szCs w:val="20"/>
        </w:rPr>
        <w:t>льятти</w:t>
      </w:r>
      <w:r w:rsidR="00A9418E" w:rsidRPr="00E4430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B758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9418E" w:rsidRPr="00E44300">
        <w:rPr>
          <w:rFonts w:ascii="Times New Roman" w:hAnsi="Times New Roman" w:cs="Times New Roman"/>
          <w:sz w:val="20"/>
          <w:szCs w:val="20"/>
        </w:rPr>
        <w:t>от___</w:t>
      </w:r>
      <w:r w:rsidR="00CF2ABB" w:rsidRPr="00E44300">
        <w:rPr>
          <w:rFonts w:ascii="Times New Roman" w:hAnsi="Times New Roman" w:cs="Times New Roman"/>
          <w:sz w:val="20"/>
          <w:szCs w:val="20"/>
        </w:rPr>
        <w:t>__</w:t>
      </w:r>
      <w:r w:rsidRPr="00E44300">
        <w:rPr>
          <w:rFonts w:ascii="Times New Roman" w:hAnsi="Times New Roman" w:cs="Times New Roman"/>
          <w:sz w:val="20"/>
          <w:szCs w:val="20"/>
        </w:rPr>
        <w:t>_</w:t>
      </w:r>
      <w:r w:rsidR="00CF2ABB" w:rsidRPr="00E44300">
        <w:rPr>
          <w:rFonts w:ascii="Times New Roman" w:hAnsi="Times New Roman" w:cs="Times New Roman"/>
          <w:sz w:val="20"/>
          <w:szCs w:val="20"/>
        </w:rPr>
        <w:t>__</w:t>
      </w:r>
      <w:r w:rsidR="00A9418E" w:rsidRPr="00E44300">
        <w:rPr>
          <w:rFonts w:ascii="Times New Roman" w:hAnsi="Times New Roman" w:cs="Times New Roman"/>
          <w:sz w:val="20"/>
          <w:szCs w:val="20"/>
        </w:rPr>
        <w:t>___№___</w:t>
      </w:r>
      <w:r w:rsidR="00CF2ABB" w:rsidRPr="00E44300">
        <w:rPr>
          <w:rFonts w:ascii="Times New Roman" w:hAnsi="Times New Roman" w:cs="Times New Roman"/>
          <w:sz w:val="20"/>
          <w:szCs w:val="20"/>
        </w:rPr>
        <w:t>___</w:t>
      </w:r>
      <w:r w:rsidR="00A9418E" w:rsidRPr="00E44300">
        <w:rPr>
          <w:rFonts w:ascii="Times New Roman" w:hAnsi="Times New Roman" w:cs="Times New Roman"/>
          <w:sz w:val="20"/>
          <w:szCs w:val="20"/>
        </w:rPr>
        <w:t>____</w:t>
      </w:r>
    </w:p>
    <w:p w14:paraId="72328AF5" w14:textId="77777777" w:rsidR="00A9418E" w:rsidRDefault="00A9418E" w:rsidP="00E44300">
      <w:pPr>
        <w:spacing w:after="0" w:line="240" w:lineRule="auto"/>
        <w:ind w:left="1134" w:righ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554F3" w14:textId="4E248290" w:rsidR="005C2217" w:rsidRPr="009E14FD" w:rsidRDefault="00266180" w:rsidP="001E4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DC8C233" w14:textId="2801B82F" w:rsidR="00266180" w:rsidRPr="009E14FD" w:rsidRDefault="004B4CDC" w:rsidP="001E4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действий по ликвидации последствий аварийных ситуаций с применением электронного моделирования аварийных ситуаций</w:t>
      </w:r>
      <w:r w:rsidR="001E4F9F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городского округа Тольятти</w:t>
      </w:r>
    </w:p>
    <w:p w14:paraId="39CEE2CA" w14:textId="77777777" w:rsidR="00266180" w:rsidRPr="009E14FD" w:rsidRDefault="00C445D6" w:rsidP="00B703B8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0DF2511" w14:textId="751D0141" w:rsidR="00266180" w:rsidRPr="009E14FD" w:rsidRDefault="00266180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План действий по ликвидации последствий аварийных ситуаций с применением электронного моделирования аварийных ситуаций (далее - План) разработан в целях координации деятельности администрации гор</w:t>
      </w:r>
      <w:r w:rsidR="005C2217" w:rsidRPr="009E14FD">
        <w:rPr>
          <w:rFonts w:ascii="Times New Roman" w:hAnsi="Times New Roman" w:cs="Times New Roman"/>
          <w:sz w:val="28"/>
          <w:szCs w:val="28"/>
        </w:rPr>
        <w:t>одского окру</w:t>
      </w:r>
      <w:r w:rsidR="00D57974" w:rsidRPr="009E14FD">
        <w:rPr>
          <w:rFonts w:ascii="Times New Roman" w:hAnsi="Times New Roman" w:cs="Times New Roman"/>
          <w:sz w:val="28"/>
          <w:szCs w:val="28"/>
        </w:rPr>
        <w:t>га</w:t>
      </w:r>
      <w:r w:rsidR="005C2217" w:rsidRPr="009E14FD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9E14FD">
        <w:rPr>
          <w:rFonts w:ascii="Times New Roman" w:hAnsi="Times New Roman" w:cs="Times New Roman"/>
          <w:sz w:val="28"/>
          <w:szCs w:val="28"/>
        </w:rPr>
        <w:t xml:space="preserve">, </w:t>
      </w:r>
      <w:r w:rsidR="0061197C" w:rsidRPr="009E14FD">
        <w:rPr>
          <w:rFonts w:ascii="Times New Roman" w:hAnsi="Times New Roman" w:cs="Times New Roman"/>
          <w:sz w:val="28"/>
          <w:szCs w:val="28"/>
        </w:rPr>
        <w:t xml:space="preserve">единой теплоснабжающей организации ПАО «Т </w:t>
      </w:r>
      <w:r w:rsidR="00AB260A" w:rsidRPr="009E14FD">
        <w:rPr>
          <w:rFonts w:ascii="Times New Roman" w:hAnsi="Times New Roman" w:cs="Times New Roman"/>
          <w:sz w:val="28"/>
          <w:szCs w:val="28"/>
        </w:rPr>
        <w:t>П</w:t>
      </w:r>
      <w:r w:rsidR="0061197C" w:rsidRPr="009E14FD">
        <w:rPr>
          <w:rFonts w:ascii="Times New Roman" w:hAnsi="Times New Roman" w:cs="Times New Roman"/>
          <w:sz w:val="28"/>
          <w:szCs w:val="28"/>
        </w:rPr>
        <w:t xml:space="preserve">люс» (далее </w:t>
      </w:r>
      <w:r w:rsidR="00C31936">
        <w:rPr>
          <w:rFonts w:ascii="Times New Roman" w:hAnsi="Times New Roman" w:cs="Times New Roman"/>
          <w:sz w:val="28"/>
          <w:szCs w:val="28"/>
        </w:rPr>
        <w:t xml:space="preserve">- </w:t>
      </w:r>
      <w:r w:rsidR="0061197C" w:rsidRPr="009E14FD">
        <w:rPr>
          <w:rFonts w:ascii="Times New Roman" w:hAnsi="Times New Roman" w:cs="Times New Roman"/>
          <w:sz w:val="28"/>
          <w:szCs w:val="28"/>
        </w:rPr>
        <w:t xml:space="preserve">ЕТО) и </w:t>
      </w:r>
      <w:r w:rsidRPr="009E14FD">
        <w:rPr>
          <w:rFonts w:ascii="Times New Roman" w:hAnsi="Times New Roman" w:cs="Times New Roman"/>
          <w:sz w:val="28"/>
          <w:szCs w:val="28"/>
        </w:rPr>
        <w:t>потребителей тепловой энергии при решении вопросов, связанных с ликвидацией последствий аварийных ситуаций на системах теплоснабжения горо</w:t>
      </w:r>
      <w:r w:rsidR="005C2217" w:rsidRPr="009E14FD">
        <w:rPr>
          <w:rFonts w:ascii="Times New Roman" w:hAnsi="Times New Roman" w:cs="Times New Roman"/>
          <w:sz w:val="28"/>
          <w:szCs w:val="28"/>
        </w:rPr>
        <w:t>дского округа Тольятти.</w:t>
      </w:r>
    </w:p>
    <w:p w14:paraId="1B9DD42C" w14:textId="4F50F849" w:rsidR="00304F9C" w:rsidRPr="009E14FD" w:rsidRDefault="00304F9C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Под аварийной ситуацией в Плане понимается нарушение в работе системы теплоснабжения</w:t>
      </w:r>
      <w:r w:rsidR="00502B86" w:rsidRPr="009E14FD">
        <w:rPr>
          <w:rFonts w:ascii="Times New Roman" w:hAnsi="Times New Roman" w:cs="Times New Roman"/>
          <w:sz w:val="28"/>
          <w:szCs w:val="28"/>
        </w:rPr>
        <w:t xml:space="preserve"> или горячего водоснабжения</w:t>
      </w:r>
      <w:r w:rsidRPr="009E14FD">
        <w:rPr>
          <w:rFonts w:ascii="Times New Roman" w:hAnsi="Times New Roman" w:cs="Times New Roman"/>
          <w:sz w:val="28"/>
          <w:szCs w:val="28"/>
        </w:rPr>
        <w:t xml:space="preserve"> вследствие отказа или повреждения оборудования и</w:t>
      </w:r>
      <w:r w:rsidR="006E69AD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>(или) сетей</w:t>
      </w:r>
      <w:r w:rsidR="002D3236" w:rsidRPr="009E14FD">
        <w:rPr>
          <w:rFonts w:ascii="Times New Roman" w:hAnsi="Times New Roman" w:cs="Times New Roman"/>
          <w:sz w:val="28"/>
          <w:szCs w:val="28"/>
        </w:rPr>
        <w:t>, относящихся к системам теплоснабжения и горячего водоснабжения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10E14B0B" w14:textId="77777777" w:rsidR="00C445D6" w:rsidRPr="009E14FD" w:rsidRDefault="00C445D6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Настоящий План определяет порядок действий персонала </w:t>
      </w:r>
      <w:r w:rsidR="001A43A0" w:rsidRPr="009E14FD">
        <w:rPr>
          <w:rFonts w:ascii="Times New Roman" w:hAnsi="Times New Roman" w:cs="Times New Roman"/>
          <w:sz w:val="28"/>
          <w:szCs w:val="28"/>
        </w:rPr>
        <w:t>организаций</w:t>
      </w:r>
      <w:r w:rsidRPr="009E14FD">
        <w:rPr>
          <w:rFonts w:ascii="Times New Roman" w:hAnsi="Times New Roman" w:cs="Times New Roman"/>
          <w:sz w:val="28"/>
          <w:szCs w:val="28"/>
        </w:rPr>
        <w:t xml:space="preserve"> при ликвидации аварийных ситуаций и является обязательной для исполнения всеми ответственными лицами, указанными в нем.</w:t>
      </w:r>
    </w:p>
    <w:p w14:paraId="2E089B2C" w14:textId="77777777" w:rsidR="00307F27" w:rsidRPr="009E14FD" w:rsidRDefault="00903C88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Порядок р</w:t>
      </w:r>
      <w:r w:rsidR="00307F27" w:rsidRPr="009E14FD">
        <w:rPr>
          <w:rFonts w:ascii="Times New Roman" w:hAnsi="Times New Roman" w:cs="Times New Roman"/>
          <w:sz w:val="28"/>
          <w:szCs w:val="28"/>
        </w:rPr>
        <w:t>асследовани</w:t>
      </w:r>
      <w:r w:rsidRPr="009E14FD">
        <w:rPr>
          <w:rFonts w:ascii="Times New Roman" w:hAnsi="Times New Roman" w:cs="Times New Roman"/>
          <w:sz w:val="28"/>
          <w:szCs w:val="28"/>
        </w:rPr>
        <w:t>я</w:t>
      </w:r>
      <w:r w:rsidR="00307F27" w:rsidRPr="009E14FD">
        <w:rPr>
          <w:rFonts w:ascii="Times New Roman" w:hAnsi="Times New Roman" w:cs="Times New Roman"/>
          <w:sz w:val="28"/>
          <w:szCs w:val="28"/>
        </w:rPr>
        <w:t xml:space="preserve"> причин возникновения аварийной ситуации, а также </w:t>
      </w:r>
      <w:r w:rsidR="006C0418" w:rsidRPr="009E14FD">
        <w:rPr>
          <w:rFonts w:ascii="Times New Roman" w:hAnsi="Times New Roman" w:cs="Times New Roman"/>
          <w:sz w:val="28"/>
          <w:szCs w:val="28"/>
        </w:rPr>
        <w:t xml:space="preserve">оценка условий отнесения </w:t>
      </w:r>
      <w:r w:rsidR="00307F27" w:rsidRPr="009E14FD">
        <w:rPr>
          <w:rFonts w:ascii="Times New Roman" w:hAnsi="Times New Roman" w:cs="Times New Roman"/>
          <w:sz w:val="28"/>
          <w:szCs w:val="28"/>
        </w:rPr>
        <w:t xml:space="preserve">аварийной ситуации </w:t>
      </w:r>
      <w:r w:rsidR="006C0418" w:rsidRPr="009E14FD">
        <w:rPr>
          <w:rFonts w:ascii="Times New Roman" w:hAnsi="Times New Roman" w:cs="Times New Roman"/>
          <w:sz w:val="28"/>
          <w:szCs w:val="28"/>
        </w:rPr>
        <w:t xml:space="preserve">к </w:t>
      </w:r>
      <w:r w:rsidR="00307F27" w:rsidRPr="009E14FD">
        <w:rPr>
          <w:rFonts w:ascii="Times New Roman" w:hAnsi="Times New Roman" w:cs="Times New Roman"/>
          <w:sz w:val="28"/>
          <w:szCs w:val="28"/>
        </w:rPr>
        <w:t>авари</w:t>
      </w:r>
      <w:r w:rsidR="006C0418" w:rsidRPr="009E14FD">
        <w:rPr>
          <w:rFonts w:ascii="Times New Roman" w:hAnsi="Times New Roman" w:cs="Times New Roman"/>
          <w:sz w:val="28"/>
          <w:szCs w:val="28"/>
        </w:rPr>
        <w:t>и</w:t>
      </w:r>
      <w:r w:rsidR="00307F27" w:rsidRPr="009E14FD">
        <w:rPr>
          <w:rFonts w:ascii="Times New Roman" w:hAnsi="Times New Roman" w:cs="Times New Roman"/>
          <w:sz w:val="28"/>
          <w:szCs w:val="28"/>
        </w:rPr>
        <w:t xml:space="preserve"> либо инцидент</w:t>
      </w:r>
      <w:r w:rsidR="006C0418" w:rsidRPr="009E14FD">
        <w:rPr>
          <w:rFonts w:ascii="Times New Roman" w:hAnsi="Times New Roman" w:cs="Times New Roman"/>
          <w:sz w:val="28"/>
          <w:szCs w:val="28"/>
        </w:rPr>
        <w:t>у</w:t>
      </w:r>
      <w:r w:rsidRPr="009E14FD">
        <w:rPr>
          <w:rFonts w:ascii="Times New Roman" w:hAnsi="Times New Roman" w:cs="Times New Roman"/>
          <w:sz w:val="28"/>
          <w:szCs w:val="28"/>
        </w:rPr>
        <w:t xml:space="preserve"> на опасном производственном объекте </w:t>
      </w:r>
      <w:r w:rsidR="00307F27" w:rsidRPr="009E14FD">
        <w:rPr>
          <w:rFonts w:ascii="Times New Roman" w:hAnsi="Times New Roman" w:cs="Times New Roman"/>
          <w:sz w:val="28"/>
          <w:szCs w:val="28"/>
        </w:rPr>
        <w:t xml:space="preserve">не </w:t>
      </w:r>
      <w:r w:rsidRPr="009E14FD">
        <w:rPr>
          <w:rFonts w:ascii="Times New Roman" w:hAnsi="Times New Roman" w:cs="Times New Roman"/>
          <w:sz w:val="28"/>
          <w:szCs w:val="28"/>
        </w:rPr>
        <w:t>являются предметом настоящего</w:t>
      </w:r>
      <w:r w:rsidR="006C0418" w:rsidRPr="009E14F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E14CB6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1B35A6FA" w14:textId="77777777" w:rsidR="00D072EE" w:rsidRPr="009E14FD" w:rsidRDefault="00D072EE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Электронное моделирование аварийных ситуаций в сетях теплоснабжения является одним из способов эффективно и точно предсказывать возможные последствия и разрабатывать оптимальные стратегии управления. </w:t>
      </w:r>
      <w:r w:rsidR="00E22AA6" w:rsidRPr="009E14FD">
        <w:rPr>
          <w:rFonts w:ascii="Times New Roman" w:hAnsi="Times New Roman" w:cs="Times New Roman"/>
          <w:sz w:val="28"/>
          <w:szCs w:val="28"/>
        </w:rPr>
        <w:t>Моделирование</w:t>
      </w:r>
      <w:r w:rsidRPr="009E14FD">
        <w:rPr>
          <w:rFonts w:ascii="Times New Roman" w:hAnsi="Times New Roman" w:cs="Times New Roman"/>
          <w:sz w:val="28"/>
          <w:szCs w:val="28"/>
        </w:rPr>
        <w:t xml:space="preserve"> основывается на использовании программного комплекса </w:t>
      </w:r>
      <w:proofErr w:type="spellStart"/>
      <w:r w:rsidRPr="009E14FD">
        <w:rPr>
          <w:rFonts w:ascii="Times New Roman" w:hAnsi="Times New Roman" w:cs="Times New Roman"/>
          <w:sz w:val="28"/>
          <w:szCs w:val="28"/>
        </w:rPr>
        <w:t>Zulu-</w:t>
      </w:r>
      <w:r w:rsidRPr="009E14FD">
        <w:rPr>
          <w:rFonts w:ascii="Times New Roman" w:hAnsi="Times New Roman" w:cs="Times New Roman"/>
          <w:sz w:val="28"/>
          <w:szCs w:val="28"/>
        </w:rPr>
        <w:lastRenderedPageBreak/>
        <w:t>Thermo</w:t>
      </w:r>
      <w:proofErr w:type="spellEnd"/>
      <w:r w:rsidRPr="009E14FD">
        <w:rPr>
          <w:rFonts w:ascii="Times New Roman" w:hAnsi="Times New Roman" w:cs="Times New Roman"/>
          <w:sz w:val="28"/>
          <w:szCs w:val="28"/>
        </w:rPr>
        <w:t>, используя алгоритмы, позволяющие создавать математическую модель сетей теплоснабжения городского округа Тольятти и симулировать различные аварийные ситуации.</w:t>
      </w:r>
    </w:p>
    <w:p w14:paraId="74537CF0" w14:textId="77777777" w:rsidR="00E22AA6" w:rsidRPr="009E14FD" w:rsidRDefault="00E22AA6" w:rsidP="00B703B8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41ED0543" w14:textId="77777777" w:rsidR="00AA7A4B" w:rsidRPr="009E14FD" w:rsidRDefault="00AA7A4B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Целями Плана являются:</w:t>
      </w:r>
    </w:p>
    <w:p w14:paraId="3CEFC1C4" w14:textId="77777777" w:rsidR="00AA7A4B" w:rsidRPr="009E14FD" w:rsidRDefault="00AA7A4B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повышение эффективности устранения аварийных ситуаций;</w:t>
      </w:r>
    </w:p>
    <w:p w14:paraId="54E961A8" w14:textId="77777777" w:rsidR="00AA7A4B" w:rsidRPr="009E14FD" w:rsidRDefault="00AA7A4B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мобилизация усилий по ликвидации аварийных ситуаций;</w:t>
      </w:r>
    </w:p>
    <w:p w14:paraId="711D4650" w14:textId="2B546D76" w:rsidR="00B33B3F" w:rsidRPr="009E14FD" w:rsidRDefault="00B33B3F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минимизация последствий после возникновения аварийных ситуаций.</w:t>
      </w:r>
    </w:p>
    <w:p w14:paraId="7366578F" w14:textId="77777777" w:rsidR="00AA7A4B" w:rsidRPr="009E14FD" w:rsidRDefault="00AA7A4B" w:rsidP="003612C5">
      <w:pPr>
        <w:spacing w:before="12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Задачами Плана являются:</w:t>
      </w:r>
    </w:p>
    <w:p w14:paraId="6825CC7F" w14:textId="43E41BA3" w:rsidR="00B33B3F" w:rsidRPr="009E14FD" w:rsidRDefault="00B33B3F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B7938" w:rsidRPr="009E14FD">
        <w:rPr>
          <w:rFonts w:ascii="Times New Roman" w:hAnsi="Times New Roman" w:cs="Times New Roman"/>
          <w:sz w:val="28"/>
          <w:szCs w:val="28"/>
        </w:rPr>
        <w:t>оперативное</w:t>
      </w:r>
      <w:r w:rsidRPr="009E14FD">
        <w:rPr>
          <w:rFonts w:ascii="Times New Roman" w:hAnsi="Times New Roman" w:cs="Times New Roman"/>
          <w:sz w:val="28"/>
          <w:szCs w:val="28"/>
        </w:rPr>
        <w:t xml:space="preserve"> обнаружение повреждения и ограничение его распространения (локализация);</w:t>
      </w:r>
    </w:p>
    <w:p w14:paraId="4F671BEE" w14:textId="15CB38D6" w:rsidR="00210B6E" w:rsidRPr="009E14FD" w:rsidRDefault="00210B6E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организация временных схем теплоснабжения с тем, </w:t>
      </w:r>
      <w:r w:rsidR="00D25E36" w:rsidRPr="009E14FD">
        <w:rPr>
          <w:rFonts w:ascii="Times New Roman" w:hAnsi="Times New Roman" w:cs="Times New Roman"/>
          <w:sz w:val="28"/>
          <w:szCs w:val="28"/>
        </w:rPr>
        <w:t>чтобы</w:t>
      </w:r>
      <w:r w:rsidRPr="009E14FD">
        <w:rPr>
          <w:rFonts w:ascii="Times New Roman" w:hAnsi="Times New Roman" w:cs="Times New Roman"/>
          <w:sz w:val="28"/>
          <w:szCs w:val="28"/>
        </w:rPr>
        <w:t xml:space="preserve"> продолжительность перерыва в подаче тепловой энергии потребителям была минимальной;</w:t>
      </w:r>
    </w:p>
    <w:p w14:paraId="26B460F3" w14:textId="77777777" w:rsidR="00AA7A4B" w:rsidRPr="009E14FD" w:rsidRDefault="00AA7A4B" w:rsidP="003612C5">
      <w:pPr>
        <w:pStyle w:val="a8"/>
        <w:numPr>
          <w:ilvl w:val="1"/>
          <w:numId w:val="5"/>
        </w:numPr>
        <w:tabs>
          <w:tab w:val="left" w:pos="0"/>
        </w:tabs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приведение в готовность оперативн</w:t>
      </w:r>
      <w:r w:rsidR="006F0FF7" w:rsidRPr="009E14FD">
        <w:rPr>
          <w:rFonts w:ascii="Times New Roman" w:hAnsi="Times New Roman" w:cs="Times New Roman"/>
          <w:sz w:val="28"/>
          <w:szCs w:val="28"/>
        </w:rPr>
        <w:t>ого персонала</w:t>
      </w:r>
      <w:r w:rsidRPr="009E14FD">
        <w:rPr>
          <w:rFonts w:ascii="Times New Roman" w:hAnsi="Times New Roman" w:cs="Times New Roman"/>
          <w:sz w:val="28"/>
          <w:szCs w:val="28"/>
        </w:rPr>
        <w:t xml:space="preserve"> по ликвидации аварийных ситуаций, концентрация необходимых сил и средств;</w:t>
      </w:r>
    </w:p>
    <w:p w14:paraId="70F8138E" w14:textId="77777777" w:rsidR="00E22AA6" w:rsidRPr="009E14FD" w:rsidRDefault="00AA7A4B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организация работ по локализации и ликвидации аварийных ситуаций;</w:t>
      </w:r>
    </w:p>
    <w:p w14:paraId="78132126" w14:textId="77777777" w:rsidR="006F0FF7" w:rsidRPr="009E14FD" w:rsidRDefault="006F0FF7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14:paraId="10EBA4AC" w14:textId="77777777" w:rsidR="00C445D6" w:rsidRPr="009E14FD" w:rsidRDefault="00502B86" w:rsidP="00B703B8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445D6" w:rsidRPr="009E14FD">
        <w:rPr>
          <w:rFonts w:ascii="Times New Roman" w:hAnsi="Times New Roman" w:cs="Times New Roman"/>
          <w:b/>
          <w:bCs/>
          <w:sz w:val="28"/>
          <w:szCs w:val="28"/>
        </w:rPr>
        <w:t>ричин</w:t>
      </w:r>
      <w:r w:rsidRPr="009E14F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445D6"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 возникновения аварий</w:t>
      </w:r>
      <w:r w:rsidRPr="009E14FD">
        <w:rPr>
          <w:rFonts w:ascii="Times New Roman" w:hAnsi="Times New Roman" w:cs="Times New Roman"/>
          <w:b/>
          <w:bCs/>
          <w:sz w:val="28"/>
          <w:szCs w:val="28"/>
        </w:rPr>
        <w:t>ных ситуаций</w:t>
      </w:r>
    </w:p>
    <w:p w14:paraId="3B190352" w14:textId="77777777" w:rsidR="00C445D6" w:rsidRPr="009E14FD" w:rsidRDefault="00C445D6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Наиболее вероятными причинами возникновения аварийных ситуаций в работе системы теплоснабжения городского округа Тольятти могут послужить:</w:t>
      </w:r>
    </w:p>
    <w:p w14:paraId="49A13A67" w14:textId="77777777" w:rsidR="00C445D6" w:rsidRPr="009E14FD" w:rsidRDefault="00C445D6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неблагоприятные погодно-климатические явления (ураганы, смерчи, бури,</w:t>
      </w:r>
      <w:r w:rsidR="00C11DC1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>сильные ветры, сильные морозы, снегопады и метели, обледенение и гололед);</w:t>
      </w:r>
    </w:p>
    <w:p w14:paraId="494A648C" w14:textId="77777777" w:rsidR="00C445D6" w:rsidRPr="009E14FD" w:rsidRDefault="00C445D6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человеческий фактор (неправильные действия персонала);</w:t>
      </w:r>
    </w:p>
    <w:p w14:paraId="4600349D" w14:textId="77777777" w:rsidR="00C445D6" w:rsidRPr="009E14FD" w:rsidRDefault="00C445D6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lastRenderedPageBreak/>
        <w:t>прекращение подачи электрической энергии, холодной воды, топлива на</w:t>
      </w:r>
      <w:r w:rsidR="00C11DC1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>источник тепловой энергии, центральный тепловой пункт (ЦТП), насосную станцию;</w:t>
      </w:r>
    </w:p>
    <w:p w14:paraId="10EF3824" w14:textId="77777777" w:rsidR="00C445D6" w:rsidRPr="009E14FD" w:rsidRDefault="00C445D6" w:rsidP="003612C5">
      <w:pPr>
        <w:pStyle w:val="a8"/>
        <w:numPr>
          <w:ilvl w:val="1"/>
          <w:numId w:val="5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внеплановый останов (выход из строя) оборудования на объектах системы</w:t>
      </w:r>
      <w:r w:rsidR="00C11DC1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>теплоснабжения.</w:t>
      </w:r>
    </w:p>
    <w:p w14:paraId="64DA5C7F" w14:textId="5316C2CC" w:rsidR="00737830" w:rsidRPr="009E14FD" w:rsidRDefault="00D1737B" w:rsidP="003612C5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85810"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ценарии </w:t>
      </w:r>
      <w:r w:rsidR="00737830"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наиболее вероятных </w:t>
      </w:r>
      <w:r w:rsidR="00485810" w:rsidRPr="009E14FD">
        <w:rPr>
          <w:rFonts w:ascii="Times New Roman" w:hAnsi="Times New Roman" w:cs="Times New Roman"/>
          <w:b/>
          <w:bCs/>
          <w:sz w:val="28"/>
          <w:szCs w:val="28"/>
        </w:rPr>
        <w:t>авари</w:t>
      </w:r>
      <w:r w:rsidR="00737830" w:rsidRPr="009E14FD">
        <w:rPr>
          <w:rFonts w:ascii="Times New Roman" w:hAnsi="Times New Roman" w:cs="Times New Roman"/>
          <w:b/>
          <w:bCs/>
          <w:sz w:val="28"/>
          <w:szCs w:val="28"/>
        </w:rPr>
        <w:t>й и наиболее опасных по последствиям аварий, а также источники (места) их возникновения.</w:t>
      </w:r>
    </w:p>
    <w:p w14:paraId="125ED8B1" w14:textId="7AF5E493" w:rsidR="003612C5" w:rsidRDefault="003612C5" w:rsidP="003612C5">
      <w:pPr>
        <w:pStyle w:val="a8"/>
        <w:spacing w:before="120"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423A49" w14:textId="180E4075" w:rsidR="00E711C2" w:rsidRPr="003612C5" w:rsidRDefault="00E005E9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12C5" w:rsidRPr="003612C5">
        <w:rPr>
          <w:rFonts w:ascii="Times New Roman" w:hAnsi="Times New Roman" w:cs="Times New Roman"/>
          <w:b/>
          <w:sz w:val="28"/>
          <w:szCs w:val="28"/>
        </w:rPr>
        <w:t>аздел НЕ подлежит опубликованию так как содержит сведения для служебного пользования</w:t>
      </w:r>
    </w:p>
    <w:p w14:paraId="53F878DA" w14:textId="77777777" w:rsidR="003612C5" w:rsidRDefault="003612C5" w:rsidP="003612C5">
      <w:pPr>
        <w:pStyle w:val="a8"/>
        <w:spacing w:before="120" w:after="0"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06173EE" w14:textId="4A810DBA" w:rsidR="003612C5" w:rsidRDefault="003612C5" w:rsidP="003612C5">
      <w:pPr>
        <w:pStyle w:val="a8"/>
        <w:spacing w:before="120"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служебного пользования</w:t>
      </w:r>
    </w:p>
    <w:p w14:paraId="788CBD9F" w14:textId="77777777" w:rsidR="003612C5" w:rsidRPr="00E711C2" w:rsidRDefault="003612C5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496D08" w14:textId="2758BA5E" w:rsidR="00502B86" w:rsidRPr="009E14FD" w:rsidRDefault="00502B86" w:rsidP="003612C5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Порядок в</w:t>
      </w:r>
      <w:r w:rsidR="003612C5">
        <w:rPr>
          <w:rFonts w:ascii="Times New Roman" w:hAnsi="Times New Roman" w:cs="Times New Roman"/>
          <w:b/>
          <w:bCs/>
          <w:sz w:val="28"/>
          <w:szCs w:val="28"/>
        </w:rPr>
        <w:t xml:space="preserve">заимодействия при возникновении </w:t>
      </w:r>
      <w:r w:rsidRPr="009E14FD">
        <w:rPr>
          <w:rFonts w:ascii="Times New Roman" w:hAnsi="Times New Roman" w:cs="Times New Roman"/>
          <w:b/>
          <w:bCs/>
          <w:sz w:val="28"/>
          <w:szCs w:val="28"/>
        </w:rPr>
        <w:t>аварийной ситуации</w:t>
      </w:r>
    </w:p>
    <w:p w14:paraId="4FE8AF56" w14:textId="77777777" w:rsidR="00C445D6" w:rsidRPr="009E14FD" w:rsidRDefault="00502B86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При возникновении аварийной ситуации </w:t>
      </w:r>
      <w:r w:rsidR="00781CF1" w:rsidRPr="009E14FD">
        <w:rPr>
          <w:rFonts w:ascii="Times New Roman" w:hAnsi="Times New Roman" w:cs="Times New Roman"/>
          <w:sz w:val="28"/>
          <w:szCs w:val="28"/>
        </w:rPr>
        <w:t xml:space="preserve">на сетях теплоснабжения и (или) горячего водоснабжения </w:t>
      </w:r>
      <w:r w:rsidRPr="009E14FD">
        <w:rPr>
          <w:rFonts w:ascii="Times New Roman" w:hAnsi="Times New Roman" w:cs="Times New Roman"/>
          <w:sz w:val="28"/>
          <w:szCs w:val="28"/>
        </w:rPr>
        <w:t>первичная информация</w:t>
      </w:r>
      <w:r w:rsidR="00DE2180" w:rsidRPr="009E14FD">
        <w:rPr>
          <w:rFonts w:ascii="Times New Roman" w:hAnsi="Times New Roman" w:cs="Times New Roman"/>
          <w:sz w:val="28"/>
          <w:szCs w:val="28"/>
        </w:rPr>
        <w:t xml:space="preserve"> поступает в адрес </w:t>
      </w:r>
      <w:r w:rsidR="00E42A2C" w:rsidRPr="009E14FD">
        <w:rPr>
          <w:rFonts w:ascii="Times New Roman" w:hAnsi="Times New Roman" w:cs="Times New Roman"/>
          <w:sz w:val="28"/>
          <w:szCs w:val="28"/>
        </w:rPr>
        <w:t>районных оперативн</w:t>
      </w:r>
      <w:r w:rsidR="00AF519A" w:rsidRPr="009E14FD">
        <w:rPr>
          <w:rFonts w:ascii="Times New Roman" w:hAnsi="Times New Roman" w:cs="Times New Roman"/>
          <w:sz w:val="28"/>
          <w:szCs w:val="28"/>
        </w:rPr>
        <w:t>о-</w:t>
      </w:r>
      <w:r w:rsidR="00DE2180" w:rsidRPr="009E14FD">
        <w:rPr>
          <w:rFonts w:ascii="Times New Roman" w:hAnsi="Times New Roman" w:cs="Times New Roman"/>
          <w:sz w:val="28"/>
          <w:szCs w:val="28"/>
        </w:rPr>
        <w:t>диспетчерских служб ЕТО (</w:t>
      </w:r>
      <w:r w:rsidR="00E42A2C" w:rsidRPr="009E14FD">
        <w:rPr>
          <w:rFonts w:ascii="Times New Roman" w:hAnsi="Times New Roman" w:cs="Times New Roman"/>
          <w:sz w:val="28"/>
          <w:szCs w:val="28"/>
        </w:rPr>
        <w:t>далее ОДС ЕТО</w:t>
      </w:r>
      <w:r w:rsidR="00DE2180" w:rsidRPr="009E14FD">
        <w:rPr>
          <w:rFonts w:ascii="Times New Roman" w:hAnsi="Times New Roman" w:cs="Times New Roman"/>
          <w:sz w:val="28"/>
          <w:szCs w:val="28"/>
        </w:rPr>
        <w:t>) и Единой дежурно-диспетчерской службы городского округа Тольятти</w:t>
      </w:r>
      <w:r w:rsidR="00781CF1" w:rsidRPr="009E14FD">
        <w:rPr>
          <w:rFonts w:ascii="Times New Roman" w:hAnsi="Times New Roman" w:cs="Times New Roman"/>
          <w:sz w:val="28"/>
          <w:szCs w:val="28"/>
        </w:rPr>
        <w:t xml:space="preserve"> (далее ЕДДС)</w:t>
      </w:r>
      <w:r w:rsidR="001A14FE" w:rsidRPr="009E14FD">
        <w:rPr>
          <w:rFonts w:ascii="Times New Roman" w:hAnsi="Times New Roman" w:cs="Times New Roman"/>
          <w:sz w:val="28"/>
          <w:szCs w:val="28"/>
        </w:rPr>
        <w:t>. В случае поступления первичной информации в ЕДДС, последняя оповещает районную диспетчерскую службу ЕТО.</w:t>
      </w:r>
    </w:p>
    <w:p w14:paraId="2C9B5182" w14:textId="77777777" w:rsidR="00C445D6" w:rsidRPr="009E14FD" w:rsidRDefault="00E42A2C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ОДС</w:t>
      </w:r>
      <w:r w:rsidR="001A14FE" w:rsidRPr="009E14FD">
        <w:rPr>
          <w:rFonts w:ascii="Times New Roman" w:hAnsi="Times New Roman" w:cs="Times New Roman"/>
          <w:sz w:val="28"/>
          <w:szCs w:val="28"/>
        </w:rPr>
        <w:t xml:space="preserve"> ЕТО направляет аварийную бригаду на место аварийной ситуации.</w:t>
      </w:r>
    </w:p>
    <w:p w14:paraId="33ACED8C" w14:textId="07EB88A7" w:rsidR="00111E95" w:rsidRPr="009E14FD" w:rsidRDefault="001A14FE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Аварийная бригада выявляет точное место аварийной ситуации, масштаб аварии, возможные последствия, по возможности отключает аварийный участок и передает данные в технический отдел ЕТО.</w:t>
      </w:r>
      <w:r w:rsidR="0035734D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="00111E95" w:rsidRPr="009E14FD">
        <w:rPr>
          <w:rFonts w:ascii="Times New Roman" w:hAnsi="Times New Roman" w:cs="Times New Roman"/>
          <w:sz w:val="28"/>
          <w:szCs w:val="28"/>
        </w:rPr>
        <w:t xml:space="preserve">Принимает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</w:t>
      </w:r>
      <w:r w:rsidR="0035734D" w:rsidRPr="009E14FD">
        <w:rPr>
          <w:rFonts w:ascii="Times New Roman" w:hAnsi="Times New Roman" w:cs="Times New Roman"/>
          <w:sz w:val="28"/>
          <w:szCs w:val="28"/>
        </w:rPr>
        <w:t>-</w:t>
      </w:r>
      <w:r w:rsidR="00111E95" w:rsidRPr="009E14FD">
        <w:rPr>
          <w:rFonts w:ascii="Times New Roman" w:hAnsi="Times New Roman" w:cs="Times New Roman"/>
          <w:sz w:val="28"/>
          <w:szCs w:val="28"/>
        </w:rPr>
        <w:t xml:space="preserve"> красных фонарей, для предотвращения несчастных случаев с </w:t>
      </w:r>
      <w:r w:rsidR="00111E95" w:rsidRPr="009E14FD">
        <w:rPr>
          <w:rFonts w:ascii="Times New Roman" w:hAnsi="Times New Roman" w:cs="Times New Roman"/>
          <w:sz w:val="28"/>
          <w:szCs w:val="28"/>
        </w:rPr>
        <w:lastRenderedPageBreak/>
        <w:t xml:space="preserve">пешеходами и автотранспортом (ограждения, фонари, плакаты должны постоянно находиться в аварийных автомашинах). </w:t>
      </w:r>
    </w:p>
    <w:p w14:paraId="5DCACA49" w14:textId="77777777" w:rsidR="001A14FE" w:rsidRPr="009E14FD" w:rsidRDefault="001A14FE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Технический отдел ЕТО</w:t>
      </w:r>
      <w:r w:rsidR="00BE4609" w:rsidRPr="009E14FD">
        <w:rPr>
          <w:rFonts w:ascii="Times New Roman" w:hAnsi="Times New Roman" w:cs="Times New Roman"/>
          <w:sz w:val="28"/>
          <w:szCs w:val="28"/>
        </w:rPr>
        <w:t xml:space="preserve">, на основе полученной информации, моделирует аварийную ситуацию </w:t>
      </w:r>
      <w:r w:rsidRPr="009E14FD">
        <w:rPr>
          <w:rFonts w:ascii="Times New Roman" w:hAnsi="Times New Roman" w:cs="Times New Roman"/>
          <w:sz w:val="28"/>
          <w:szCs w:val="28"/>
        </w:rPr>
        <w:t xml:space="preserve">в </w:t>
      </w:r>
      <w:r w:rsidR="00BE4609" w:rsidRPr="009E14FD">
        <w:rPr>
          <w:rFonts w:ascii="Times New Roman" w:hAnsi="Times New Roman" w:cs="Times New Roman"/>
          <w:sz w:val="28"/>
          <w:szCs w:val="28"/>
        </w:rPr>
        <w:t xml:space="preserve">программном комплексе </w:t>
      </w:r>
      <w:proofErr w:type="spellStart"/>
      <w:r w:rsidR="00BE4609" w:rsidRPr="009E14FD">
        <w:rPr>
          <w:rFonts w:ascii="Times New Roman" w:hAnsi="Times New Roman" w:cs="Times New Roman"/>
          <w:sz w:val="28"/>
          <w:szCs w:val="28"/>
        </w:rPr>
        <w:t>Zulu-Thermo</w:t>
      </w:r>
      <w:proofErr w:type="spellEnd"/>
      <w:r w:rsidR="00BE4609" w:rsidRPr="009E14FD">
        <w:rPr>
          <w:rFonts w:ascii="Times New Roman" w:hAnsi="Times New Roman" w:cs="Times New Roman"/>
          <w:sz w:val="28"/>
          <w:szCs w:val="28"/>
        </w:rPr>
        <w:t xml:space="preserve">, который проводит анализ различных сценариев развития аварийной ситуации и выбирает наиболее оптимальное решение. Данные о принятом решении (отключениях, </w:t>
      </w:r>
      <w:r w:rsidR="00F94D52" w:rsidRPr="009E14FD">
        <w:rPr>
          <w:rFonts w:ascii="Times New Roman" w:hAnsi="Times New Roman" w:cs="Times New Roman"/>
          <w:sz w:val="28"/>
          <w:szCs w:val="28"/>
        </w:rPr>
        <w:t>переключениях, изменениях параметров ресурса</w:t>
      </w:r>
      <w:r w:rsidR="009A16A9" w:rsidRPr="009E14FD">
        <w:rPr>
          <w:rFonts w:ascii="Times New Roman" w:hAnsi="Times New Roman" w:cs="Times New Roman"/>
          <w:sz w:val="28"/>
          <w:szCs w:val="28"/>
        </w:rPr>
        <w:t xml:space="preserve">) технический </w:t>
      </w:r>
      <w:r w:rsidR="00BE4609" w:rsidRPr="009E14FD">
        <w:rPr>
          <w:rFonts w:ascii="Times New Roman" w:hAnsi="Times New Roman" w:cs="Times New Roman"/>
          <w:sz w:val="28"/>
          <w:szCs w:val="28"/>
        </w:rPr>
        <w:t>отдел</w:t>
      </w:r>
      <w:r w:rsidR="009A16A9" w:rsidRPr="009E14FD">
        <w:rPr>
          <w:rFonts w:ascii="Times New Roman" w:hAnsi="Times New Roman" w:cs="Times New Roman"/>
          <w:sz w:val="28"/>
          <w:szCs w:val="28"/>
        </w:rPr>
        <w:t xml:space="preserve"> передает в </w:t>
      </w:r>
      <w:r w:rsidR="00E42A2C" w:rsidRPr="009E14FD">
        <w:rPr>
          <w:rFonts w:ascii="Times New Roman" w:hAnsi="Times New Roman" w:cs="Times New Roman"/>
          <w:sz w:val="28"/>
          <w:szCs w:val="28"/>
        </w:rPr>
        <w:t xml:space="preserve">ОДС </w:t>
      </w:r>
      <w:r w:rsidR="009A16A9" w:rsidRPr="009E14FD">
        <w:rPr>
          <w:rFonts w:ascii="Times New Roman" w:hAnsi="Times New Roman" w:cs="Times New Roman"/>
          <w:sz w:val="28"/>
          <w:szCs w:val="28"/>
        </w:rPr>
        <w:t>ЕТО, а в случае, если аварийная сеть (объект) находится в эксплуатации ЕТО, то информация также передается в ремонтную службу ЕТО.</w:t>
      </w:r>
    </w:p>
    <w:p w14:paraId="47BF27DD" w14:textId="32AD3A94" w:rsidR="009A16A9" w:rsidRPr="009E14FD" w:rsidRDefault="00E42A2C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ОДС</w:t>
      </w:r>
      <w:r w:rsidR="00EC61E1">
        <w:rPr>
          <w:rFonts w:ascii="Times New Roman" w:hAnsi="Times New Roman" w:cs="Times New Roman"/>
          <w:sz w:val="28"/>
          <w:szCs w:val="28"/>
        </w:rPr>
        <w:t>, собственника сети (объекта),</w:t>
      </w:r>
      <w:r w:rsidR="009A16A9" w:rsidRPr="009E14FD">
        <w:rPr>
          <w:rFonts w:ascii="Times New Roman" w:hAnsi="Times New Roman" w:cs="Times New Roman"/>
          <w:sz w:val="28"/>
          <w:szCs w:val="28"/>
        </w:rPr>
        <w:t xml:space="preserve"> ЕТО уведомляет об отключениях, </w:t>
      </w:r>
      <w:r w:rsidR="00F94D52" w:rsidRPr="009E14FD">
        <w:rPr>
          <w:rFonts w:ascii="Times New Roman" w:hAnsi="Times New Roman" w:cs="Times New Roman"/>
          <w:sz w:val="28"/>
          <w:szCs w:val="28"/>
        </w:rPr>
        <w:t>переключениях, изменениях параметров ресурса</w:t>
      </w:r>
      <w:r w:rsidR="009A16A9" w:rsidRPr="009E14FD">
        <w:rPr>
          <w:rFonts w:ascii="Times New Roman" w:hAnsi="Times New Roman" w:cs="Times New Roman"/>
          <w:sz w:val="28"/>
          <w:szCs w:val="28"/>
        </w:rPr>
        <w:t xml:space="preserve"> ЕДДС.</w:t>
      </w:r>
    </w:p>
    <w:p w14:paraId="0B691EDB" w14:textId="5B0E07B1" w:rsidR="00553583" w:rsidRPr="009E14FD" w:rsidRDefault="00EC61E1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94D52" w:rsidRPr="009E14FD">
        <w:rPr>
          <w:rFonts w:ascii="Times New Roman" w:hAnsi="Times New Roman" w:cs="Times New Roman"/>
          <w:sz w:val="28"/>
          <w:szCs w:val="28"/>
        </w:rPr>
        <w:t>рганы местного самоуправления</w:t>
      </w:r>
      <w:r w:rsidR="00553583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5AD17BAB" w14:textId="77777777" w:rsidR="00553583" w:rsidRPr="009E14FD" w:rsidRDefault="00553583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В случаях, когда аварийная ситуация </w:t>
      </w:r>
      <w:r w:rsidR="00857CFD" w:rsidRPr="009E14FD">
        <w:rPr>
          <w:rFonts w:ascii="Times New Roman" w:hAnsi="Times New Roman" w:cs="Times New Roman"/>
          <w:sz w:val="28"/>
          <w:szCs w:val="28"/>
        </w:rPr>
        <w:t xml:space="preserve">произошла на опасном производственном объекте, а также </w:t>
      </w:r>
      <w:r w:rsidRPr="009E14FD">
        <w:rPr>
          <w:rFonts w:ascii="Times New Roman" w:hAnsi="Times New Roman" w:cs="Times New Roman"/>
          <w:sz w:val="28"/>
          <w:szCs w:val="28"/>
        </w:rPr>
        <w:t>привела:</w:t>
      </w:r>
    </w:p>
    <w:p w14:paraId="31822D3B" w14:textId="77777777" w:rsidR="00553583" w:rsidRPr="009E14FD" w:rsidRDefault="00553583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а) к прекращению теплоснабжения потребителей в отопительный период на срок более 24 часов;</w:t>
      </w:r>
    </w:p>
    <w:p w14:paraId="6A0E0FAA" w14:textId="77777777" w:rsidR="003B474E" w:rsidRPr="009E14FD" w:rsidRDefault="00553583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б) к разрушению или повреждению оборудования объектов, которое привело к выходу из строя источников тепловой энергии или тепловых сетей на срок 3 суток и более</w:t>
      </w:r>
      <w:r w:rsidR="003B474E" w:rsidRPr="009E14FD">
        <w:rPr>
          <w:rFonts w:ascii="Times New Roman" w:hAnsi="Times New Roman" w:cs="Times New Roman"/>
          <w:sz w:val="28"/>
          <w:szCs w:val="28"/>
        </w:rPr>
        <w:t>,</w:t>
      </w:r>
    </w:p>
    <w:p w14:paraId="387BE7CA" w14:textId="04107253" w:rsidR="003B474E" w:rsidRDefault="003B474E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ЕДДС уведомляет об аварийной ситуации на</w:t>
      </w:r>
      <w:r w:rsidR="00F94D52" w:rsidRPr="009E14FD">
        <w:rPr>
          <w:rFonts w:ascii="Times New Roman" w:hAnsi="Times New Roman" w:cs="Times New Roman"/>
          <w:sz w:val="28"/>
          <w:szCs w:val="28"/>
        </w:rPr>
        <w:t>дзорные органы</w:t>
      </w:r>
      <w:r w:rsidRPr="009E14FD">
        <w:rPr>
          <w:rFonts w:ascii="Times New Roman" w:hAnsi="Times New Roman" w:cs="Times New Roman"/>
          <w:sz w:val="28"/>
          <w:szCs w:val="28"/>
        </w:rPr>
        <w:t xml:space="preserve"> по телефону и на адрес электронной почты, согласно приведенной таблицы</w:t>
      </w:r>
    </w:p>
    <w:p w14:paraId="05FE7EDF" w14:textId="77777777" w:rsidR="003612C5" w:rsidRPr="009E14FD" w:rsidRDefault="003612C5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0"/>
        <w:gridCol w:w="3497"/>
        <w:gridCol w:w="1720"/>
        <w:gridCol w:w="3852"/>
      </w:tblGrid>
      <w:tr w:rsidR="003B474E" w:rsidRPr="009E14FD" w14:paraId="2BBEF434" w14:textId="77777777" w:rsidTr="00616B2D">
        <w:tc>
          <w:tcPr>
            <w:tcW w:w="560" w:type="dxa"/>
            <w:vAlign w:val="center"/>
          </w:tcPr>
          <w:p w14:paraId="047813F7" w14:textId="77777777" w:rsidR="003B474E" w:rsidRPr="009E14FD" w:rsidRDefault="003B474E" w:rsidP="003B4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97" w:type="dxa"/>
            <w:vAlign w:val="center"/>
          </w:tcPr>
          <w:p w14:paraId="0DA2AD92" w14:textId="77777777" w:rsidR="003B474E" w:rsidRPr="009E14FD" w:rsidRDefault="003B474E" w:rsidP="003B4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20" w:type="dxa"/>
            <w:vAlign w:val="center"/>
          </w:tcPr>
          <w:p w14:paraId="34E96E6A" w14:textId="77777777" w:rsidR="003B474E" w:rsidRPr="009E14FD" w:rsidRDefault="003B474E" w:rsidP="003B4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3852" w:type="dxa"/>
            <w:vAlign w:val="center"/>
          </w:tcPr>
          <w:p w14:paraId="7A3DB112" w14:textId="77777777" w:rsidR="003B474E" w:rsidRPr="009E14FD" w:rsidRDefault="003B474E" w:rsidP="003B4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</w:tr>
      <w:tr w:rsidR="00CB777C" w:rsidRPr="009E14FD" w14:paraId="2B3ED7AF" w14:textId="77777777" w:rsidTr="00616B2D">
        <w:tc>
          <w:tcPr>
            <w:tcW w:w="560" w:type="dxa"/>
          </w:tcPr>
          <w:p w14:paraId="57AB41AF" w14:textId="77777777" w:rsidR="00CB777C" w:rsidRPr="009E14FD" w:rsidRDefault="00CB777C" w:rsidP="00CB777C">
            <w:pPr>
              <w:pStyle w:val="a8"/>
              <w:numPr>
                <w:ilvl w:val="0"/>
                <w:numId w:val="9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14:paraId="6003CBC3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Средне-Поволжское управление Федеральной службы по экологическому, технологическому и атомному надзору (Ростехнадзор)</w:t>
            </w:r>
          </w:p>
        </w:tc>
        <w:tc>
          <w:tcPr>
            <w:tcW w:w="1720" w:type="dxa"/>
          </w:tcPr>
          <w:p w14:paraId="5C17F984" w14:textId="77777777" w:rsidR="00010156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8(846) </w:t>
            </w:r>
          </w:p>
          <w:p w14:paraId="0CACD4FB" w14:textId="01595B80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971-03-57</w:t>
            </w:r>
          </w:p>
        </w:tc>
        <w:tc>
          <w:tcPr>
            <w:tcW w:w="3852" w:type="dxa"/>
          </w:tcPr>
          <w:p w14:paraId="5D734C31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samara@srpov.gosnadzor.gov.ru</w:t>
            </w:r>
          </w:p>
        </w:tc>
      </w:tr>
      <w:tr w:rsidR="00CB777C" w:rsidRPr="009E14FD" w14:paraId="5483E24C" w14:textId="77777777" w:rsidTr="00616B2D">
        <w:tc>
          <w:tcPr>
            <w:tcW w:w="560" w:type="dxa"/>
          </w:tcPr>
          <w:p w14:paraId="24E50CEC" w14:textId="77777777" w:rsidR="00CB777C" w:rsidRPr="009E14FD" w:rsidRDefault="00CB777C" w:rsidP="00CB777C">
            <w:pPr>
              <w:pStyle w:val="a8"/>
              <w:numPr>
                <w:ilvl w:val="0"/>
                <w:numId w:val="9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14:paraId="022D83FE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Самарской области (Роспотребнадзор)</w:t>
            </w:r>
          </w:p>
        </w:tc>
        <w:tc>
          <w:tcPr>
            <w:tcW w:w="1720" w:type="dxa"/>
          </w:tcPr>
          <w:p w14:paraId="1B239FE2" w14:textId="77777777" w:rsidR="00010156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8(846) </w:t>
            </w:r>
          </w:p>
          <w:p w14:paraId="272D5AFA" w14:textId="1ECC3540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260-38-25</w:t>
            </w:r>
          </w:p>
        </w:tc>
        <w:tc>
          <w:tcPr>
            <w:tcW w:w="3852" w:type="dxa"/>
          </w:tcPr>
          <w:p w14:paraId="1207E90A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sancntr@fsnsamara.ru</w:t>
            </w:r>
          </w:p>
        </w:tc>
      </w:tr>
      <w:tr w:rsidR="00DA3616" w:rsidRPr="009E14FD" w14:paraId="637B2233" w14:textId="77777777" w:rsidTr="00616B2D">
        <w:tc>
          <w:tcPr>
            <w:tcW w:w="560" w:type="dxa"/>
          </w:tcPr>
          <w:p w14:paraId="628D6A41" w14:textId="77777777" w:rsidR="00DA3616" w:rsidRPr="009E14FD" w:rsidRDefault="00DA3616" w:rsidP="00DA3616">
            <w:pPr>
              <w:pStyle w:val="a8"/>
              <w:numPr>
                <w:ilvl w:val="0"/>
                <w:numId w:val="9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14:paraId="663227FD" w14:textId="77777777" w:rsidR="00DA3616" w:rsidRPr="009E14FD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Главное Управление МЧС России по Самарской области</w:t>
            </w:r>
          </w:p>
        </w:tc>
        <w:tc>
          <w:tcPr>
            <w:tcW w:w="1720" w:type="dxa"/>
          </w:tcPr>
          <w:p w14:paraId="70C14C7D" w14:textId="77777777" w:rsidR="00DA3616" w:rsidRPr="00DA3616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616">
              <w:rPr>
                <w:rFonts w:ascii="Times New Roman" w:hAnsi="Times New Roman" w:cs="Times New Roman"/>
                <w:sz w:val="28"/>
                <w:szCs w:val="28"/>
              </w:rPr>
              <w:t xml:space="preserve">8(846) </w:t>
            </w:r>
          </w:p>
          <w:p w14:paraId="2D34EFBA" w14:textId="42A03B84" w:rsidR="00DA3616" w:rsidRPr="00DA3616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616">
              <w:rPr>
                <w:rFonts w:ascii="Times New Roman" w:hAnsi="Times New Roman" w:cs="Times New Roman"/>
                <w:sz w:val="28"/>
                <w:szCs w:val="28"/>
              </w:rPr>
              <w:t>338-99-97</w:t>
            </w:r>
          </w:p>
        </w:tc>
        <w:tc>
          <w:tcPr>
            <w:tcW w:w="3852" w:type="dxa"/>
          </w:tcPr>
          <w:p w14:paraId="62DD6BBD" w14:textId="6C662324" w:rsidR="00DA3616" w:rsidRPr="00DA3616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ODS</w:t>
            </w:r>
            <w:r w:rsidRPr="00DA3616">
              <w:rPr>
                <w:rFonts w:ascii="Times New Roman" w:hAnsi="Times New Roman" w:cs="Times New Roman"/>
                <w:sz w:val="28"/>
                <w:szCs w:val="28"/>
              </w:rPr>
              <w:t>@63.mchs.gov.ru</w:t>
            </w:r>
          </w:p>
        </w:tc>
      </w:tr>
      <w:tr w:rsidR="00CB777C" w:rsidRPr="009E14FD" w14:paraId="54C0CB28" w14:textId="77777777" w:rsidTr="00616B2D">
        <w:tc>
          <w:tcPr>
            <w:tcW w:w="560" w:type="dxa"/>
          </w:tcPr>
          <w:p w14:paraId="05DBF7FD" w14:textId="77777777" w:rsidR="00CB777C" w:rsidRPr="009E14FD" w:rsidRDefault="00CB777C" w:rsidP="00CB777C">
            <w:pPr>
              <w:pStyle w:val="a8"/>
              <w:numPr>
                <w:ilvl w:val="0"/>
                <w:numId w:val="9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14:paraId="62C5693E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Самарской области (при попадании в зону аварии многоквартирных домов)</w:t>
            </w:r>
          </w:p>
        </w:tc>
        <w:tc>
          <w:tcPr>
            <w:tcW w:w="1720" w:type="dxa"/>
          </w:tcPr>
          <w:p w14:paraId="50D385CF" w14:textId="77777777" w:rsidR="00010156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8(846) </w:t>
            </w:r>
          </w:p>
          <w:p w14:paraId="4A63628A" w14:textId="7C868CC6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200-02-56</w:t>
            </w:r>
          </w:p>
        </w:tc>
        <w:tc>
          <w:tcPr>
            <w:tcW w:w="3852" w:type="dxa"/>
          </w:tcPr>
          <w:p w14:paraId="61C81B00" w14:textId="77777777" w:rsidR="00CB777C" w:rsidRPr="009E14FD" w:rsidRDefault="00CB777C" w:rsidP="00CB7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info@gzhi-samara.ru</w:t>
            </w:r>
          </w:p>
        </w:tc>
      </w:tr>
      <w:tr w:rsidR="00DA3616" w:rsidRPr="009E14FD" w14:paraId="640D7113" w14:textId="77777777" w:rsidTr="00616B2D">
        <w:tc>
          <w:tcPr>
            <w:tcW w:w="560" w:type="dxa"/>
          </w:tcPr>
          <w:p w14:paraId="06C85C36" w14:textId="77777777" w:rsidR="00DA3616" w:rsidRPr="009E14FD" w:rsidRDefault="00DA3616" w:rsidP="00DA3616">
            <w:pPr>
              <w:pStyle w:val="a8"/>
              <w:numPr>
                <w:ilvl w:val="0"/>
                <w:numId w:val="9"/>
              </w:numPr>
              <w:ind w:left="4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14:paraId="4F8631EC" w14:textId="0C66527A" w:rsidR="00DA3616" w:rsidRPr="00575553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53">
              <w:rPr>
                <w:rFonts w:ascii="Times New Roman" w:hAnsi="Times New Roman" w:cs="Times New Roman"/>
                <w:sz w:val="28"/>
                <w:szCs w:val="28"/>
              </w:rPr>
              <w:t>Минэнерго и ЖКХ Самарской области</w:t>
            </w:r>
          </w:p>
        </w:tc>
        <w:tc>
          <w:tcPr>
            <w:tcW w:w="1720" w:type="dxa"/>
          </w:tcPr>
          <w:p w14:paraId="6A360E50" w14:textId="4C76D202" w:rsidR="00DA3616" w:rsidRPr="00575553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53">
              <w:rPr>
                <w:rFonts w:ascii="Times New Roman" w:hAnsi="Times New Roman" w:cs="Times New Roman"/>
                <w:sz w:val="28"/>
                <w:szCs w:val="28"/>
              </w:rPr>
              <w:t>8(846)</w:t>
            </w:r>
            <w:r w:rsidRPr="00575553">
              <w:rPr>
                <w:rFonts w:ascii="Times New Roman" w:hAnsi="Times New Roman" w:cs="Times New Roman"/>
                <w:sz w:val="28"/>
                <w:szCs w:val="28"/>
              </w:rPr>
              <w:br/>
              <w:t>212-02-74</w:t>
            </w:r>
          </w:p>
        </w:tc>
        <w:tc>
          <w:tcPr>
            <w:tcW w:w="3852" w:type="dxa"/>
          </w:tcPr>
          <w:p w14:paraId="36CFFC43" w14:textId="05637FB4" w:rsidR="00DA3616" w:rsidRPr="00575553" w:rsidRDefault="00DA3616" w:rsidP="00DA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Dssamreg-exp@yandex.ru</w:t>
            </w:r>
          </w:p>
        </w:tc>
      </w:tr>
    </w:tbl>
    <w:p w14:paraId="13224A9C" w14:textId="77777777" w:rsidR="009A16A9" w:rsidRPr="009E14FD" w:rsidRDefault="009A16A9" w:rsidP="00CD518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Собственник сети (объекта) проводит аварийно-восстановительные работы</w:t>
      </w:r>
      <w:r w:rsidR="00EA4F3A" w:rsidRPr="009E14FD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594FCAC" w14:textId="11A5B1CC" w:rsidR="00EA4F3A" w:rsidRPr="009E14FD" w:rsidRDefault="00F76CB7" w:rsidP="00F76CB7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- </w:t>
      </w:r>
      <w:r w:rsidR="00EA4F3A" w:rsidRPr="009E14FD">
        <w:rPr>
          <w:rFonts w:ascii="Times New Roman" w:hAnsi="Times New Roman" w:cs="Times New Roman"/>
          <w:sz w:val="28"/>
          <w:szCs w:val="28"/>
        </w:rPr>
        <w:t>принять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ситуации;</w:t>
      </w:r>
    </w:p>
    <w:p w14:paraId="5FAE0D3A" w14:textId="66C69518" w:rsidR="00EA4F3A" w:rsidRPr="009E14FD" w:rsidRDefault="00F76CB7" w:rsidP="00F76CB7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- </w:t>
      </w:r>
      <w:r w:rsidR="00EA4F3A" w:rsidRPr="009E14FD">
        <w:rPr>
          <w:rFonts w:ascii="Times New Roman" w:hAnsi="Times New Roman" w:cs="Times New Roman"/>
          <w:sz w:val="28"/>
          <w:szCs w:val="28"/>
        </w:rPr>
        <w:t>обеспечить документирование (фотографирование, видео- и аудиозапись и др.) аварийной ситуации;</w:t>
      </w:r>
    </w:p>
    <w:p w14:paraId="333E537F" w14:textId="674D9424" w:rsidR="00CA111D" w:rsidRPr="009E14FD" w:rsidRDefault="00F76CB7" w:rsidP="00F76CB7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- </w:t>
      </w:r>
      <w:r w:rsidR="00CA111D" w:rsidRPr="009E14FD">
        <w:rPr>
          <w:rFonts w:ascii="Times New Roman" w:hAnsi="Times New Roman" w:cs="Times New Roman"/>
          <w:sz w:val="28"/>
          <w:szCs w:val="28"/>
        </w:rPr>
        <w:t>проведение ремонтных работ по устранению аварийной ситуации;</w:t>
      </w:r>
    </w:p>
    <w:p w14:paraId="7915F86A" w14:textId="72D6C6EC" w:rsidR="00EA4F3A" w:rsidRPr="009E14FD" w:rsidRDefault="00F76CB7" w:rsidP="00F76CB7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- </w:t>
      </w:r>
      <w:r w:rsidR="00EA4F3A" w:rsidRPr="009E14FD">
        <w:rPr>
          <w:rFonts w:ascii="Times New Roman" w:hAnsi="Times New Roman" w:cs="Times New Roman"/>
          <w:sz w:val="28"/>
          <w:szCs w:val="28"/>
        </w:rPr>
        <w:t>осуществить мероприятия по локализации и ликвидации последствий аварийной ситуации</w:t>
      </w:r>
      <w:r w:rsidR="00CA111D" w:rsidRPr="009E14FD">
        <w:rPr>
          <w:rFonts w:ascii="Times New Roman" w:hAnsi="Times New Roman" w:cs="Times New Roman"/>
          <w:sz w:val="28"/>
          <w:szCs w:val="28"/>
        </w:rPr>
        <w:t>;</w:t>
      </w:r>
    </w:p>
    <w:p w14:paraId="5AE7ED12" w14:textId="447F1217" w:rsidR="00CA111D" w:rsidRPr="009E14FD" w:rsidRDefault="00F76CB7" w:rsidP="00F76CB7">
      <w:pPr>
        <w:spacing w:before="120"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- </w:t>
      </w:r>
      <w:r w:rsidR="00CA111D" w:rsidRPr="009E14FD">
        <w:rPr>
          <w:rFonts w:ascii="Times New Roman" w:hAnsi="Times New Roman" w:cs="Times New Roman"/>
          <w:sz w:val="28"/>
          <w:szCs w:val="28"/>
        </w:rPr>
        <w:t>обеспечение информирования ЕДДС о ходе производства аварийно-восстановительных работ и сроках их завершения.</w:t>
      </w:r>
    </w:p>
    <w:p w14:paraId="0E7EC168" w14:textId="77777777" w:rsidR="007849DF" w:rsidRPr="009E14FD" w:rsidRDefault="007849DF" w:rsidP="00CD518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Схема взаимодействия при возникновении аварийной ситуации изображена на рисунке 1.</w:t>
      </w:r>
    </w:p>
    <w:p w14:paraId="2FCE5B8B" w14:textId="77777777" w:rsidR="00266180" w:rsidRPr="009E14FD" w:rsidRDefault="00266180" w:rsidP="00CD518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При угрозе возникновения чрезвычайной ситуации в результате </w:t>
      </w:r>
      <w:r w:rsidR="001C04AC" w:rsidRPr="009E14FD">
        <w:rPr>
          <w:rFonts w:ascii="Times New Roman" w:hAnsi="Times New Roman" w:cs="Times New Roman"/>
          <w:sz w:val="28"/>
          <w:szCs w:val="28"/>
        </w:rPr>
        <w:t xml:space="preserve">произошедшей </w:t>
      </w:r>
      <w:r w:rsidRPr="009E14FD">
        <w:rPr>
          <w:rFonts w:ascii="Times New Roman" w:hAnsi="Times New Roman" w:cs="Times New Roman"/>
          <w:sz w:val="28"/>
          <w:szCs w:val="28"/>
        </w:rPr>
        <w:t xml:space="preserve">аварийной ситуации (аварийном отключении </w:t>
      </w:r>
      <w:r w:rsidR="001C04AC" w:rsidRPr="009E14FD">
        <w:rPr>
          <w:rFonts w:ascii="Times New Roman" w:hAnsi="Times New Roman" w:cs="Times New Roman"/>
          <w:sz w:val="28"/>
          <w:szCs w:val="28"/>
        </w:rPr>
        <w:t>теплоснабжения и горячего водоснабжения</w:t>
      </w:r>
      <w:r w:rsidRPr="009E14FD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1C04AC" w:rsidRPr="009E14FD">
        <w:rPr>
          <w:rFonts w:ascii="Times New Roman" w:hAnsi="Times New Roman" w:cs="Times New Roman"/>
          <w:sz w:val="28"/>
          <w:szCs w:val="28"/>
        </w:rPr>
        <w:t>и объектов социальной сферы</w:t>
      </w:r>
      <w:r w:rsidRPr="009E14FD">
        <w:rPr>
          <w:rFonts w:ascii="Times New Roman" w:hAnsi="Times New Roman" w:cs="Times New Roman"/>
          <w:sz w:val="28"/>
          <w:szCs w:val="28"/>
        </w:rPr>
        <w:t xml:space="preserve"> на сутки и более, а также в условиях критически низких температур окружающего воздуха) </w:t>
      </w:r>
      <w:r w:rsidR="001C04AC" w:rsidRPr="009E14FD">
        <w:rPr>
          <w:rFonts w:ascii="Times New Roman" w:hAnsi="Times New Roman" w:cs="Times New Roman"/>
          <w:sz w:val="28"/>
          <w:szCs w:val="28"/>
        </w:rPr>
        <w:lastRenderedPageBreak/>
        <w:t xml:space="preserve">аварийно-восстановительные </w:t>
      </w:r>
      <w:r w:rsidRPr="009E14FD">
        <w:rPr>
          <w:rFonts w:ascii="Times New Roman" w:hAnsi="Times New Roman" w:cs="Times New Roman"/>
          <w:sz w:val="28"/>
          <w:szCs w:val="28"/>
        </w:rPr>
        <w:t xml:space="preserve">работы координирует комиссия по чрезвычайным ситуациям и обеспечению пожарной безопасности </w:t>
      </w:r>
      <w:r w:rsidR="001C04AC" w:rsidRPr="009E14FD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6458D0B1" w14:textId="77777777" w:rsidR="002104AF" w:rsidRPr="002104AF" w:rsidRDefault="002104AF" w:rsidP="00C853C1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4AF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 населения).</w:t>
      </w:r>
    </w:p>
    <w:p w14:paraId="6DBA0277" w14:textId="77777777" w:rsidR="002104AF" w:rsidRDefault="002104AF" w:rsidP="002104AF">
      <w:pPr>
        <w:spacing w:after="0" w:line="360" w:lineRule="auto"/>
        <w:ind w:firstLine="709"/>
        <w:jc w:val="both"/>
      </w:pPr>
    </w:p>
    <w:p w14:paraId="58979D8B" w14:textId="06D6A0CF" w:rsidR="002104AF" w:rsidRDefault="002104AF" w:rsidP="00D24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2104AF">
        <w:rPr>
          <w:rFonts w:ascii="Times New Roman" w:hAnsi="Times New Roman" w:cs="Times New Roman"/>
          <w:sz w:val="28"/>
          <w:szCs w:val="28"/>
        </w:rPr>
        <w:t xml:space="preserve">перечень мероприятий, направленных на обеспечение безопасности населения </w:t>
      </w:r>
      <w:r w:rsidRPr="002104AF">
        <w:rPr>
          <w:rFonts w:ascii="Times New Roman" w:hAnsi="Times New Roman" w:cs="Times New Roman"/>
          <w:b/>
          <w:sz w:val="28"/>
          <w:szCs w:val="28"/>
        </w:rPr>
        <w:t>в случае, если в результате аварий на объекте теплоснабжения может возникнуть угроза безопасности населения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EBABFB5" w14:textId="0F8F7938" w:rsidR="002104AF" w:rsidRDefault="002104AF" w:rsidP="00D24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 xml:space="preserve">В случае возникновения аварийных ситуаций на системах теплоснабжения в городском округе Тольятти ответственные лица, указанные в разделе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104A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D26D2">
        <w:rPr>
          <w:rFonts w:ascii="Times New Roman" w:hAnsi="Times New Roman" w:cs="Times New Roman"/>
          <w:sz w:val="28"/>
          <w:szCs w:val="28"/>
        </w:rPr>
        <w:t>его Плана должны быть оповещены.</w:t>
      </w:r>
    </w:p>
    <w:p w14:paraId="22B87655" w14:textId="0742A62C" w:rsidR="00D24A0F" w:rsidRDefault="00D24A0F" w:rsidP="00D24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Лица, ответственные за действия по ликвидации аварийных ситуаций представлены в таблице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AA5D0F" w14:textId="3C339A6F" w:rsidR="00D24A0F" w:rsidRPr="009E14FD" w:rsidRDefault="00D24A0F" w:rsidP="00D24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Схема взаимодействия при возникновении аварийной ситуации изображена на рисунке 1.</w:t>
      </w:r>
    </w:p>
    <w:p w14:paraId="2A9D1852" w14:textId="7AF5D1B0" w:rsidR="001A47A3" w:rsidRPr="009E14FD" w:rsidRDefault="001A47A3" w:rsidP="001A47A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При возникновении аварийной ситуации на сетях теплоснабжения и (или) горячего водоснабжения первичная информация поступает в адрес районных оперативно-диспетчерских служб ЕТО (далее ОДС ЕТО) и Единой дежурно-диспетчерской службы городского округа Тольятти (далее ЕДДС). В случае поступления первичной информации в ЕДДС, последняя оповещает районную диспетчерскую службу ЕТО.</w:t>
      </w:r>
    </w:p>
    <w:p w14:paraId="67BACCB7" w14:textId="77777777" w:rsidR="001A47A3" w:rsidRPr="009E14FD" w:rsidRDefault="001A47A3" w:rsidP="001A47A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ОДС ЕТО направляет аварийную бригаду на место аварийной ситуации.</w:t>
      </w:r>
    </w:p>
    <w:p w14:paraId="044C7AE6" w14:textId="77777777" w:rsidR="001A47A3" w:rsidRPr="009E14FD" w:rsidRDefault="001A47A3" w:rsidP="001A47A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Аварийная бригада выявляет точное место аварийной ситуации, масштаб аварии, возможные последствия, по возможности отключает аварийный участок и передает данные в технический отдел ЕТО. Принимает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- красных фонарей, для предотвращения несчастных случаев с </w:t>
      </w:r>
      <w:r w:rsidRPr="009E14FD">
        <w:rPr>
          <w:rFonts w:ascii="Times New Roman" w:hAnsi="Times New Roman" w:cs="Times New Roman"/>
          <w:sz w:val="28"/>
          <w:szCs w:val="28"/>
        </w:rPr>
        <w:lastRenderedPageBreak/>
        <w:t xml:space="preserve">пешеходами и автотранспортом (ограждения, фонари, плакаты должны постоянно находиться в аварийных автомашинах). </w:t>
      </w:r>
    </w:p>
    <w:p w14:paraId="05138B0C" w14:textId="77777777" w:rsidR="001A47A3" w:rsidRPr="009E14FD" w:rsidRDefault="001A47A3" w:rsidP="001A47A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Технический отдел ЕТО, на основе полученной информации, моделирует аварийную ситуацию в программном комплексе </w:t>
      </w:r>
      <w:proofErr w:type="spellStart"/>
      <w:r w:rsidRPr="009E14FD">
        <w:rPr>
          <w:rFonts w:ascii="Times New Roman" w:hAnsi="Times New Roman" w:cs="Times New Roman"/>
          <w:sz w:val="28"/>
          <w:szCs w:val="28"/>
        </w:rPr>
        <w:t>Zulu-Thermo</w:t>
      </w:r>
      <w:proofErr w:type="spellEnd"/>
      <w:r w:rsidRPr="009E14FD">
        <w:rPr>
          <w:rFonts w:ascii="Times New Roman" w:hAnsi="Times New Roman" w:cs="Times New Roman"/>
          <w:sz w:val="28"/>
          <w:szCs w:val="28"/>
        </w:rPr>
        <w:t>, который проводит анализ различных сценариев развития аварийной ситуации и выбирает наиболее оптимальное решение. Данные о принятом решении (отключениях, переключениях, изменениях параметров ресурса) технический отдел передает в ОДС ЕТО, а в случае, если аварийная сеть (объект) находится в эксплуатации ЕТО, то информация также передается в ремонтную службу ЕТО.</w:t>
      </w:r>
    </w:p>
    <w:p w14:paraId="59C9F565" w14:textId="77777777" w:rsidR="001A47A3" w:rsidRPr="009E14FD" w:rsidRDefault="001A47A3" w:rsidP="001A47A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ОДС</w:t>
      </w:r>
      <w:r>
        <w:rPr>
          <w:rFonts w:ascii="Times New Roman" w:hAnsi="Times New Roman" w:cs="Times New Roman"/>
          <w:sz w:val="28"/>
          <w:szCs w:val="28"/>
        </w:rPr>
        <w:t>, собственника сети (объекта),</w:t>
      </w:r>
      <w:r w:rsidRPr="009E14FD">
        <w:rPr>
          <w:rFonts w:ascii="Times New Roman" w:hAnsi="Times New Roman" w:cs="Times New Roman"/>
          <w:sz w:val="28"/>
          <w:szCs w:val="28"/>
        </w:rPr>
        <w:t xml:space="preserve"> ЕТО уведомляет об отключениях, переключениях, изменениях параметров ресурса ЕДДС.</w:t>
      </w:r>
    </w:p>
    <w:p w14:paraId="4F317E37" w14:textId="18211F3A" w:rsid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>Время сбора сил и средств аварийной бригады на месте аварии не должно превышать 1 ча</w:t>
      </w:r>
      <w:r w:rsidR="001A47A3">
        <w:rPr>
          <w:rFonts w:ascii="Times New Roman" w:hAnsi="Times New Roman" w:cs="Times New Roman"/>
          <w:sz w:val="28"/>
          <w:szCs w:val="28"/>
        </w:rPr>
        <w:t>са с момента оповещении аварии.</w:t>
      </w:r>
    </w:p>
    <w:p w14:paraId="38C3DE58" w14:textId="39126A7E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 xml:space="preserve">Руководитель, главный инженер теплоснабжающей (теплосетевой) организации в системе теплоснабжения которой возникла аварийная ситуация в течение 30 минут со времени возникновения аварии оповещает </w:t>
      </w:r>
      <w:r w:rsidR="00581179">
        <w:rPr>
          <w:rFonts w:ascii="Times New Roman" w:hAnsi="Times New Roman" w:cs="Times New Roman"/>
          <w:sz w:val="28"/>
          <w:szCs w:val="28"/>
        </w:rPr>
        <w:t>заместителя Главы по городскому хозяйству</w:t>
      </w:r>
      <w:r w:rsidRPr="002104AF">
        <w:rPr>
          <w:rFonts w:ascii="Times New Roman" w:hAnsi="Times New Roman" w:cs="Times New Roman"/>
          <w:sz w:val="28"/>
          <w:szCs w:val="28"/>
        </w:rPr>
        <w:t xml:space="preserve">, либо лицо его замещающего на данный момент. </w:t>
      </w:r>
    </w:p>
    <w:p w14:paraId="4D35B20E" w14:textId="77777777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 xml:space="preserve">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 </w:t>
      </w:r>
    </w:p>
    <w:p w14:paraId="1FFCA5FE" w14:textId="3E543C78" w:rsidR="002104AF" w:rsidRPr="002104AF" w:rsidRDefault="00581179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по городскому хозяйству</w:t>
      </w:r>
      <w:r w:rsidR="001A47A3" w:rsidRPr="002104AF">
        <w:rPr>
          <w:rFonts w:ascii="Times New Roman" w:hAnsi="Times New Roman" w:cs="Times New Roman"/>
          <w:sz w:val="28"/>
          <w:szCs w:val="28"/>
        </w:rPr>
        <w:t>, либо лицо его замещающего на данный момент</w:t>
      </w:r>
      <w:r w:rsidR="001A47A3">
        <w:rPr>
          <w:rFonts w:ascii="Times New Roman" w:hAnsi="Times New Roman" w:cs="Times New Roman"/>
          <w:sz w:val="28"/>
          <w:szCs w:val="28"/>
        </w:rPr>
        <w:t>,</w:t>
      </w:r>
      <w:r w:rsidR="002104AF" w:rsidRPr="002104AF">
        <w:rPr>
          <w:rFonts w:ascii="Times New Roman" w:hAnsi="Times New Roman" w:cs="Times New Roman"/>
          <w:sz w:val="28"/>
          <w:szCs w:val="28"/>
        </w:rPr>
        <w:t xml:space="preserve"> по истечению 2 часов, в случае не устранения аварийной ситуации:</w:t>
      </w:r>
    </w:p>
    <w:p w14:paraId="3A78D21F" w14:textId="77777777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>- оповещает Главу городского округа Тольятти;</w:t>
      </w:r>
    </w:p>
    <w:p w14:paraId="4821C8BA" w14:textId="77777777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 xml:space="preserve">- лично прибывает на место аварии для координации ремонтных работ. </w:t>
      </w:r>
    </w:p>
    <w:p w14:paraId="531E5CC3" w14:textId="4B6D2A95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>Глава городского округа Тольятти в случае аварии, связанной с угрозой для жизни и комфортного проживания людей:</w:t>
      </w:r>
    </w:p>
    <w:p w14:paraId="4ED992D6" w14:textId="77777777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>- через управляющие компании и местную систему оповещения и информирования оповещает, жителей, которые проживают в зоне аварии;</w:t>
      </w:r>
    </w:p>
    <w:p w14:paraId="0BE2E819" w14:textId="77777777" w:rsidR="002104AF" w:rsidRP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lastRenderedPageBreak/>
        <w:t>- в случае необходимости принимает решение по привлечению дополнительных сил и средств, к ремонтным работам;</w:t>
      </w:r>
    </w:p>
    <w:p w14:paraId="1AEEBE15" w14:textId="45FE7230" w:rsidR="002104AF" w:rsidRDefault="002104AF" w:rsidP="002104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4AF">
        <w:rPr>
          <w:rFonts w:ascii="Times New Roman" w:hAnsi="Times New Roman" w:cs="Times New Roman"/>
          <w:sz w:val="28"/>
          <w:szCs w:val="28"/>
        </w:rPr>
        <w:t>-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4D6F84A3" w14:textId="6023F8B2" w:rsidR="00032B50" w:rsidRDefault="00032B50" w:rsidP="00032B50">
      <w:pPr>
        <w:spacing w:after="0" w:line="360" w:lineRule="auto"/>
        <w:ind w:firstLine="709"/>
        <w:jc w:val="both"/>
      </w:pPr>
      <w:r w:rsidRPr="002104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случае критической ситуации</w:t>
      </w:r>
      <w:r w:rsidR="00E92C8E">
        <w:rPr>
          <w:rFonts w:ascii="Times New Roman" w:hAnsi="Times New Roman" w:cs="Times New Roman"/>
          <w:sz w:val="28"/>
          <w:szCs w:val="28"/>
        </w:rPr>
        <w:t xml:space="preserve"> </w:t>
      </w:r>
      <w:r w:rsidR="00E92C8E" w:rsidRPr="002104AF">
        <w:rPr>
          <w:rFonts w:ascii="Times New Roman" w:hAnsi="Times New Roman" w:cs="Times New Roman"/>
          <w:sz w:val="28"/>
          <w:szCs w:val="28"/>
        </w:rPr>
        <w:t xml:space="preserve">(аварийном отключении теплоснабжения на сутки и более, а также в условиях критически низких </w:t>
      </w:r>
      <w:r w:rsidR="00E92C8E">
        <w:rPr>
          <w:rFonts w:ascii="Times New Roman" w:hAnsi="Times New Roman" w:cs="Times New Roman"/>
          <w:sz w:val="28"/>
          <w:szCs w:val="28"/>
        </w:rPr>
        <w:t>температур окружающего воздуха)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E92C8E">
        <w:rPr>
          <w:rFonts w:ascii="Times New Roman" w:hAnsi="Times New Roman" w:cs="Times New Roman"/>
          <w:sz w:val="28"/>
          <w:szCs w:val="28"/>
        </w:rPr>
        <w:t>наличии критериев</w:t>
      </w:r>
      <w:r>
        <w:rPr>
          <w:rFonts w:ascii="Times New Roman" w:hAnsi="Times New Roman" w:cs="Times New Roman"/>
          <w:sz w:val="28"/>
          <w:szCs w:val="28"/>
        </w:rPr>
        <w:t xml:space="preserve"> чрезвычайной ситуации</w:t>
      </w:r>
      <w:r w:rsidR="00E92C8E">
        <w:rPr>
          <w:rFonts w:ascii="Times New Roman" w:hAnsi="Times New Roman" w:cs="Times New Roman"/>
          <w:sz w:val="28"/>
          <w:szCs w:val="28"/>
        </w:rPr>
        <w:t xml:space="preserve">, </w:t>
      </w:r>
      <w:r w:rsidR="00E92C8E" w:rsidRPr="002104AF">
        <w:rPr>
          <w:rFonts w:ascii="Times New Roman" w:hAnsi="Times New Roman" w:cs="Times New Roman"/>
          <w:sz w:val="28"/>
          <w:szCs w:val="28"/>
        </w:rPr>
        <w:t>штаб по локализации аварии</w:t>
      </w:r>
      <w:r w:rsidR="00E92C8E">
        <w:rPr>
          <w:rFonts w:ascii="Times New Roman" w:hAnsi="Times New Roman" w:cs="Times New Roman"/>
          <w:sz w:val="28"/>
          <w:szCs w:val="28"/>
        </w:rPr>
        <w:t>, при необходимости принимает решение о вводе соответствующего режима</w:t>
      </w:r>
      <w:r w:rsidR="00E92C8E" w:rsidRPr="00E92C8E">
        <w:rPr>
          <w:rFonts w:ascii="Times New Roman" w:hAnsi="Times New Roman" w:cs="Times New Roman"/>
          <w:sz w:val="28"/>
          <w:szCs w:val="28"/>
        </w:rPr>
        <w:t xml:space="preserve"> </w:t>
      </w:r>
      <w:r w:rsidR="00E92C8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7E448F">
        <w:rPr>
          <w:rFonts w:ascii="Times New Roman" w:hAnsi="Times New Roman" w:cs="Times New Roman"/>
          <w:sz w:val="28"/>
          <w:szCs w:val="28"/>
        </w:rPr>
        <w:t xml:space="preserve"> и принятия мер по эвакуации населения</w:t>
      </w:r>
      <w:r w:rsidR="00E92C8E">
        <w:rPr>
          <w:rFonts w:ascii="Times New Roman" w:hAnsi="Times New Roman" w:cs="Times New Roman"/>
          <w:sz w:val="28"/>
          <w:szCs w:val="28"/>
        </w:rPr>
        <w:t xml:space="preserve"> </w:t>
      </w:r>
      <w:r w:rsidR="005E0C70">
        <w:rPr>
          <w:rFonts w:ascii="Times New Roman" w:hAnsi="Times New Roman" w:cs="Times New Roman"/>
          <w:sz w:val="28"/>
          <w:szCs w:val="28"/>
        </w:rPr>
        <w:t xml:space="preserve">из зоны аварии </w:t>
      </w:r>
      <w:r w:rsidR="00E92C8E">
        <w:rPr>
          <w:rFonts w:ascii="Times New Roman" w:hAnsi="Times New Roman" w:cs="Times New Roman"/>
          <w:sz w:val="28"/>
          <w:szCs w:val="28"/>
        </w:rPr>
        <w:t xml:space="preserve">в течении 48 часов с момента </w:t>
      </w:r>
      <w:r w:rsidR="007E448F">
        <w:rPr>
          <w:rFonts w:ascii="Times New Roman" w:hAnsi="Times New Roman" w:cs="Times New Roman"/>
          <w:sz w:val="28"/>
          <w:szCs w:val="28"/>
        </w:rPr>
        <w:t>сбора штаба</w:t>
      </w:r>
      <w:r w:rsidR="007E448F" w:rsidRPr="007E448F">
        <w:rPr>
          <w:rFonts w:ascii="Times New Roman" w:hAnsi="Times New Roman" w:cs="Times New Roman"/>
          <w:sz w:val="28"/>
          <w:szCs w:val="28"/>
        </w:rPr>
        <w:t xml:space="preserve"> </w:t>
      </w:r>
      <w:r w:rsidR="007E448F" w:rsidRPr="002104AF">
        <w:rPr>
          <w:rFonts w:ascii="Times New Roman" w:hAnsi="Times New Roman" w:cs="Times New Roman"/>
          <w:sz w:val="28"/>
          <w:szCs w:val="28"/>
        </w:rPr>
        <w:t>по локализации аварии</w:t>
      </w:r>
      <w:r w:rsidR="00E92C8E">
        <w:rPr>
          <w:rFonts w:ascii="Times New Roman" w:hAnsi="Times New Roman" w:cs="Times New Roman"/>
          <w:sz w:val="28"/>
          <w:szCs w:val="28"/>
        </w:rPr>
        <w:t>.</w:t>
      </w:r>
    </w:p>
    <w:p w14:paraId="1A9AB625" w14:textId="5AF7A25B" w:rsidR="00DA0842" w:rsidRPr="009E14FD" w:rsidRDefault="00DA0842" w:rsidP="00C853C1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Ответственные </w:t>
      </w:r>
      <w:r w:rsidR="007849DF" w:rsidRPr="009E14FD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исполнители </w:t>
      </w:r>
      <w:r w:rsidRPr="009E14FD">
        <w:rPr>
          <w:rFonts w:ascii="Times New Roman" w:hAnsi="Times New Roman" w:cs="Times New Roman"/>
          <w:b/>
          <w:bCs/>
          <w:sz w:val="28"/>
          <w:szCs w:val="28"/>
        </w:rPr>
        <w:t>за действия по ликвидации последствий аварийных ситуаций</w:t>
      </w:r>
    </w:p>
    <w:p w14:paraId="3C4A6A54" w14:textId="71E61B06" w:rsidR="005636EF" w:rsidRPr="009E14FD" w:rsidRDefault="00DA0842" w:rsidP="00CD518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14:paraId="6E05E35B" w14:textId="77777777" w:rsidR="0035734D" w:rsidRPr="009E14FD" w:rsidRDefault="0035734D" w:rsidP="0035734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При ликвидации аварийных ситуаций требуется чёткая и оперативная работа ответственных лиц, что возможно при соблюдении спокойствия, знания фактических обстоятельств и режима в системе теплоснабжения, оборудования и действующих инструкций, умения применять результаты электронного моделирования.</w:t>
      </w:r>
    </w:p>
    <w:p w14:paraId="1FC35D63" w14:textId="77777777" w:rsidR="0035734D" w:rsidRPr="009E14FD" w:rsidRDefault="0035734D" w:rsidP="0035734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Все ответственные лица, указанные в Плане обязаны четко знать и строго выполнять установленный порядок своих действий.</w:t>
      </w:r>
    </w:p>
    <w:p w14:paraId="23A7A367" w14:textId="34DF05FF" w:rsidR="0035734D" w:rsidRPr="009E14FD" w:rsidRDefault="0035734D" w:rsidP="0035734D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Лица, ответственные за действия по ликвидации аварийных ситуаций представлены в таблице 1:</w:t>
      </w:r>
    </w:p>
    <w:p w14:paraId="0DDDFDE6" w14:textId="77777777" w:rsidR="005636EF" w:rsidRPr="009E14FD" w:rsidRDefault="005636EF">
      <w:pPr>
        <w:rPr>
          <w:rFonts w:ascii="Times New Roman" w:hAnsi="Times New Roman" w:cs="Times New Roman"/>
          <w:sz w:val="28"/>
          <w:szCs w:val="28"/>
        </w:rPr>
        <w:sectPr w:rsidR="005636EF" w:rsidRPr="009E14FD" w:rsidSect="002A48C4">
          <w:headerReference w:type="default" r:id="rId7"/>
          <w:footerReference w:type="default" r:id="rId8"/>
          <w:headerReference w:type="first" r:id="rId9"/>
          <w:pgSz w:w="11906" w:h="16838"/>
          <w:pgMar w:top="1134" w:right="850" w:bottom="1417" w:left="850" w:header="567" w:footer="567" w:gutter="567"/>
          <w:pgNumType w:start="2"/>
          <w:cols w:space="708"/>
          <w:noEndnote/>
          <w:titlePg/>
          <w:docGrid w:linePitch="360"/>
        </w:sectPr>
      </w:pPr>
    </w:p>
    <w:p w14:paraId="18620AD1" w14:textId="689DC7FE" w:rsidR="005636EF" w:rsidRPr="009E14FD" w:rsidRDefault="00873F72">
      <w:pPr>
        <w:rPr>
          <w:rFonts w:ascii="Times New Roman" w:hAnsi="Times New Roman" w:cs="Times New Roman"/>
          <w:sz w:val="28"/>
          <w:szCs w:val="28"/>
        </w:rPr>
        <w:sectPr w:rsidR="005636EF" w:rsidRPr="009E14FD" w:rsidSect="009E14FD">
          <w:pgSz w:w="11906" w:h="16838"/>
          <w:pgMar w:top="1134" w:right="850" w:bottom="1417" w:left="850" w:header="567" w:footer="567" w:gutter="567"/>
          <w:cols w:space="708"/>
          <w:noEndnote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64099D" wp14:editId="7F4A8358">
            <wp:extent cx="6115685" cy="8651240"/>
            <wp:effectExtent l="0" t="0" r="0" b="0"/>
            <wp:docPr id="15157464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56D1" w14:textId="70793A32" w:rsidR="00DA0842" w:rsidRPr="009E14FD" w:rsidRDefault="0035734D" w:rsidP="0035734D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75BA7E3B" w14:textId="0601203E" w:rsidR="0035734D" w:rsidRPr="009E14FD" w:rsidRDefault="0035734D" w:rsidP="00CD518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Лица, ответственные за действия по ликвидации аварийных ситуаций</w:t>
      </w: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2220"/>
        <w:gridCol w:w="2410"/>
        <w:gridCol w:w="3064"/>
        <w:gridCol w:w="1325"/>
      </w:tblGrid>
      <w:tr w:rsidR="00AB59B4" w:rsidRPr="009E14FD" w14:paraId="3485E464" w14:textId="77777777" w:rsidTr="009E14FD">
        <w:trPr>
          <w:jc w:val="center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142E66D9" w14:textId="77777777" w:rsidR="00AB59B4" w:rsidRPr="009E14FD" w:rsidRDefault="00AB59B4" w:rsidP="00AF5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532C51EC" w14:textId="77777777" w:rsidR="00AB59B4" w:rsidRPr="009E14FD" w:rsidRDefault="00AB59B4" w:rsidP="00AF5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4FA253" w14:textId="77777777" w:rsidR="00AB59B4" w:rsidRPr="009E14FD" w:rsidRDefault="00E42A2C" w:rsidP="00AF5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3064" w:type="dxa"/>
            <w:shd w:val="clear" w:color="auto" w:fill="D9D9D9" w:themeFill="background1" w:themeFillShade="D9"/>
            <w:vAlign w:val="center"/>
          </w:tcPr>
          <w:p w14:paraId="181330F5" w14:textId="77777777" w:rsidR="00AB59B4" w:rsidRPr="009E14FD" w:rsidRDefault="00AB59B4" w:rsidP="00E429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Обслуживаемые сети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3349E293" w14:textId="77777777" w:rsidR="00AB59B4" w:rsidRPr="009E14FD" w:rsidRDefault="00AB59B4" w:rsidP="00AF51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Телефоны</w:t>
            </w:r>
          </w:p>
        </w:tc>
      </w:tr>
      <w:tr w:rsidR="00AB59B4" w:rsidRPr="009E14FD" w14:paraId="0FE3A844" w14:textId="77777777" w:rsidTr="009E14FD">
        <w:trPr>
          <w:jc w:val="center"/>
        </w:trPr>
        <w:tc>
          <w:tcPr>
            <w:tcW w:w="610" w:type="dxa"/>
            <w:vAlign w:val="center"/>
          </w:tcPr>
          <w:p w14:paraId="4DFC9048" w14:textId="77777777" w:rsidR="00AB59B4" w:rsidRPr="009E14FD" w:rsidRDefault="00AB59B4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6D380BBF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Производственное предприятие «Тольяттинские тепловые сети» филиала «Самарский» ПАО «</w:t>
            </w:r>
            <w:r w:rsidR="00AB260A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Плюс»</w:t>
            </w:r>
          </w:p>
        </w:tc>
        <w:tc>
          <w:tcPr>
            <w:tcW w:w="2410" w:type="dxa"/>
            <w:vAlign w:val="center"/>
          </w:tcPr>
          <w:p w14:paraId="1A278651" w14:textId="77777777" w:rsidR="00AB59B4" w:rsidRPr="009E14FD" w:rsidRDefault="00AB260A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Оперативная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-диспетчерская служба Автозаводского района</w:t>
            </w:r>
          </w:p>
        </w:tc>
        <w:tc>
          <w:tcPr>
            <w:tcW w:w="3064" w:type="dxa"/>
          </w:tcPr>
          <w:p w14:paraId="539367BA" w14:textId="29497EC7" w:rsidR="009256BC" w:rsidRPr="009E14FD" w:rsidRDefault="00EB5D6D" w:rsidP="009E1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ети Автозаводского района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включая сети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B80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зарегистрированные </w:t>
            </w:r>
            <w:r w:rsidR="00E14CB6" w:rsidRPr="009E14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АО «ТЕВИС»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91C33" w:rsidRPr="009E14FD">
              <w:rPr>
                <w:rFonts w:ascii="Times New Roman" w:hAnsi="Times New Roman" w:cs="Times New Roman"/>
                <w:sz w:val="28"/>
                <w:szCs w:val="28"/>
              </w:rPr>
              <w:t>в кварталах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№ 1,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3а,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3б,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14а,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15,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17,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17а,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18,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21, СЗЗ</w:t>
            </w:r>
            <w:r w:rsidR="00234B80" w:rsidRPr="009E14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севернее 2-го,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4-го,</w:t>
            </w:r>
            <w:r w:rsidR="009E1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234B80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>кварталов, ПКЗ, СБ</w:t>
            </w:r>
          </w:p>
        </w:tc>
        <w:tc>
          <w:tcPr>
            <w:tcW w:w="1325" w:type="dxa"/>
            <w:vAlign w:val="center"/>
          </w:tcPr>
          <w:p w14:paraId="58FF34E4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33-30-60</w:t>
            </w:r>
          </w:p>
          <w:p w14:paraId="519D055D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33-30-59</w:t>
            </w:r>
          </w:p>
        </w:tc>
      </w:tr>
      <w:tr w:rsidR="00AB59B4" w:rsidRPr="009E14FD" w14:paraId="7C8FBDFA" w14:textId="77777777" w:rsidTr="009E14FD">
        <w:trPr>
          <w:jc w:val="center"/>
        </w:trPr>
        <w:tc>
          <w:tcPr>
            <w:tcW w:w="610" w:type="dxa"/>
            <w:vAlign w:val="center"/>
          </w:tcPr>
          <w:p w14:paraId="2BBAE643" w14:textId="77777777" w:rsidR="00AB59B4" w:rsidRPr="009E14FD" w:rsidRDefault="00AB59B4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14:paraId="3C205C9A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D45A1" w14:textId="77777777" w:rsidR="00AB59B4" w:rsidRPr="009E14FD" w:rsidRDefault="00AB260A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Оперативная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-диспетчерская служба Центрального района</w:t>
            </w:r>
          </w:p>
        </w:tc>
        <w:tc>
          <w:tcPr>
            <w:tcW w:w="3064" w:type="dxa"/>
          </w:tcPr>
          <w:p w14:paraId="06B5087C" w14:textId="4DFE4893" w:rsidR="00AB59B4" w:rsidRPr="009E14FD" w:rsidRDefault="00EB5D6D" w:rsidP="00AB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ети Центрального района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включая сети</w:t>
            </w:r>
            <w:r w:rsidR="009256BC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кв. 14а, 17а Автозаводского района</w:t>
            </w:r>
          </w:p>
        </w:tc>
        <w:tc>
          <w:tcPr>
            <w:tcW w:w="1325" w:type="dxa"/>
            <w:vAlign w:val="center"/>
          </w:tcPr>
          <w:p w14:paraId="6A132C19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28-33-22</w:t>
            </w:r>
          </w:p>
        </w:tc>
      </w:tr>
      <w:tr w:rsidR="00AB59B4" w:rsidRPr="009E14FD" w14:paraId="6106E870" w14:textId="77777777" w:rsidTr="009E14FD">
        <w:trPr>
          <w:jc w:val="center"/>
        </w:trPr>
        <w:tc>
          <w:tcPr>
            <w:tcW w:w="610" w:type="dxa"/>
            <w:vAlign w:val="center"/>
          </w:tcPr>
          <w:p w14:paraId="31782C89" w14:textId="77777777" w:rsidR="00AB59B4" w:rsidRPr="009E14FD" w:rsidRDefault="00AB59B4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14:paraId="6A516267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38F311" w14:textId="77777777" w:rsidR="00AB59B4" w:rsidRPr="009E14FD" w:rsidRDefault="00AB260A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Оперативная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-диспетчерская служба Комсомольского района</w:t>
            </w:r>
          </w:p>
        </w:tc>
        <w:tc>
          <w:tcPr>
            <w:tcW w:w="3064" w:type="dxa"/>
          </w:tcPr>
          <w:p w14:paraId="56D1B15C" w14:textId="37515D37" w:rsidR="00AB59B4" w:rsidRPr="009E14FD" w:rsidRDefault="00EB5D6D" w:rsidP="00AB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>ети Комсомольского района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включая сети от 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котельных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9B4" w:rsidRPr="009E14FD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9BD" w:rsidRPr="009E14FD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29BD" w:rsidRPr="009E14FD">
              <w:rPr>
                <w:rFonts w:ascii="Times New Roman" w:hAnsi="Times New Roman" w:cs="Times New Roman"/>
                <w:sz w:val="28"/>
                <w:szCs w:val="28"/>
              </w:rPr>
              <w:t>14, БМК-34</w:t>
            </w:r>
            <w:r w:rsidR="0054507B" w:rsidRPr="009E14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8DFCA0" w14:textId="34381F10" w:rsidR="0054507B" w:rsidRPr="009E14FD" w:rsidRDefault="0054507B" w:rsidP="00AB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районные котельные № 2,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3, 4,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E86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25" w:type="dxa"/>
            <w:vAlign w:val="center"/>
          </w:tcPr>
          <w:p w14:paraId="732156AC" w14:textId="77777777" w:rsidR="00AB59B4" w:rsidRPr="009E14FD" w:rsidRDefault="00AB59B4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71-92-52</w:t>
            </w:r>
          </w:p>
        </w:tc>
      </w:tr>
      <w:tr w:rsidR="00C109F3" w:rsidRPr="009E14FD" w14:paraId="57FF0904" w14:textId="77777777" w:rsidTr="009E14FD">
        <w:trPr>
          <w:jc w:val="center"/>
        </w:trPr>
        <w:tc>
          <w:tcPr>
            <w:tcW w:w="610" w:type="dxa"/>
            <w:vAlign w:val="center"/>
          </w:tcPr>
          <w:p w14:paraId="610FF683" w14:textId="77777777" w:rsidR="00C109F3" w:rsidRPr="009E14FD" w:rsidRDefault="00C109F3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3C70FA06" w14:textId="77777777" w:rsidR="00C109F3" w:rsidRPr="009E14FD" w:rsidRDefault="00C109F3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Тольятти</w:t>
            </w:r>
          </w:p>
        </w:tc>
        <w:tc>
          <w:tcPr>
            <w:tcW w:w="2410" w:type="dxa"/>
            <w:vMerge w:val="restart"/>
            <w:vAlign w:val="center"/>
          </w:tcPr>
          <w:p w14:paraId="55348A60" w14:textId="77777777" w:rsidR="00C109F3" w:rsidRPr="009E14FD" w:rsidRDefault="00C109F3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</w:tc>
        <w:tc>
          <w:tcPr>
            <w:tcW w:w="3064" w:type="dxa"/>
            <w:vMerge w:val="restart"/>
          </w:tcPr>
          <w:p w14:paraId="5BAD68AE" w14:textId="77777777" w:rsidR="00C109F3" w:rsidRPr="009E14FD" w:rsidRDefault="00C109F3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695B2F4" w14:textId="77777777" w:rsidR="00C109F3" w:rsidRPr="009E14FD" w:rsidRDefault="00C109F3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54-30-10</w:t>
            </w:r>
          </w:p>
        </w:tc>
      </w:tr>
      <w:tr w:rsidR="00C109F3" w:rsidRPr="009E14FD" w14:paraId="1CE037A1" w14:textId="77777777" w:rsidTr="009E14FD">
        <w:trPr>
          <w:jc w:val="center"/>
        </w:trPr>
        <w:tc>
          <w:tcPr>
            <w:tcW w:w="610" w:type="dxa"/>
            <w:vAlign w:val="center"/>
          </w:tcPr>
          <w:p w14:paraId="6E09B824" w14:textId="77777777" w:rsidR="00C109F3" w:rsidRPr="009E14FD" w:rsidRDefault="00C109F3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14:paraId="05EA272E" w14:textId="77777777" w:rsidR="00C109F3" w:rsidRPr="009E14FD" w:rsidRDefault="00C109F3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EDCAFC" w14:textId="730F3B4A" w:rsidR="00C109F3" w:rsidRPr="009E14FD" w:rsidRDefault="00C109F3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14:paraId="7790CCA8" w14:textId="77777777" w:rsidR="00C109F3" w:rsidRPr="009E14FD" w:rsidRDefault="00C109F3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  <w:vAlign w:val="center"/>
          </w:tcPr>
          <w:p w14:paraId="09084232" w14:textId="2A6278D3" w:rsidR="00C109F3" w:rsidRPr="009E14FD" w:rsidRDefault="00C109F3" w:rsidP="00B50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9B4" w:rsidRPr="009E14FD" w14:paraId="6A58A3F9" w14:textId="77777777" w:rsidTr="009E14FD">
        <w:trPr>
          <w:jc w:val="center"/>
        </w:trPr>
        <w:tc>
          <w:tcPr>
            <w:tcW w:w="610" w:type="dxa"/>
            <w:vAlign w:val="center"/>
          </w:tcPr>
          <w:p w14:paraId="60C2EF8E" w14:textId="77777777" w:rsidR="00AB59B4" w:rsidRPr="009E14FD" w:rsidRDefault="00AB59B4" w:rsidP="00AF519A">
            <w:pPr>
              <w:pStyle w:val="a8"/>
              <w:numPr>
                <w:ilvl w:val="0"/>
                <w:numId w:val="8"/>
              </w:numPr>
              <w:ind w:left="52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  <w:vAlign w:val="center"/>
          </w:tcPr>
          <w:p w14:paraId="316D1326" w14:textId="77777777" w:rsidR="00AB59B4" w:rsidRPr="009E14FD" w:rsidRDefault="00AB59B4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4563F" w14:textId="77777777" w:rsidR="00AB59B4" w:rsidRPr="009E14FD" w:rsidRDefault="00AB59B4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городского хозяйства</w:t>
            </w:r>
          </w:p>
        </w:tc>
        <w:tc>
          <w:tcPr>
            <w:tcW w:w="3064" w:type="dxa"/>
          </w:tcPr>
          <w:p w14:paraId="2FED86A1" w14:textId="77777777" w:rsidR="00AB59B4" w:rsidRPr="009E14FD" w:rsidRDefault="00E42A2C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Муниципальные сети, не переданные на обслуживание ЕТО и бесхозяйные сети</w:t>
            </w:r>
          </w:p>
        </w:tc>
        <w:tc>
          <w:tcPr>
            <w:tcW w:w="1325" w:type="dxa"/>
            <w:vAlign w:val="center"/>
          </w:tcPr>
          <w:p w14:paraId="46529CDD" w14:textId="77777777" w:rsidR="00AB59B4" w:rsidRPr="009E14FD" w:rsidRDefault="00AB59B4" w:rsidP="00E5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4FD">
              <w:rPr>
                <w:rFonts w:ascii="Times New Roman" w:hAnsi="Times New Roman" w:cs="Times New Roman"/>
                <w:sz w:val="28"/>
                <w:szCs w:val="28"/>
              </w:rPr>
              <w:t>54-31-64</w:t>
            </w:r>
          </w:p>
        </w:tc>
      </w:tr>
    </w:tbl>
    <w:p w14:paraId="3E89AA85" w14:textId="0BBA05F6" w:rsidR="007B7916" w:rsidRPr="00C853C1" w:rsidRDefault="007B7916" w:rsidP="00C853C1">
      <w:pPr>
        <w:pStyle w:val="a8"/>
        <w:pageBreakBefore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Количество сил и средств, используемых для локализации и ликвидации последствий аварий на объекте теплоснабжения</w:t>
      </w:r>
      <w:r w:rsidR="00C853C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853C1">
        <w:rPr>
          <w:rFonts w:ascii="Times New Roman" w:hAnsi="Times New Roman" w:cs="Times New Roman"/>
          <w:b/>
          <w:bCs/>
          <w:sz w:val="28"/>
          <w:szCs w:val="28"/>
        </w:rPr>
        <w:t>(состав и дислокация сил и средств).</w:t>
      </w:r>
    </w:p>
    <w:p w14:paraId="3E547CB9" w14:textId="33ED2006" w:rsidR="002E55A4" w:rsidRDefault="002E55A4" w:rsidP="001C5FB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AE5DEC" w14:textId="577662CE" w:rsidR="003612C5" w:rsidRPr="003612C5" w:rsidRDefault="003612C5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612C5">
        <w:rPr>
          <w:rFonts w:ascii="Times New Roman" w:hAnsi="Times New Roman" w:cs="Times New Roman"/>
          <w:b/>
          <w:sz w:val="28"/>
          <w:szCs w:val="28"/>
        </w:rPr>
        <w:t>аздел НЕ подлежит опубликованию так как содержит сведения для служебного пользования</w:t>
      </w:r>
    </w:p>
    <w:p w14:paraId="04561449" w14:textId="77777777" w:rsidR="003612C5" w:rsidRDefault="003612C5" w:rsidP="003612C5">
      <w:pPr>
        <w:pStyle w:val="a8"/>
        <w:spacing w:before="120" w:after="0"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554D70F" w14:textId="77777777" w:rsidR="003612C5" w:rsidRDefault="003612C5" w:rsidP="003612C5">
      <w:pPr>
        <w:pStyle w:val="a8"/>
        <w:spacing w:before="120"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служебного пользования</w:t>
      </w:r>
    </w:p>
    <w:p w14:paraId="2AF2565B" w14:textId="0E1CE211" w:rsidR="003612C5" w:rsidRDefault="003612C5" w:rsidP="001C5FB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19578F" w14:textId="77777777" w:rsidR="003612C5" w:rsidRDefault="003612C5" w:rsidP="001C5FB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A28EF3" w14:textId="13BCBEFE" w:rsidR="00550619" w:rsidRPr="009E14FD" w:rsidRDefault="00550619" w:rsidP="00550619">
      <w:pPr>
        <w:pStyle w:val="a8"/>
        <w:numPr>
          <w:ilvl w:val="0"/>
          <w:numId w:val="3"/>
        </w:num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объектах теплоснабжения.</w:t>
      </w:r>
    </w:p>
    <w:p w14:paraId="30386949" w14:textId="2A8BE68F" w:rsidR="00550619" w:rsidRPr="009E14FD" w:rsidRDefault="00550619" w:rsidP="00597E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Для ликвидации аварий созда</w:t>
      </w:r>
      <w:r w:rsidR="005B04BB" w:rsidRPr="009E14FD">
        <w:rPr>
          <w:rFonts w:ascii="Times New Roman" w:hAnsi="Times New Roman" w:cs="Times New Roman"/>
          <w:sz w:val="28"/>
          <w:szCs w:val="28"/>
        </w:rPr>
        <w:t>ны</w:t>
      </w:r>
      <w:r w:rsidRPr="009E14FD">
        <w:rPr>
          <w:rFonts w:ascii="Times New Roman" w:hAnsi="Times New Roman" w:cs="Times New Roman"/>
          <w:sz w:val="28"/>
          <w:szCs w:val="28"/>
        </w:rPr>
        <w:t xml:space="preserve"> и используются:</w:t>
      </w:r>
    </w:p>
    <w:p w14:paraId="4F320024" w14:textId="4EC712A2" w:rsidR="00550619" w:rsidRPr="009E14FD" w:rsidRDefault="00550619" w:rsidP="00597E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-</w:t>
      </w:r>
      <w:r w:rsidR="00B3433B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 xml:space="preserve">резервы финансовых и материальных ресурсов </w:t>
      </w:r>
      <w:r w:rsidR="00B3433B" w:rsidRPr="009E14FD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9E14FD">
        <w:rPr>
          <w:rFonts w:ascii="Times New Roman" w:hAnsi="Times New Roman" w:cs="Times New Roman"/>
          <w:sz w:val="28"/>
          <w:szCs w:val="28"/>
        </w:rPr>
        <w:t>;</w:t>
      </w:r>
    </w:p>
    <w:p w14:paraId="4C3C547F" w14:textId="41D0872B" w:rsidR="00550619" w:rsidRPr="009E14FD" w:rsidRDefault="00550619" w:rsidP="00597E6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-</w:t>
      </w:r>
      <w:r w:rsidR="00D33BE4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 xml:space="preserve">резервы финансовых материальных ресурсов </w:t>
      </w:r>
      <w:r w:rsidR="00D33BE4" w:rsidRPr="009E14FD">
        <w:rPr>
          <w:rFonts w:ascii="Times New Roman" w:hAnsi="Times New Roman" w:cs="Times New Roman"/>
          <w:sz w:val="28"/>
          <w:szCs w:val="28"/>
        </w:rPr>
        <w:t xml:space="preserve">ЕТО и </w:t>
      </w:r>
      <w:r w:rsidRPr="009E14FD">
        <w:rPr>
          <w:rFonts w:ascii="Times New Roman" w:hAnsi="Times New Roman" w:cs="Times New Roman"/>
          <w:sz w:val="28"/>
          <w:szCs w:val="28"/>
        </w:rPr>
        <w:t>организаций</w:t>
      </w:r>
      <w:r w:rsidR="00D33BE4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107A8794" w14:textId="08343DD8" w:rsidR="007D3F79" w:rsidRPr="009E14FD" w:rsidRDefault="000A54D4" w:rsidP="00597E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Бюджетные ассигнования резервного фонда администрации городского округа Тольятти для финансирования непредвиденных расходов на 2025 год в сумме - </w:t>
      </w:r>
      <w:r w:rsidR="001E6B49" w:rsidRPr="001E6B49">
        <w:rPr>
          <w:rFonts w:ascii="Times New Roman" w:hAnsi="Times New Roman" w:cs="Times New Roman"/>
          <w:sz w:val="28"/>
          <w:szCs w:val="28"/>
        </w:rPr>
        <w:t>20</w:t>
      </w:r>
      <w:r w:rsidRPr="009E14FD">
        <w:rPr>
          <w:rFonts w:ascii="Times New Roman" w:hAnsi="Times New Roman" w:cs="Times New Roman"/>
          <w:sz w:val="28"/>
          <w:szCs w:val="28"/>
        </w:rPr>
        <w:t> 000 тыс. руб</w:t>
      </w:r>
      <w:r w:rsidR="005B04BB" w:rsidRPr="009E14FD">
        <w:rPr>
          <w:rFonts w:ascii="Times New Roman" w:hAnsi="Times New Roman" w:cs="Times New Roman"/>
          <w:sz w:val="28"/>
          <w:szCs w:val="28"/>
        </w:rPr>
        <w:t>.</w:t>
      </w:r>
      <w:r w:rsidRPr="009E14FD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="00DE57F3" w:rsidRPr="009E14FD">
        <w:rPr>
          <w:rFonts w:ascii="Times New Roman" w:hAnsi="Times New Roman" w:cs="Times New Roman"/>
          <w:sz w:val="28"/>
          <w:szCs w:val="28"/>
        </w:rPr>
        <w:t>ы</w:t>
      </w:r>
      <w:r w:rsidR="007D3F79" w:rsidRPr="009E14FD"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Тольятти от 11.12.2024 № 376 «О бюджете городского округа Тольятти на 2025 год и плановый период 2026 и 2027 годов»</w:t>
      </w:r>
      <w:r w:rsidR="005B04BB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6CBB02BE" w14:textId="15E54A14" w:rsidR="007D3F79" w:rsidRPr="009E14FD" w:rsidRDefault="007D3F79" w:rsidP="00597E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Порядок использования бюджетных ассигнований резервного фонда определен постановлением администрации городского округа Тольятти от 05.05.2017 № 1524-1/п «Об утверждении Порядка использования бюджетных ассигнований резервного фонда администрации городского округа Тольятти для финансирования непредвиденных расходов». </w:t>
      </w:r>
    </w:p>
    <w:p w14:paraId="5D6511BB" w14:textId="0AF05841" w:rsidR="007D3F79" w:rsidRDefault="00E87D0C" w:rsidP="00597E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Резервы материальных ресурсов определены </w:t>
      </w:r>
      <w:r w:rsidR="004E60B5" w:rsidRPr="009E14FD">
        <w:rPr>
          <w:rFonts w:ascii="Times New Roman" w:hAnsi="Times New Roman" w:cs="Times New Roman"/>
          <w:sz w:val="28"/>
          <w:szCs w:val="28"/>
        </w:rPr>
        <w:t>п</w:t>
      </w:r>
      <w:r w:rsidR="007D3F79" w:rsidRPr="009E14F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4E60B5" w:rsidRPr="009E14FD">
        <w:rPr>
          <w:rFonts w:ascii="Times New Roman" w:hAnsi="Times New Roman" w:cs="Times New Roman"/>
          <w:sz w:val="28"/>
          <w:szCs w:val="28"/>
        </w:rPr>
        <w:t>а</w:t>
      </w:r>
      <w:r w:rsidR="007D3F79" w:rsidRPr="009E14FD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Тольятти от 20.04.2023 № 1333-п/1 «О создании резерва материальных ресурсов для ликвидации чрезвычайных </w:t>
      </w:r>
      <w:r w:rsidR="007D3F79" w:rsidRPr="009E14FD">
        <w:rPr>
          <w:rFonts w:ascii="Times New Roman" w:hAnsi="Times New Roman" w:cs="Times New Roman"/>
          <w:sz w:val="28"/>
          <w:szCs w:val="28"/>
        </w:rPr>
        <w:lastRenderedPageBreak/>
        <w:t>ситуаций природного и техногенного характера на территории городского округа Тольятти»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  <w:r w:rsidR="007D3F79" w:rsidRPr="009E1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AE681" w14:textId="77777777" w:rsidR="00597E66" w:rsidRPr="009E14FD" w:rsidRDefault="00597E66" w:rsidP="00597E6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20C6AD90" w14:textId="6CC31D4C" w:rsidR="00766C3A" w:rsidRPr="009E14FD" w:rsidRDefault="00766C3A" w:rsidP="00C853C1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FD">
        <w:rPr>
          <w:rFonts w:ascii="Times New Roman" w:hAnsi="Times New Roman" w:cs="Times New Roman"/>
          <w:b/>
          <w:bCs/>
          <w:sz w:val="28"/>
          <w:szCs w:val="28"/>
        </w:rPr>
        <w:t>Перечень организаций, осуществляющих взаимодействие при аварийных ситуациях и технологических нарушениях</w:t>
      </w:r>
    </w:p>
    <w:p w14:paraId="00FD2630" w14:textId="530E5B8B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Тольяттинские тепловые сети филиала «Самарский» ПАО «Т Плюс».</w:t>
      </w:r>
    </w:p>
    <w:p w14:paraId="0AAEADBF" w14:textId="5A916CCA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Единая дежурно-диспетчерская служба </w:t>
      </w:r>
      <w:proofErr w:type="spellStart"/>
      <w:r w:rsidRPr="009E14F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E14FD">
        <w:rPr>
          <w:rFonts w:ascii="Times New Roman" w:hAnsi="Times New Roman" w:cs="Times New Roman"/>
          <w:sz w:val="28"/>
          <w:szCs w:val="28"/>
        </w:rPr>
        <w:t>.</w:t>
      </w:r>
      <w:r w:rsidR="009E14FD" w:rsidRPr="009E14FD">
        <w:rPr>
          <w:rFonts w:ascii="Times New Roman" w:hAnsi="Times New Roman" w:cs="Times New Roman"/>
          <w:sz w:val="28"/>
          <w:szCs w:val="28"/>
        </w:rPr>
        <w:t xml:space="preserve"> </w:t>
      </w:r>
      <w:r w:rsidRPr="009E14FD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BC3A43" w:rsidRPr="009E14FD">
        <w:rPr>
          <w:rFonts w:ascii="Times New Roman" w:hAnsi="Times New Roman" w:cs="Times New Roman"/>
          <w:sz w:val="28"/>
          <w:szCs w:val="28"/>
        </w:rPr>
        <w:t>(</w:t>
      </w:r>
      <w:r w:rsidRPr="009E14FD">
        <w:rPr>
          <w:rFonts w:ascii="Times New Roman" w:hAnsi="Times New Roman" w:cs="Times New Roman"/>
          <w:sz w:val="28"/>
          <w:szCs w:val="28"/>
        </w:rPr>
        <w:t>ЕДДС</w:t>
      </w:r>
      <w:r w:rsidR="00BC3A43" w:rsidRPr="009E14FD">
        <w:rPr>
          <w:rFonts w:ascii="Times New Roman" w:hAnsi="Times New Roman" w:cs="Times New Roman"/>
          <w:sz w:val="28"/>
          <w:szCs w:val="28"/>
        </w:rPr>
        <w:t>)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6A4C359A" w14:textId="6082E8FA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АО «ССК».</w:t>
      </w:r>
    </w:p>
    <w:p w14:paraId="08B149A6" w14:textId="4D0481DF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АО «ОРЭС».</w:t>
      </w:r>
    </w:p>
    <w:p w14:paraId="1463284B" w14:textId="6B8EFAF1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Pr="009E14FD">
        <w:rPr>
          <w:rFonts w:ascii="Times New Roman" w:hAnsi="Times New Roman" w:cs="Times New Roman"/>
          <w:sz w:val="28"/>
          <w:szCs w:val="28"/>
        </w:rPr>
        <w:t>ЭиСС</w:t>
      </w:r>
      <w:proofErr w:type="spellEnd"/>
      <w:r w:rsidRPr="009E14FD">
        <w:rPr>
          <w:rFonts w:ascii="Times New Roman" w:hAnsi="Times New Roman" w:cs="Times New Roman"/>
          <w:sz w:val="28"/>
          <w:szCs w:val="28"/>
        </w:rPr>
        <w:t>»</w:t>
      </w:r>
    </w:p>
    <w:p w14:paraId="3B0D878F" w14:textId="4B54E5F4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ПАО </w:t>
      </w:r>
      <w:r w:rsidR="00950EA0">
        <w:rPr>
          <w:rFonts w:ascii="Times New Roman" w:hAnsi="Times New Roman" w:cs="Times New Roman"/>
          <w:sz w:val="28"/>
          <w:szCs w:val="28"/>
        </w:rPr>
        <w:t>«</w:t>
      </w:r>
      <w:r w:rsidRPr="009E14FD">
        <w:rPr>
          <w:rFonts w:ascii="Times New Roman" w:hAnsi="Times New Roman" w:cs="Times New Roman"/>
          <w:sz w:val="28"/>
          <w:szCs w:val="28"/>
        </w:rPr>
        <w:t>МРСК-Волги</w:t>
      </w:r>
      <w:r w:rsidR="00950EA0">
        <w:rPr>
          <w:rFonts w:ascii="Times New Roman" w:hAnsi="Times New Roman" w:cs="Times New Roman"/>
          <w:sz w:val="28"/>
          <w:szCs w:val="28"/>
        </w:rPr>
        <w:t>»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11164947" w14:textId="28058236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ЭП </w:t>
      </w:r>
      <w:r w:rsidR="00456C39">
        <w:rPr>
          <w:rFonts w:ascii="Times New Roman" w:hAnsi="Times New Roman" w:cs="Times New Roman"/>
          <w:sz w:val="28"/>
          <w:szCs w:val="28"/>
        </w:rPr>
        <w:t>АО «АВТОВАЗ</w:t>
      </w:r>
      <w:r w:rsidRPr="009E14FD">
        <w:rPr>
          <w:rFonts w:ascii="Times New Roman" w:hAnsi="Times New Roman" w:cs="Times New Roman"/>
          <w:sz w:val="28"/>
          <w:szCs w:val="28"/>
        </w:rPr>
        <w:t>а</w:t>
      </w:r>
      <w:r w:rsidR="00456C39">
        <w:rPr>
          <w:rFonts w:ascii="Times New Roman" w:hAnsi="Times New Roman" w:cs="Times New Roman"/>
          <w:sz w:val="28"/>
          <w:szCs w:val="28"/>
        </w:rPr>
        <w:t>»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3D42275D" w14:textId="1DE47D9C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АО «ЭнергосбыТ Плюс».</w:t>
      </w:r>
    </w:p>
    <w:p w14:paraId="2DECDFCC" w14:textId="1A279204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ООО «Волжские коммунальные системы».</w:t>
      </w:r>
    </w:p>
    <w:p w14:paraId="735253BF" w14:textId="0BE6A388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ООО «Автоград-Водоканал.</w:t>
      </w:r>
    </w:p>
    <w:p w14:paraId="3863C0E5" w14:textId="16245BE8" w:rsidR="00766C3A" w:rsidRPr="009E14FD" w:rsidRDefault="00766C3A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ООО ЖЭРП «Поволжское».</w:t>
      </w:r>
    </w:p>
    <w:p w14:paraId="1959AF08" w14:textId="30777ABB" w:rsidR="00766C3A" w:rsidRPr="009E14FD" w:rsidRDefault="00BC3A43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31 пожарно-спасательный отряд Федеральной противопожарной службы Государственной противопожарной службы ГУ МЧС России по Самарской области</w:t>
      </w:r>
      <w:r w:rsidR="00766C3A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209C9123" w14:textId="65407332" w:rsidR="00766C3A" w:rsidRPr="009E14FD" w:rsidRDefault="009864B8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ГАИ</w:t>
      </w:r>
      <w:r w:rsidR="00766C3A" w:rsidRPr="009E14FD">
        <w:rPr>
          <w:rFonts w:ascii="Times New Roman" w:hAnsi="Times New Roman" w:cs="Times New Roman"/>
          <w:sz w:val="28"/>
          <w:szCs w:val="28"/>
        </w:rPr>
        <w:t>.</w:t>
      </w:r>
    </w:p>
    <w:p w14:paraId="3178AD47" w14:textId="1DAE6B36" w:rsidR="00766C3A" w:rsidRPr="009E14FD" w:rsidRDefault="002D6977" w:rsidP="002D6977">
      <w:pPr>
        <w:pStyle w:val="a8"/>
        <w:numPr>
          <w:ilvl w:val="0"/>
          <w:numId w:val="26"/>
        </w:numPr>
        <w:spacing w:before="120" w:after="0"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Источники т</w:t>
      </w:r>
      <w:r w:rsidR="00766C3A" w:rsidRPr="009E14FD">
        <w:rPr>
          <w:rFonts w:ascii="Times New Roman" w:hAnsi="Times New Roman" w:cs="Times New Roman"/>
          <w:sz w:val="28"/>
          <w:szCs w:val="28"/>
        </w:rPr>
        <w:t>епло</w:t>
      </w:r>
      <w:r w:rsidRPr="009E14FD">
        <w:rPr>
          <w:rFonts w:ascii="Times New Roman" w:hAnsi="Times New Roman" w:cs="Times New Roman"/>
          <w:sz w:val="28"/>
          <w:szCs w:val="28"/>
        </w:rPr>
        <w:t>вой энергии</w:t>
      </w:r>
      <w:r w:rsidR="00766C3A" w:rsidRPr="009E14FD">
        <w:rPr>
          <w:rFonts w:ascii="Times New Roman" w:hAnsi="Times New Roman" w:cs="Times New Roman"/>
          <w:sz w:val="28"/>
          <w:szCs w:val="28"/>
        </w:rPr>
        <w:t>:</w:t>
      </w:r>
    </w:p>
    <w:p w14:paraId="7D9C5428" w14:textId="72436EC6" w:rsidR="00766C3A" w:rsidRPr="009E14FD" w:rsidRDefault="00862097" w:rsidP="002D6977">
      <w:pPr>
        <w:pStyle w:val="a8"/>
        <w:numPr>
          <w:ilvl w:val="0"/>
          <w:numId w:val="27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ПП «ТЭЦ ВАЗа» филиала «Самарский» ПАО «Т Плюс»;</w:t>
      </w:r>
      <w:r w:rsidR="00766C3A" w:rsidRPr="009E1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626B2" w14:textId="5CBE0CA7" w:rsidR="00EB457A" w:rsidRPr="009E14FD" w:rsidRDefault="00EB457A" w:rsidP="002D6977">
      <w:pPr>
        <w:pStyle w:val="a8"/>
        <w:numPr>
          <w:ilvl w:val="0"/>
          <w:numId w:val="27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 xml:space="preserve">ПП «Тольяттинская ТЭЦ» филиала «Самарский» ПАО «Т Плюс»; </w:t>
      </w:r>
    </w:p>
    <w:p w14:paraId="775485C0" w14:textId="6BE4E6A7" w:rsidR="00766C3A" w:rsidRDefault="00766C3A" w:rsidP="002D6977">
      <w:pPr>
        <w:pStyle w:val="a8"/>
        <w:numPr>
          <w:ilvl w:val="0"/>
          <w:numId w:val="27"/>
        </w:num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FD">
        <w:rPr>
          <w:rFonts w:ascii="Times New Roman" w:hAnsi="Times New Roman" w:cs="Times New Roman"/>
          <w:sz w:val="28"/>
          <w:szCs w:val="28"/>
        </w:rPr>
        <w:t>Котельные №№ 2, 3, 4, 7, 5, 8, 14, БМК-34</w:t>
      </w:r>
      <w:r w:rsidR="009F2F35">
        <w:rPr>
          <w:rFonts w:ascii="Times New Roman" w:hAnsi="Times New Roman" w:cs="Times New Roman"/>
          <w:sz w:val="28"/>
          <w:szCs w:val="28"/>
        </w:rPr>
        <w:t xml:space="preserve"> </w:t>
      </w:r>
      <w:r w:rsidR="009F2F35" w:rsidRPr="009E14FD">
        <w:rPr>
          <w:rFonts w:ascii="Times New Roman" w:hAnsi="Times New Roman" w:cs="Times New Roman"/>
          <w:sz w:val="28"/>
          <w:szCs w:val="28"/>
        </w:rPr>
        <w:t>филиала «Самарский» ПАО «Т Плюс</w:t>
      </w:r>
      <w:r w:rsidR="001365F4">
        <w:rPr>
          <w:rFonts w:ascii="Times New Roman" w:hAnsi="Times New Roman" w:cs="Times New Roman"/>
          <w:sz w:val="28"/>
          <w:szCs w:val="28"/>
        </w:rPr>
        <w:t>»</w:t>
      </w:r>
      <w:r w:rsidRPr="009E14FD">
        <w:rPr>
          <w:rFonts w:ascii="Times New Roman" w:hAnsi="Times New Roman" w:cs="Times New Roman"/>
          <w:sz w:val="28"/>
          <w:szCs w:val="28"/>
        </w:rPr>
        <w:t>.</w:t>
      </w:r>
    </w:p>
    <w:p w14:paraId="4771976B" w14:textId="77777777" w:rsidR="00C853C1" w:rsidRPr="009E14FD" w:rsidRDefault="00C853C1" w:rsidP="00C853C1">
      <w:pPr>
        <w:pStyle w:val="a8"/>
        <w:spacing w:before="120" w:after="0" w:line="276" w:lineRule="auto"/>
        <w:ind w:left="1400"/>
        <w:jc w:val="both"/>
        <w:rPr>
          <w:rFonts w:ascii="Times New Roman" w:hAnsi="Times New Roman" w:cs="Times New Roman"/>
          <w:sz w:val="28"/>
          <w:szCs w:val="28"/>
        </w:rPr>
      </w:pPr>
    </w:p>
    <w:p w14:paraId="6E253C9A" w14:textId="77777777" w:rsidR="006E01B1" w:rsidRDefault="006E01B1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D40349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512D9D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0E2F9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22661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B7EEE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6F7AB0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2F766" w14:textId="77777777" w:rsidR="00173E57" w:rsidRDefault="00173E57" w:rsidP="00597E6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390D2" w14:textId="77777777" w:rsidR="00597E66" w:rsidRPr="00CF625B" w:rsidRDefault="00597E66" w:rsidP="00597E66">
      <w:pPr>
        <w:pStyle w:val="a8"/>
        <w:numPr>
          <w:ilvl w:val="0"/>
          <w:numId w:val="3"/>
        </w:numPr>
        <w:spacing w:before="240" w:after="120" w:line="276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  <w:sectPr w:rsidR="00597E66" w:rsidRPr="00CF625B" w:rsidSect="009E14FD">
          <w:pgSz w:w="11906" w:h="16838"/>
          <w:pgMar w:top="1134" w:right="850" w:bottom="1417" w:left="850" w:header="567" w:footer="567" w:gutter="567"/>
          <w:cols w:space="708"/>
          <w:noEndnote/>
          <w:titlePg/>
          <w:docGrid w:linePitch="360"/>
        </w:sectPr>
      </w:pPr>
    </w:p>
    <w:p w14:paraId="5CB81E9D" w14:textId="594DE42D" w:rsidR="00CF625B" w:rsidRPr="003E5AC0" w:rsidRDefault="00CF625B" w:rsidP="00CF625B">
      <w:pPr>
        <w:jc w:val="right"/>
        <w:rPr>
          <w:rFonts w:ascii="Times New Roman" w:hAnsi="Times New Roman" w:cs="Times New Roman"/>
          <w:sz w:val="28"/>
          <w:szCs w:val="24"/>
        </w:rPr>
      </w:pPr>
      <w:r w:rsidRPr="003E5AC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883F99">
        <w:rPr>
          <w:rFonts w:ascii="Times New Roman" w:hAnsi="Times New Roman" w:cs="Times New Roman"/>
          <w:sz w:val="28"/>
          <w:szCs w:val="24"/>
        </w:rPr>
        <w:t>1</w:t>
      </w:r>
      <w:r w:rsidRPr="003E5AC0">
        <w:rPr>
          <w:rFonts w:ascii="Times New Roman" w:hAnsi="Times New Roman" w:cs="Times New Roman"/>
          <w:sz w:val="28"/>
          <w:szCs w:val="24"/>
        </w:rPr>
        <w:t>.</w:t>
      </w:r>
    </w:p>
    <w:p w14:paraId="2572BED3" w14:textId="3F662CD5" w:rsidR="003612C5" w:rsidRPr="003612C5" w:rsidRDefault="003612C5" w:rsidP="003612C5">
      <w:pPr>
        <w:spacing w:before="12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3612C5">
        <w:rPr>
          <w:rFonts w:ascii="Times New Roman" w:hAnsi="Times New Roman" w:cs="Times New Roman"/>
          <w:b/>
          <w:sz w:val="28"/>
          <w:szCs w:val="28"/>
        </w:rPr>
        <w:t xml:space="preserve"> НЕ подлежит опубликованию так как содержит сведения для служебного пользования</w:t>
      </w:r>
    </w:p>
    <w:p w14:paraId="3E0F7C78" w14:textId="77777777" w:rsidR="003612C5" w:rsidRDefault="003612C5" w:rsidP="003612C5">
      <w:pPr>
        <w:pStyle w:val="a8"/>
        <w:spacing w:before="120" w:after="0" w:line="36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D0D2569" w14:textId="7326DCEF" w:rsidR="00C853C1" w:rsidRPr="00C853C1" w:rsidRDefault="003612C5" w:rsidP="003612C5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служебного пользования</w:t>
      </w:r>
    </w:p>
    <w:sectPr w:rsidR="00C853C1" w:rsidRPr="00C853C1" w:rsidSect="00B50CE5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80F3" w14:textId="77777777" w:rsidR="00B50CE5" w:rsidRDefault="00B50CE5" w:rsidP="00C11DC1">
      <w:pPr>
        <w:spacing w:after="0" w:line="240" w:lineRule="auto"/>
      </w:pPr>
      <w:r>
        <w:separator/>
      </w:r>
    </w:p>
  </w:endnote>
  <w:endnote w:type="continuationSeparator" w:id="0">
    <w:p w14:paraId="661AB006" w14:textId="77777777" w:rsidR="00B50CE5" w:rsidRDefault="00B50CE5" w:rsidP="00C1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D720D" w14:textId="4D578DAC" w:rsidR="00B50CE5" w:rsidRDefault="00B50CE5" w:rsidP="00D072E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63CE" w14:textId="77777777" w:rsidR="00B50CE5" w:rsidRDefault="00B50CE5" w:rsidP="00C11DC1">
      <w:pPr>
        <w:spacing w:after="0" w:line="240" w:lineRule="auto"/>
      </w:pPr>
      <w:r>
        <w:separator/>
      </w:r>
    </w:p>
  </w:footnote>
  <w:footnote w:type="continuationSeparator" w:id="0">
    <w:p w14:paraId="4CAFDC62" w14:textId="77777777" w:rsidR="00B50CE5" w:rsidRDefault="00B50CE5" w:rsidP="00C1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18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6BF2CD" w14:textId="67E4550A" w:rsidR="00B50CE5" w:rsidRPr="00B67D4B" w:rsidRDefault="00B50CE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F9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67D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481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352B19" w14:textId="2239929F" w:rsidR="00B50CE5" w:rsidRPr="00B67D4B" w:rsidRDefault="00B50CE5" w:rsidP="00B67D4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F9F" w:rsidRPr="001E4F9F">
          <w:rPr>
            <w:rFonts w:ascii="Times New Roman" w:hAnsi="Times New Roman" w:cs="Times New Roman"/>
            <w:noProof/>
          </w:rPr>
          <w:t>14</w:t>
        </w:r>
        <w:r w:rsidRPr="00B67D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0343"/>
      <w:docPartObj>
        <w:docPartGallery w:val="Page Numbers (Top of Page)"/>
        <w:docPartUnique/>
      </w:docPartObj>
    </w:sdtPr>
    <w:sdtEndPr/>
    <w:sdtContent>
      <w:p w14:paraId="57DB5781" w14:textId="21465AFA" w:rsidR="00B50CE5" w:rsidRDefault="00B50CE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2C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4B8D671" w14:textId="77777777" w:rsidR="00B50CE5" w:rsidRDefault="00B50C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1E"/>
    <w:multiLevelType w:val="hybridMultilevel"/>
    <w:tmpl w:val="C218C29E"/>
    <w:lvl w:ilvl="0" w:tplc="D0F8598C">
      <w:start w:val="8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D51B5"/>
    <w:multiLevelType w:val="multilevel"/>
    <w:tmpl w:val="C22A7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16AA8"/>
    <w:multiLevelType w:val="multilevel"/>
    <w:tmpl w:val="1C928E34"/>
    <w:lvl w:ilvl="0">
      <w:start w:val="1"/>
      <w:numFmt w:val="decimal"/>
      <w:lvlText w:val="%1."/>
      <w:lvlJc w:val="left"/>
      <w:rPr>
        <w:rFonts w:ascii="Tahoma" w:eastAsia="Verdan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832AE"/>
    <w:multiLevelType w:val="hybridMultilevel"/>
    <w:tmpl w:val="DE667DBA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2EDB"/>
    <w:multiLevelType w:val="hybridMultilevel"/>
    <w:tmpl w:val="9AF08F56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92EB3"/>
    <w:multiLevelType w:val="hybridMultilevel"/>
    <w:tmpl w:val="0232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146"/>
    <w:multiLevelType w:val="hybridMultilevel"/>
    <w:tmpl w:val="B5540680"/>
    <w:lvl w:ilvl="0" w:tplc="3F145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684D19"/>
    <w:multiLevelType w:val="hybridMultilevel"/>
    <w:tmpl w:val="67B63450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46F09"/>
    <w:multiLevelType w:val="hybridMultilevel"/>
    <w:tmpl w:val="58F06A7C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6592"/>
    <w:multiLevelType w:val="hybridMultilevel"/>
    <w:tmpl w:val="A562134E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427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0B73E6"/>
    <w:multiLevelType w:val="hybridMultilevel"/>
    <w:tmpl w:val="313C4CFC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92BC6"/>
    <w:multiLevelType w:val="multilevel"/>
    <w:tmpl w:val="2E746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4C6A2D"/>
    <w:multiLevelType w:val="hybridMultilevel"/>
    <w:tmpl w:val="04464D40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01C6"/>
    <w:multiLevelType w:val="hybridMultilevel"/>
    <w:tmpl w:val="282C62A0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014D"/>
    <w:multiLevelType w:val="hybridMultilevel"/>
    <w:tmpl w:val="08D6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9A1"/>
    <w:multiLevelType w:val="hybridMultilevel"/>
    <w:tmpl w:val="452E7432"/>
    <w:lvl w:ilvl="0" w:tplc="264CBD0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BD22A5D"/>
    <w:multiLevelType w:val="hybridMultilevel"/>
    <w:tmpl w:val="A734FBAA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A5AF4"/>
    <w:multiLevelType w:val="hybridMultilevel"/>
    <w:tmpl w:val="409E6E06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D39"/>
    <w:multiLevelType w:val="hybridMultilevel"/>
    <w:tmpl w:val="9B464CFE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109CF"/>
    <w:multiLevelType w:val="hybridMultilevel"/>
    <w:tmpl w:val="2C24EE18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B5424"/>
    <w:multiLevelType w:val="multilevel"/>
    <w:tmpl w:val="AD6222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AF4FEB"/>
    <w:multiLevelType w:val="hybridMultilevel"/>
    <w:tmpl w:val="92180CC6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605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280F13"/>
    <w:multiLevelType w:val="hybridMultilevel"/>
    <w:tmpl w:val="F9E2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F39D5"/>
    <w:multiLevelType w:val="hybridMultilevel"/>
    <w:tmpl w:val="808ACE68"/>
    <w:lvl w:ilvl="0" w:tplc="7D98914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6A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2F2B23"/>
    <w:multiLevelType w:val="hybridMultilevel"/>
    <w:tmpl w:val="39642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670D9E"/>
    <w:multiLevelType w:val="hybridMultilevel"/>
    <w:tmpl w:val="2690CFB2"/>
    <w:lvl w:ilvl="0" w:tplc="742C3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1"/>
  </w:num>
  <w:num w:numId="4">
    <w:abstractNumId w:val="1"/>
  </w:num>
  <w:num w:numId="5">
    <w:abstractNumId w:val="12"/>
  </w:num>
  <w:num w:numId="6">
    <w:abstractNumId w:val="23"/>
  </w:num>
  <w:num w:numId="7">
    <w:abstractNumId w:val="10"/>
  </w:num>
  <w:num w:numId="8">
    <w:abstractNumId w:val="15"/>
  </w:num>
  <w:num w:numId="9">
    <w:abstractNumId w:val="24"/>
  </w:num>
  <w:num w:numId="10">
    <w:abstractNumId w:val="4"/>
  </w:num>
  <w:num w:numId="11">
    <w:abstractNumId w:val="14"/>
  </w:num>
  <w:num w:numId="12">
    <w:abstractNumId w:val="11"/>
  </w:num>
  <w:num w:numId="13">
    <w:abstractNumId w:val="22"/>
  </w:num>
  <w:num w:numId="14">
    <w:abstractNumId w:val="8"/>
  </w:num>
  <w:num w:numId="15">
    <w:abstractNumId w:val="20"/>
  </w:num>
  <w:num w:numId="16">
    <w:abstractNumId w:val="17"/>
  </w:num>
  <w:num w:numId="17">
    <w:abstractNumId w:val="13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7"/>
  </w:num>
  <w:num w:numId="23">
    <w:abstractNumId w:val="2"/>
  </w:num>
  <w:num w:numId="24">
    <w:abstractNumId w:val="0"/>
  </w:num>
  <w:num w:numId="25">
    <w:abstractNumId w:val="19"/>
  </w:num>
  <w:num w:numId="26">
    <w:abstractNumId w:val="5"/>
  </w:num>
  <w:num w:numId="27">
    <w:abstractNumId w:val="1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E5"/>
    <w:rsid w:val="00010156"/>
    <w:rsid w:val="00011F82"/>
    <w:rsid w:val="00032B50"/>
    <w:rsid w:val="00035E59"/>
    <w:rsid w:val="00035F1E"/>
    <w:rsid w:val="0005332B"/>
    <w:rsid w:val="00053828"/>
    <w:rsid w:val="000561FE"/>
    <w:rsid w:val="00060485"/>
    <w:rsid w:val="000654FE"/>
    <w:rsid w:val="0007071A"/>
    <w:rsid w:val="000745B2"/>
    <w:rsid w:val="000752D8"/>
    <w:rsid w:val="000915C5"/>
    <w:rsid w:val="00096339"/>
    <w:rsid w:val="000A54D4"/>
    <w:rsid w:val="000C6142"/>
    <w:rsid w:val="000E1842"/>
    <w:rsid w:val="000E5112"/>
    <w:rsid w:val="000F3793"/>
    <w:rsid w:val="000F532B"/>
    <w:rsid w:val="00101A05"/>
    <w:rsid w:val="00111E95"/>
    <w:rsid w:val="0011480C"/>
    <w:rsid w:val="00134ABE"/>
    <w:rsid w:val="001365F4"/>
    <w:rsid w:val="0014319D"/>
    <w:rsid w:val="00151956"/>
    <w:rsid w:val="001614AB"/>
    <w:rsid w:val="00173E57"/>
    <w:rsid w:val="001853AE"/>
    <w:rsid w:val="001930EC"/>
    <w:rsid w:val="001A14FE"/>
    <w:rsid w:val="001A43A0"/>
    <w:rsid w:val="001A47A3"/>
    <w:rsid w:val="001B0C7C"/>
    <w:rsid w:val="001C04AC"/>
    <w:rsid w:val="001C5FBE"/>
    <w:rsid w:val="001D4830"/>
    <w:rsid w:val="001E4396"/>
    <w:rsid w:val="001E4F9F"/>
    <w:rsid w:val="001E6B49"/>
    <w:rsid w:val="002104AF"/>
    <w:rsid w:val="00210B6E"/>
    <w:rsid w:val="0021696A"/>
    <w:rsid w:val="00234B80"/>
    <w:rsid w:val="002417E9"/>
    <w:rsid w:val="00245FE6"/>
    <w:rsid w:val="00266180"/>
    <w:rsid w:val="00272A1D"/>
    <w:rsid w:val="00291C33"/>
    <w:rsid w:val="00296B54"/>
    <w:rsid w:val="002A206E"/>
    <w:rsid w:val="002A48C4"/>
    <w:rsid w:val="002A5AE3"/>
    <w:rsid w:val="002B75B8"/>
    <w:rsid w:val="002C7B90"/>
    <w:rsid w:val="002D076D"/>
    <w:rsid w:val="002D3236"/>
    <w:rsid w:val="002D6977"/>
    <w:rsid w:val="002E55A4"/>
    <w:rsid w:val="00300FD0"/>
    <w:rsid w:val="00304F9C"/>
    <w:rsid w:val="00307F27"/>
    <w:rsid w:val="00311C47"/>
    <w:rsid w:val="003144C0"/>
    <w:rsid w:val="00321190"/>
    <w:rsid w:val="00332C25"/>
    <w:rsid w:val="0035734D"/>
    <w:rsid w:val="003612C5"/>
    <w:rsid w:val="003A7DAC"/>
    <w:rsid w:val="003B474E"/>
    <w:rsid w:val="003B5234"/>
    <w:rsid w:val="003D11B3"/>
    <w:rsid w:val="003D26CB"/>
    <w:rsid w:val="003E5AC0"/>
    <w:rsid w:val="003F6DD6"/>
    <w:rsid w:val="00406D2E"/>
    <w:rsid w:val="00436FBE"/>
    <w:rsid w:val="004371E6"/>
    <w:rsid w:val="00456C39"/>
    <w:rsid w:val="00470626"/>
    <w:rsid w:val="004718A8"/>
    <w:rsid w:val="00474443"/>
    <w:rsid w:val="00485810"/>
    <w:rsid w:val="004947DA"/>
    <w:rsid w:val="004B4CDC"/>
    <w:rsid w:val="004C6383"/>
    <w:rsid w:val="004C66BB"/>
    <w:rsid w:val="004D40D6"/>
    <w:rsid w:val="004D5977"/>
    <w:rsid w:val="004D79B5"/>
    <w:rsid w:val="004E25F9"/>
    <w:rsid w:val="004E36D6"/>
    <w:rsid w:val="004E60B5"/>
    <w:rsid w:val="00502B86"/>
    <w:rsid w:val="0054507B"/>
    <w:rsid w:val="00550619"/>
    <w:rsid w:val="00553389"/>
    <w:rsid w:val="00553583"/>
    <w:rsid w:val="005636EF"/>
    <w:rsid w:val="00566661"/>
    <w:rsid w:val="005709FE"/>
    <w:rsid w:val="00571C82"/>
    <w:rsid w:val="005752AB"/>
    <w:rsid w:val="00575553"/>
    <w:rsid w:val="00581179"/>
    <w:rsid w:val="00592DFC"/>
    <w:rsid w:val="00595BB6"/>
    <w:rsid w:val="00597E66"/>
    <w:rsid w:val="005B04BB"/>
    <w:rsid w:val="005B5B7A"/>
    <w:rsid w:val="005B758A"/>
    <w:rsid w:val="005C2217"/>
    <w:rsid w:val="005D100C"/>
    <w:rsid w:val="005D6A5D"/>
    <w:rsid w:val="005E0C70"/>
    <w:rsid w:val="005F6C6E"/>
    <w:rsid w:val="006024E1"/>
    <w:rsid w:val="0061197C"/>
    <w:rsid w:val="00613865"/>
    <w:rsid w:val="00616B2D"/>
    <w:rsid w:val="00640C25"/>
    <w:rsid w:val="00650F6D"/>
    <w:rsid w:val="0065369E"/>
    <w:rsid w:val="00684771"/>
    <w:rsid w:val="006C0418"/>
    <w:rsid w:val="006C346A"/>
    <w:rsid w:val="006C7EEC"/>
    <w:rsid w:val="006E01B1"/>
    <w:rsid w:val="006E69AD"/>
    <w:rsid w:val="006F0FF7"/>
    <w:rsid w:val="007103E1"/>
    <w:rsid w:val="0071053D"/>
    <w:rsid w:val="00712603"/>
    <w:rsid w:val="007322C7"/>
    <w:rsid w:val="007324D9"/>
    <w:rsid w:val="00736C2C"/>
    <w:rsid w:val="00737830"/>
    <w:rsid w:val="00743CF9"/>
    <w:rsid w:val="00752E33"/>
    <w:rsid w:val="00762A07"/>
    <w:rsid w:val="00766C3A"/>
    <w:rsid w:val="00767289"/>
    <w:rsid w:val="007802E9"/>
    <w:rsid w:val="00781CF1"/>
    <w:rsid w:val="007849DF"/>
    <w:rsid w:val="007A2913"/>
    <w:rsid w:val="007A7C46"/>
    <w:rsid w:val="007B7916"/>
    <w:rsid w:val="007C1E8A"/>
    <w:rsid w:val="007D3F79"/>
    <w:rsid w:val="007D5900"/>
    <w:rsid w:val="007E448F"/>
    <w:rsid w:val="00811542"/>
    <w:rsid w:val="00821BF6"/>
    <w:rsid w:val="008245CD"/>
    <w:rsid w:val="00857CFD"/>
    <w:rsid w:val="00862097"/>
    <w:rsid w:val="00870FCE"/>
    <w:rsid w:val="00873F72"/>
    <w:rsid w:val="00883F99"/>
    <w:rsid w:val="008B4353"/>
    <w:rsid w:val="008B7938"/>
    <w:rsid w:val="008D25AF"/>
    <w:rsid w:val="008F232A"/>
    <w:rsid w:val="009030E1"/>
    <w:rsid w:val="00903C88"/>
    <w:rsid w:val="009049A5"/>
    <w:rsid w:val="00923908"/>
    <w:rsid w:val="009256BC"/>
    <w:rsid w:val="00950EA0"/>
    <w:rsid w:val="0096565C"/>
    <w:rsid w:val="009864B8"/>
    <w:rsid w:val="009A16A9"/>
    <w:rsid w:val="009E14FD"/>
    <w:rsid w:val="009F2F35"/>
    <w:rsid w:val="00A00442"/>
    <w:rsid w:val="00A12587"/>
    <w:rsid w:val="00A1365E"/>
    <w:rsid w:val="00A30089"/>
    <w:rsid w:val="00A375C2"/>
    <w:rsid w:val="00A43DE5"/>
    <w:rsid w:val="00A5348F"/>
    <w:rsid w:val="00A668E2"/>
    <w:rsid w:val="00A84D83"/>
    <w:rsid w:val="00A9418E"/>
    <w:rsid w:val="00A9599C"/>
    <w:rsid w:val="00AA7A4B"/>
    <w:rsid w:val="00AB260A"/>
    <w:rsid w:val="00AB59B4"/>
    <w:rsid w:val="00AF02B1"/>
    <w:rsid w:val="00AF519A"/>
    <w:rsid w:val="00B018EE"/>
    <w:rsid w:val="00B04CA3"/>
    <w:rsid w:val="00B057AD"/>
    <w:rsid w:val="00B33B3F"/>
    <w:rsid w:val="00B3426A"/>
    <w:rsid w:val="00B3433B"/>
    <w:rsid w:val="00B43727"/>
    <w:rsid w:val="00B46910"/>
    <w:rsid w:val="00B50CE5"/>
    <w:rsid w:val="00B50DE2"/>
    <w:rsid w:val="00B519BA"/>
    <w:rsid w:val="00B56E77"/>
    <w:rsid w:val="00B67D4B"/>
    <w:rsid w:val="00B703B8"/>
    <w:rsid w:val="00B96BD3"/>
    <w:rsid w:val="00BC37C0"/>
    <w:rsid w:val="00BC3A43"/>
    <w:rsid w:val="00BD604A"/>
    <w:rsid w:val="00BE4609"/>
    <w:rsid w:val="00BE58A0"/>
    <w:rsid w:val="00BF0FB6"/>
    <w:rsid w:val="00C109F3"/>
    <w:rsid w:val="00C11DC1"/>
    <w:rsid w:val="00C31936"/>
    <w:rsid w:val="00C354BF"/>
    <w:rsid w:val="00C445D6"/>
    <w:rsid w:val="00C64BFD"/>
    <w:rsid w:val="00C82536"/>
    <w:rsid w:val="00C83035"/>
    <w:rsid w:val="00C853C1"/>
    <w:rsid w:val="00C90821"/>
    <w:rsid w:val="00C939D1"/>
    <w:rsid w:val="00CA111D"/>
    <w:rsid w:val="00CB777C"/>
    <w:rsid w:val="00CC6B52"/>
    <w:rsid w:val="00CD2036"/>
    <w:rsid w:val="00CD5185"/>
    <w:rsid w:val="00CF2ABB"/>
    <w:rsid w:val="00CF625B"/>
    <w:rsid w:val="00CF75A7"/>
    <w:rsid w:val="00D072EE"/>
    <w:rsid w:val="00D075AD"/>
    <w:rsid w:val="00D12954"/>
    <w:rsid w:val="00D1737B"/>
    <w:rsid w:val="00D20A60"/>
    <w:rsid w:val="00D21A60"/>
    <w:rsid w:val="00D24A0F"/>
    <w:rsid w:val="00D25E36"/>
    <w:rsid w:val="00D33BE4"/>
    <w:rsid w:val="00D45337"/>
    <w:rsid w:val="00D47D93"/>
    <w:rsid w:val="00D57974"/>
    <w:rsid w:val="00D57C58"/>
    <w:rsid w:val="00D60FEE"/>
    <w:rsid w:val="00D678A2"/>
    <w:rsid w:val="00D70F4F"/>
    <w:rsid w:val="00D76BD2"/>
    <w:rsid w:val="00D818A7"/>
    <w:rsid w:val="00D93874"/>
    <w:rsid w:val="00DA0842"/>
    <w:rsid w:val="00DA3616"/>
    <w:rsid w:val="00DB4CA1"/>
    <w:rsid w:val="00DD26D2"/>
    <w:rsid w:val="00DE1F1A"/>
    <w:rsid w:val="00DE2180"/>
    <w:rsid w:val="00DE57F3"/>
    <w:rsid w:val="00DE66BC"/>
    <w:rsid w:val="00E005E9"/>
    <w:rsid w:val="00E03586"/>
    <w:rsid w:val="00E14CB6"/>
    <w:rsid w:val="00E22AA6"/>
    <w:rsid w:val="00E33B1B"/>
    <w:rsid w:val="00E429BD"/>
    <w:rsid w:val="00E42A2C"/>
    <w:rsid w:val="00E44300"/>
    <w:rsid w:val="00E518C6"/>
    <w:rsid w:val="00E55FA4"/>
    <w:rsid w:val="00E60FF8"/>
    <w:rsid w:val="00E711C2"/>
    <w:rsid w:val="00E769BC"/>
    <w:rsid w:val="00E76ECB"/>
    <w:rsid w:val="00E86AD7"/>
    <w:rsid w:val="00E87D0C"/>
    <w:rsid w:val="00E92C8E"/>
    <w:rsid w:val="00E97560"/>
    <w:rsid w:val="00EA0233"/>
    <w:rsid w:val="00EA1BE1"/>
    <w:rsid w:val="00EA4F3A"/>
    <w:rsid w:val="00EB457A"/>
    <w:rsid w:val="00EB5D6D"/>
    <w:rsid w:val="00EC61E1"/>
    <w:rsid w:val="00EF155B"/>
    <w:rsid w:val="00F02DF3"/>
    <w:rsid w:val="00F10205"/>
    <w:rsid w:val="00F12229"/>
    <w:rsid w:val="00F37D50"/>
    <w:rsid w:val="00F6038B"/>
    <w:rsid w:val="00F63C7F"/>
    <w:rsid w:val="00F643A0"/>
    <w:rsid w:val="00F661B9"/>
    <w:rsid w:val="00F76CB7"/>
    <w:rsid w:val="00F82BC0"/>
    <w:rsid w:val="00F84DCB"/>
    <w:rsid w:val="00F94D52"/>
    <w:rsid w:val="00FB5E51"/>
    <w:rsid w:val="00FD176E"/>
    <w:rsid w:val="00FE2E59"/>
    <w:rsid w:val="00FE6378"/>
    <w:rsid w:val="00FF164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DBA9B"/>
  <w15:chartTrackingRefBased/>
  <w15:docId w15:val="{CCEAE12E-2BF5-4CEE-A2F3-81DF796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18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6180"/>
    <w:rPr>
      <w:color w:val="605E5C"/>
      <w:shd w:val="clear" w:color="auto" w:fill="E1DFDD"/>
    </w:rPr>
  </w:style>
  <w:style w:type="paragraph" w:styleId="a4">
    <w:name w:val="Title"/>
    <w:basedOn w:val="a"/>
    <w:link w:val="a5"/>
    <w:qFormat/>
    <w:rsid w:val="00D678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5">
    <w:name w:val="Заголовок Знак"/>
    <w:basedOn w:val="a0"/>
    <w:link w:val="a4"/>
    <w:rsid w:val="00D678A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Body Text"/>
    <w:basedOn w:val="a"/>
    <w:link w:val="a7"/>
    <w:semiHidden/>
    <w:rsid w:val="004371E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semiHidden/>
    <w:rsid w:val="004371E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4B4C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11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1DC1"/>
  </w:style>
  <w:style w:type="paragraph" w:styleId="ab">
    <w:name w:val="footer"/>
    <w:basedOn w:val="a"/>
    <w:link w:val="ac"/>
    <w:uiPriority w:val="99"/>
    <w:unhideWhenUsed/>
    <w:rsid w:val="00C11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1DC1"/>
  </w:style>
  <w:style w:type="table" w:styleId="ad">
    <w:name w:val="Table Grid"/>
    <w:basedOn w:val="a1"/>
    <w:uiPriority w:val="59"/>
    <w:rsid w:val="0060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E2180"/>
    <w:rPr>
      <w:b/>
      <w:bCs/>
    </w:rPr>
  </w:style>
  <w:style w:type="character" w:customStyle="1" w:styleId="2">
    <w:name w:val="Основной текст (2)_"/>
    <w:basedOn w:val="a0"/>
    <w:rsid w:val="007378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7378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29pt">
    <w:name w:val="Основной текст (2) + 9 pt;Полужирный"/>
    <w:basedOn w:val="2"/>
    <w:rsid w:val="0073783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73783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">
    <w:name w:val="Основной текст (2) + 7 pt;Малые прописные"/>
    <w:basedOn w:val="2"/>
    <w:rsid w:val="00737830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684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1pt0">
    <w:name w:val="Основной текст (2) + Times New Roman;11 pt"/>
    <w:basedOn w:val="2"/>
    <w:rsid w:val="00684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6pt">
    <w:name w:val="Основной текст (2) + Times New Roman;16 pt"/>
    <w:basedOn w:val="2"/>
    <w:rsid w:val="00684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f">
    <w:name w:val="No Spacing"/>
    <w:uiPriority w:val="1"/>
    <w:qFormat/>
    <w:rsid w:val="00CF625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13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Борис Владимирович</dc:creator>
  <cp:keywords/>
  <dc:description/>
  <cp:lastModifiedBy>Шишкин Алексей Андреевич</cp:lastModifiedBy>
  <cp:revision>126</cp:revision>
  <cp:lastPrinted>2025-07-03T13:25:00Z</cp:lastPrinted>
  <dcterms:created xsi:type="dcterms:W3CDTF">2025-03-26T07:07:00Z</dcterms:created>
  <dcterms:modified xsi:type="dcterms:W3CDTF">2025-08-08T09:25:00Z</dcterms:modified>
</cp:coreProperties>
</file>