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6C8" w:rsidRPr="00D772D6" w:rsidRDefault="00E71730" w:rsidP="00E71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72D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248CD" w:rsidRPr="00C248CD" w:rsidRDefault="00C248CD" w:rsidP="00F12D5D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48CD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="002D6817">
        <w:rPr>
          <w:rFonts w:ascii="Times New Roman" w:hAnsi="Times New Roman" w:cs="Times New Roman"/>
          <w:sz w:val="28"/>
          <w:szCs w:val="28"/>
        </w:rPr>
        <w:t>постановления</w:t>
      </w:r>
      <w:r w:rsidRPr="00C248CD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</w:t>
      </w:r>
    </w:p>
    <w:p w:rsidR="00F12D5D" w:rsidRDefault="00F12D5D" w:rsidP="00F12D5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E5690" w:rsidRPr="00F12D5D" w:rsidRDefault="002D6817" w:rsidP="00F12D5D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12D5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«Заключение договора о присоединении объекта дорожного сервиса к автомобильной дороге общего пользования местного значения города Тольятти»</w:t>
      </w:r>
    </w:p>
    <w:p w:rsidR="002D6817" w:rsidRPr="002D6817" w:rsidRDefault="002D6817" w:rsidP="002D681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0639" w:rsidRDefault="00EE0639" w:rsidP="00D772D6">
      <w:pPr>
        <w:pStyle w:val="ConsPlusNormal"/>
        <w:widowControl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Разработчиком Проекта является департамент дорожного хозяйства </w:t>
      </w:r>
      <w:r w:rsidR="00637A45">
        <w:rPr>
          <w:sz w:val="28"/>
          <w:szCs w:val="28"/>
        </w:rPr>
        <w:br/>
      </w:r>
      <w:r>
        <w:rPr>
          <w:sz w:val="28"/>
          <w:szCs w:val="28"/>
        </w:rPr>
        <w:t>и транспорта</w:t>
      </w:r>
      <w:r w:rsidR="008D6D97">
        <w:rPr>
          <w:sz w:val="28"/>
          <w:szCs w:val="28"/>
        </w:rPr>
        <w:t xml:space="preserve"> (далее – Департамент)</w:t>
      </w:r>
      <w:r>
        <w:rPr>
          <w:sz w:val="28"/>
          <w:szCs w:val="28"/>
        </w:rPr>
        <w:t>.</w:t>
      </w:r>
    </w:p>
    <w:p w:rsid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  <w:r w:rsidRPr="00FA5620">
        <w:rPr>
          <w:sz w:val="28"/>
          <w:szCs w:val="28"/>
        </w:rPr>
        <w:t>Проект разработан с цел</w:t>
      </w:r>
      <w:r>
        <w:rPr>
          <w:sz w:val="28"/>
          <w:szCs w:val="28"/>
        </w:rPr>
        <w:t>ью формирования и использования</w:t>
      </w:r>
      <w:r w:rsidRPr="00FA5620">
        <w:rPr>
          <w:sz w:val="28"/>
          <w:szCs w:val="28"/>
        </w:rPr>
        <w:t xml:space="preserve"> средств дорожного фонда для финансового обеспечения дорожной деятельности в отношении автомобильных дорог общего пользования местного значения</w:t>
      </w:r>
      <w:r>
        <w:rPr>
          <w:sz w:val="28"/>
          <w:szCs w:val="28"/>
        </w:rPr>
        <w:t xml:space="preserve"> –</w:t>
      </w:r>
      <w:r w:rsidRPr="00FA5620">
        <w:rPr>
          <w:sz w:val="28"/>
          <w:szCs w:val="28"/>
        </w:rPr>
        <w:t xml:space="preserve"> </w:t>
      </w:r>
      <w:r>
        <w:rPr>
          <w:sz w:val="28"/>
          <w:szCs w:val="28"/>
        </w:rPr>
        <w:t>строительства, реконструкции, капитального ремонта и ремонта.</w:t>
      </w:r>
    </w:p>
    <w:p w:rsidR="00FA5620" w:rsidRP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  <w:r w:rsidRPr="00FA5620">
        <w:rPr>
          <w:sz w:val="28"/>
          <w:szCs w:val="28"/>
        </w:rPr>
        <w:t>Муни</w:t>
      </w:r>
      <w:r>
        <w:rPr>
          <w:sz w:val="28"/>
          <w:szCs w:val="28"/>
        </w:rPr>
        <w:t xml:space="preserve">ципальный дорожный фонд создан </w:t>
      </w:r>
      <w:r w:rsidRPr="00FA5620">
        <w:rPr>
          <w:sz w:val="28"/>
          <w:szCs w:val="28"/>
        </w:rPr>
        <w:t>в соответствии с решением Думы городского округа Тольятти от 10.07.2013 № 1287 «О создании муниципального дорожного»</w:t>
      </w:r>
      <w:r>
        <w:rPr>
          <w:sz w:val="28"/>
          <w:szCs w:val="28"/>
        </w:rPr>
        <w:t>.</w:t>
      </w:r>
    </w:p>
    <w:p w:rsidR="00FA5620" w:rsidRP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  <w:r w:rsidRPr="00FA5620">
        <w:rPr>
          <w:sz w:val="28"/>
          <w:szCs w:val="28"/>
        </w:rPr>
        <w:t>Утвержден Порядок формирования и использования бюджетных ассигнований муниципального дорожного фонда городского округа Тольятти решением Думы городского округа Тольятти от 1</w:t>
      </w:r>
      <w:r>
        <w:rPr>
          <w:sz w:val="28"/>
          <w:szCs w:val="28"/>
        </w:rPr>
        <w:t xml:space="preserve">6.10.2013 № 42 «Об утверждении </w:t>
      </w:r>
      <w:r w:rsidRPr="00FA5620">
        <w:rPr>
          <w:sz w:val="28"/>
          <w:szCs w:val="28"/>
        </w:rPr>
        <w:t>Порядка формирования и использования бюджетных ассигнований муниципального дорожного фонда городского округа Тольятти»</w:t>
      </w:r>
    </w:p>
    <w:p w:rsidR="00FA5620" w:rsidRP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  <w:r w:rsidRPr="00FA5620">
        <w:rPr>
          <w:sz w:val="28"/>
          <w:szCs w:val="28"/>
        </w:rPr>
        <w:t>Одним из источников пополнения муниципального дорожного фон</w:t>
      </w:r>
      <w:r>
        <w:rPr>
          <w:sz w:val="28"/>
          <w:szCs w:val="28"/>
        </w:rPr>
        <w:t>да городского округа Тольятти является</w:t>
      </w:r>
      <w:r w:rsidRPr="00FA5620">
        <w:rPr>
          <w:sz w:val="28"/>
          <w:szCs w:val="28"/>
        </w:rPr>
        <w:t xml:space="preserve"> поступление в доход бюджета городского округа Тольятти платы за услуги по присоединению объектов дорожного сервиса </w:t>
      </w:r>
      <w:r>
        <w:rPr>
          <w:sz w:val="28"/>
          <w:szCs w:val="28"/>
        </w:rPr>
        <w:br/>
      </w:r>
      <w:r w:rsidRPr="00FA5620">
        <w:rPr>
          <w:sz w:val="28"/>
          <w:szCs w:val="28"/>
        </w:rPr>
        <w:t>к автомобильным дорогам общего пользования местного значения городского округа Тольятти (далее – автомобильная дорога).</w:t>
      </w:r>
    </w:p>
    <w:p w:rsidR="00FA5620" w:rsidRP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  <w:r w:rsidRPr="00FA5620">
        <w:rPr>
          <w:sz w:val="28"/>
          <w:szCs w:val="28"/>
        </w:rPr>
        <w:t>Муниципальная услуга</w:t>
      </w:r>
      <w:r>
        <w:rPr>
          <w:sz w:val="28"/>
          <w:szCs w:val="28"/>
        </w:rPr>
        <w:t xml:space="preserve"> «</w:t>
      </w:r>
      <w:r w:rsidRPr="00FA5620">
        <w:rPr>
          <w:sz w:val="28"/>
          <w:szCs w:val="28"/>
        </w:rPr>
        <w:t>Заключение договора о присоединении объекта дорожного сервиса к автомобильной дороге общего пользования местного значения города Тольятти</w:t>
      </w:r>
      <w:r>
        <w:rPr>
          <w:sz w:val="28"/>
          <w:szCs w:val="28"/>
        </w:rPr>
        <w:t>» – административный регламент которой, в настоящее время, разработан и находится на стадии согласования,</w:t>
      </w:r>
      <w:r w:rsidRPr="00FA5620">
        <w:rPr>
          <w:sz w:val="28"/>
          <w:szCs w:val="28"/>
        </w:rPr>
        <w:t xml:space="preserve"> предоставляется без вз</w:t>
      </w:r>
      <w:r>
        <w:rPr>
          <w:sz w:val="28"/>
          <w:szCs w:val="28"/>
        </w:rPr>
        <w:t>имания государственной пошлины.</w:t>
      </w:r>
    </w:p>
    <w:p w:rsid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  <w:r w:rsidRPr="00FA5620">
        <w:rPr>
          <w:sz w:val="28"/>
          <w:szCs w:val="28"/>
        </w:rPr>
        <w:t xml:space="preserve">При предоставлении муниципальной услуги взимается плата </w:t>
      </w:r>
      <w:r>
        <w:rPr>
          <w:sz w:val="28"/>
          <w:szCs w:val="28"/>
        </w:rPr>
        <w:br/>
      </w:r>
      <w:r w:rsidRPr="00FA5620">
        <w:rPr>
          <w:sz w:val="28"/>
          <w:szCs w:val="28"/>
        </w:rPr>
        <w:t xml:space="preserve">за присоединение объектов дорожного сервиса к автомобильным дорогам общего пользования местного значения города Тольятти согласно пункту 8 статьи 13, пунктам 7 и 9 статьи 22 Федерального закона от 08 ноября 2007 г. № 257-ФЗ </w:t>
      </w:r>
      <w:r>
        <w:rPr>
          <w:sz w:val="28"/>
          <w:szCs w:val="28"/>
        </w:rPr>
        <w:br/>
      </w:r>
      <w:r w:rsidRPr="00FA5620">
        <w:rPr>
          <w:sz w:val="28"/>
          <w:szCs w:val="28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Федерации». </w:t>
      </w:r>
    </w:p>
    <w:p w:rsidR="00F12D5D" w:rsidRDefault="00F12D5D" w:rsidP="00FA5620">
      <w:pPr>
        <w:pStyle w:val="ConsPlusNormal"/>
        <w:ind w:firstLine="540"/>
        <w:jc w:val="both"/>
        <w:rPr>
          <w:sz w:val="28"/>
          <w:szCs w:val="28"/>
        </w:rPr>
      </w:pPr>
    </w:p>
    <w:p w:rsidR="008F5F5B" w:rsidRPr="00FA5620" w:rsidRDefault="008F5F5B" w:rsidP="008F5F5B">
      <w:pPr>
        <w:pStyle w:val="ConsPlusNormal"/>
        <w:ind w:firstLine="540"/>
        <w:jc w:val="both"/>
        <w:rPr>
          <w:sz w:val="28"/>
          <w:szCs w:val="28"/>
        </w:rPr>
      </w:pPr>
      <w:r w:rsidRPr="008F5F5B">
        <w:rPr>
          <w:sz w:val="28"/>
          <w:szCs w:val="28"/>
        </w:rPr>
        <w:t xml:space="preserve">В настоящее время за муниципальную услугу «Согласование строительства, реконструкции, капитального ремонта, ремонта сооружений пересечения </w:t>
      </w:r>
      <w:r>
        <w:rPr>
          <w:sz w:val="28"/>
          <w:szCs w:val="28"/>
        </w:rPr>
        <w:br/>
      </w:r>
      <w:r w:rsidRPr="008F5F5B">
        <w:rPr>
          <w:sz w:val="28"/>
          <w:szCs w:val="28"/>
        </w:rPr>
        <w:t xml:space="preserve">с автомобильной дорогой общего пользования местного значения </w:t>
      </w:r>
      <w:r>
        <w:rPr>
          <w:sz w:val="28"/>
          <w:szCs w:val="28"/>
        </w:rPr>
        <w:br/>
      </w:r>
      <w:r w:rsidRPr="008F5F5B">
        <w:rPr>
          <w:sz w:val="28"/>
          <w:szCs w:val="28"/>
        </w:rPr>
        <w:lastRenderedPageBreak/>
        <w:t xml:space="preserve">и (или) примыкания к автомобильной дороге общего пользования местного значения» плата не взимается, то есть постановление № 2571-п/1 фактически </w:t>
      </w:r>
      <w:r>
        <w:rPr>
          <w:sz w:val="28"/>
          <w:szCs w:val="28"/>
        </w:rPr>
        <w:br/>
      </w:r>
      <w:r w:rsidRPr="008F5F5B">
        <w:rPr>
          <w:sz w:val="28"/>
          <w:szCs w:val="28"/>
        </w:rPr>
        <w:t>не применяется.</w:t>
      </w:r>
    </w:p>
    <w:p w:rsidR="00F12D5D" w:rsidRDefault="00B75BE3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Изучив пояснительную записку к проекту решения Думы городского округа Тольятти «О внесении изменений в решение Думы городского округа Тольятти </w:t>
      </w:r>
      <w:r>
        <w:rPr>
          <w:sz w:val="28"/>
          <w:szCs w:val="28"/>
        </w:rPr>
        <w:br/>
        <w:t>от 10.07.2013 № 1287 «О создании муниципального дорожного фонда городского округа Тольятти», доводы письма от 04.07.2024 № 5297/2 об отсутствии полос отвода и красных линий в городском округе Тольятти сообщаю, что данная информация частично соответствует действительности и не является основанием для отказа</w:t>
      </w:r>
      <w:r w:rsidR="008F5F5B">
        <w:rPr>
          <w:sz w:val="28"/>
          <w:szCs w:val="28"/>
        </w:rPr>
        <w:t xml:space="preserve"> городского округа Тольятти</w:t>
      </w:r>
      <w:r>
        <w:rPr>
          <w:sz w:val="28"/>
          <w:szCs w:val="28"/>
        </w:rPr>
        <w:t xml:space="preserve"> от предоставления муниципальной услуги «</w:t>
      </w:r>
      <w:r w:rsidRPr="00FA5620">
        <w:rPr>
          <w:sz w:val="28"/>
          <w:szCs w:val="28"/>
        </w:rPr>
        <w:t xml:space="preserve">Заключение договора о присоединении объекта дорожного сервиса </w:t>
      </w:r>
      <w:r w:rsidR="008F5F5B">
        <w:rPr>
          <w:sz w:val="28"/>
          <w:szCs w:val="28"/>
        </w:rPr>
        <w:br/>
      </w:r>
      <w:r w:rsidRPr="00FA5620">
        <w:rPr>
          <w:sz w:val="28"/>
          <w:szCs w:val="28"/>
        </w:rPr>
        <w:t>к автомобильной дороге общего пользования местного значения города Тольятти</w:t>
      </w:r>
      <w:r>
        <w:rPr>
          <w:sz w:val="28"/>
          <w:szCs w:val="28"/>
        </w:rPr>
        <w:t>» с последующим взиманием платы</w:t>
      </w:r>
      <w:r w:rsidR="00F12D5D">
        <w:rPr>
          <w:sz w:val="28"/>
          <w:szCs w:val="28"/>
        </w:rPr>
        <w:t>.</w:t>
      </w:r>
    </w:p>
    <w:p w:rsidR="00DB3A78" w:rsidRDefault="00DB3A78" w:rsidP="00F12D5D">
      <w:pPr>
        <w:pStyle w:val="ConsPlusNormal"/>
        <w:ind w:firstLine="540"/>
        <w:jc w:val="both"/>
        <w:rPr>
          <w:sz w:val="28"/>
          <w:szCs w:val="28"/>
        </w:rPr>
      </w:pPr>
      <w:r w:rsidRPr="00DB3A78">
        <w:rPr>
          <w:sz w:val="28"/>
          <w:szCs w:val="28"/>
        </w:rPr>
        <w:t xml:space="preserve">Присоединение объекта дорожного сервиса к автомобильной дороге осуществляется в границах полосы отвода автомобильной дороги, находящейся </w:t>
      </w:r>
      <w:r>
        <w:rPr>
          <w:sz w:val="28"/>
          <w:szCs w:val="28"/>
        </w:rPr>
        <w:br/>
      </w:r>
      <w:r w:rsidRPr="00DB3A78">
        <w:rPr>
          <w:sz w:val="28"/>
          <w:szCs w:val="28"/>
        </w:rPr>
        <w:t xml:space="preserve">в муниципальной собственности. Плата за присоединение взимается </w:t>
      </w:r>
      <w:r>
        <w:rPr>
          <w:sz w:val="28"/>
          <w:szCs w:val="28"/>
        </w:rPr>
        <w:br/>
      </w:r>
      <w:r w:rsidRPr="00DB3A78">
        <w:rPr>
          <w:sz w:val="28"/>
          <w:szCs w:val="28"/>
        </w:rPr>
        <w:t>за пользование указанным муниципальным имуществом (частью полосы отвода) при размещении примыкания</w:t>
      </w:r>
      <w:r>
        <w:rPr>
          <w:sz w:val="28"/>
          <w:szCs w:val="28"/>
        </w:rPr>
        <w:t xml:space="preserve"> заявителем для целей и нужд заявителя.</w:t>
      </w:r>
    </w:p>
    <w:p w:rsidR="00F12D5D" w:rsidRDefault="00B75BE3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П. 2.</w:t>
      </w:r>
      <w:r w:rsidR="00F12D5D">
        <w:rPr>
          <w:sz w:val="28"/>
          <w:szCs w:val="28"/>
        </w:rPr>
        <w:t>7</w:t>
      </w:r>
      <w:r>
        <w:rPr>
          <w:sz w:val="28"/>
          <w:szCs w:val="28"/>
        </w:rPr>
        <w:t xml:space="preserve"> административного регламента предусмотрен отказ в предоставлении муниципальной услуги в связи с отсутствием установленных красных линий в зоне планируемого размещения объекта дорожного сервиса. Данный отказ, по </w:t>
      </w:r>
      <w:r w:rsidR="00F12D5D">
        <w:rPr>
          <w:sz w:val="28"/>
          <w:szCs w:val="28"/>
        </w:rPr>
        <w:t>мнению Департамента</w:t>
      </w:r>
      <w:r>
        <w:rPr>
          <w:sz w:val="28"/>
          <w:szCs w:val="28"/>
        </w:rPr>
        <w:t xml:space="preserve">, предусматривает дальнейшую совместную работу </w:t>
      </w:r>
      <w:r w:rsidR="002D6817">
        <w:rPr>
          <w:sz w:val="28"/>
          <w:szCs w:val="28"/>
        </w:rPr>
        <w:t>Д</w:t>
      </w:r>
      <w:r>
        <w:rPr>
          <w:sz w:val="28"/>
          <w:szCs w:val="28"/>
        </w:rPr>
        <w:t xml:space="preserve">епартамента </w:t>
      </w:r>
      <w:r w:rsidR="00F12D5D">
        <w:rPr>
          <w:sz w:val="28"/>
          <w:szCs w:val="28"/>
        </w:rPr>
        <w:br/>
      </w:r>
      <w:r>
        <w:rPr>
          <w:sz w:val="28"/>
          <w:szCs w:val="28"/>
        </w:rPr>
        <w:t xml:space="preserve">и департамента градостроительной деятельности в части </w:t>
      </w:r>
      <w:r w:rsidR="00F12D5D">
        <w:rPr>
          <w:sz w:val="28"/>
          <w:szCs w:val="28"/>
        </w:rPr>
        <w:t>установления красных линий</w:t>
      </w:r>
      <w:r w:rsidR="00CB74B4">
        <w:rPr>
          <w:sz w:val="28"/>
          <w:szCs w:val="28"/>
        </w:rPr>
        <w:t xml:space="preserve"> и предоставляет возможность в дальнейшем заявителю обратиться </w:t>
      </w:r>
      <w:r w:rsidR="00F12D5D">
        <w:rPr>
          <w:sz w:val="28"/>
          <w:szCs w:val="28"/>
        </w:rPr>
        <w:br/>
      </w:r>
      <w:r w:rsidR="00CB74B4">
        <w:rPr>
          <w:sz w:val="28"/>
          <w:szCs w:val="28"/>
        </w:rPr>
        <w:t>за муниципальной услугой с получением положительного результата.</w:t>
      </w:r>
    </w:p>
    <w:p w:rsidR="008E0BED" w:rsidRDefault="008E0BED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Соответственно, на улицах с установленными красными линиями </w:t>
      </w:r>
      <w:r>
        <w:rPr>
          <w:sz w:val="28"/>
          <w:szCs w:val="28"/>
        </w:rPr>
        <w:br/>
        <w:t xml:space="preserve">и сформированными земельными участками (полоса отвода автомобильной дороге, на которой заявитель и будет устраивать примыкание) будет оказываться указанная муниципальная услуга с </w:t>
      </w:r>
      <w:r w:rsidR="00B11394">
        <w:rPr>
          <w:sz w:val="28"/>
          <w:szCs w:val="28"/>
        </w:rPr>
        <w:t>последующим (при заключении договора) взиманием платы.</w:t>
      </w:r>
    </w:p>
    <w:p w:rsidR="00F12D5D" w:rsidRDefault="00CB74B4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автомобильных дорогах, где уже существуют незаконные примыкания, установлены красные линии</w:t>
      </w:r>
      <w:r w:rsidR="00B11394">
        <w:rPr>
          <w:sz w:val="28"/>
          <w:szCs w:val="28"/>
        </w:rPr>
        <w:t>, например, по ул. Лесная</w:t>
      </w:r>
      <w:r>
        <w:rPr>
          <w:sz w:val="28"/>
          <w:szCs w:val="28"/>
        </w:rPr>
        <w:t>.</w:t>
      </w:r>
    </w:p>
    <w:p w:rsidR="00B11394" w:rsidRDefault="00CB74B4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</w:t>
      </w:r>
      <w:r w:rsidR="002D6817">
        <w:rPr>
          <w:sz w:val="28"/>
          <w:szCs w:val="28"/>
        </w:rPr>
        <w:t>Д</w:t>
      </w:r>
      <w:r>
        <w:rPr>
          <w:sz w:val="28"/>
          <w:szCs w:val="28"/>
        </w:rPr>
        <w:t xml:space="preserve">епартаментом направлено письмо </w:t>
      </w:r>
      <w:r w:rsidRPr="00F12D5D">
        <w:rPr>
          <w:sz w:val="28"/>
          <w:szCs w:val="28"/>
        </w:rPr>
        <w:t>от</w:t>
      </w:r>
      <w:r w:rsidR="00F12D5D" w:rsidRPr="00F12D5D">
        <w:rPr>
          <w:sz w:val="28"/>
          <w:szCs w:val="28"/>
        </w:rPr>
        <w:t xml:space="preserve"> 29.07.2026</w:t>
      </w:r>
      <w:r w:rsidRPr="00F12D5D">
        <w:rPr>
          <w:sz w:val="28"/>
          <w:szCs w:val="28"/>
        </w:rPr>
        <w:t xml:space="preserve"> </w:t>
      </w:r>
      <w:r w:rsidR="00F12D5D">
        <w:rPr>
          <w:sz w:val="28"/>
          <w:szCs w:val="28"/>
        </w:rPr>
        <w:br/>
      </w:r>
      <w:r w:rsidRPr="00F12D5D">
        <w:rPr>
          <w:sz w:val="28"/>
          <w:szCs w:val="28"/>
        </w:rPr>
        <w:t>№</w:t>
      </w:r>
      <w:r w:rsidR="00F12D5D" w:rsidRPr="00F12D5D">
        <w:rPr>
          <w:sz w:val="28"/>
          <w:szCs w:val="28"/>
        </w:rPr>
        <w:t xml:space="preserve"> 41344-вн/4.2</w:t>
      </w:r>
      <w:r>
        <w:rPr>
          <w:sz w:val="28"/>
          <w:szCs w:val="28"/>
        </w:rPr>
        <w:t xml:space="preserve"> в адрес заместителя главы по имуществу и градостроительству </w:t>
      </w:r>
      <w:r w:rsidR="00F12D5D">
        <w:rPr>
          <w:sz w:val="28"/>
          <w:szCs w:val="28"/>
        </w:rPr>
        <w:br/>
      </w:r>
      <w:r w:rsidR="00B11394">
        <w:rPr>
          <w:sz w:val="28"/>
          <w:szCs w:val="28"/>
        </w:rPr>
        <w:t xml:space="preserve">И.Н. </w:t>
      </w:r>
      <w:proofErr w:type="spellStart"/>
      <w:r w:rsidR="00B11394">
        <w:rPr>
          <w:sz w:val="28"/>
          <w:szCs w:val="28"/>
        </w:rPr>
        <w:t>Квасова</w:t>
      </w:r>
      <w:proofErr w:type="spellEnd"/>
      <w:r w:rsidR="00B11394">
        <w:rPr>
          <w:sz w:val="28"/>
          <w:szCs w:val="28"/>
        </w:rPr>
        <w:t xml:space="preserve"> </w:t>
      </w:r>
      <w:r>
        <w:rPr>
          <w:sz w:val="28"/>
          <w:szCs w:val="28"/>
        </w:rPr>
        <w:t>о необходимости сформировать земельные участки под 171 автомобильную дорогу</w:t>
      </w:r>
      <w:r w:rsidR="00B11394">
        <w:rPr>
          <w:sz w:val="28"/>
          <w:szCs w:val="28"/>
        </w:rPr>
        <w:t>, протяженностью не менее 700 м</w:t>
      </w:r>
      <w:r>
        <w:rPr>
          <w:sz w:val="28"/>
          <w:szCs w:val="28"/>
        </w:rPr>
        <w:t xml:space="preserve">. Заявленные специалистами департамента градостроительной деятельности сроки выполнения работ по формированию земельных участков – не менее 3-х месяцев, но не более </w:t>
      </w:r>
      <w:r w:rsidR="00B11394">
        <w:rPr>
          <w:sz w:val="28"/>
          <w:szCs w:val="28"/>
        </w:rPr>
        <w:br/>
      </w:r>
      <w:r>
        <w:rPr>
          <w:sz w:val="28"/>
          <w:szCs w:val="28"/>
        </w:rPr>
        <w:t xml:space="preserve">5 месяцев. </w:t>
      </w:r>
    </w:p>
    <w:p w:rsidR="00F12D5D" w:rsidRDefault="00F12D5D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учитывать, что средствами бюджета городского округа Тольятти на 2026 год и на плановый период 2027-2028 годов не предусмотрены работы </w:t>
      </w:r>
      <w:r w:rsidR="00B11394">
        <w:rPr>
          <w:sz w:val="28"/>
          <w:szCs w:val="28"/>
        </w:rPr>
        <w:br/>
      </w:r>
      <w:r>
        <w:rPr>
          <w:sz w:val="28"/>
          <w:szCs w:val="28"/>
        </w:rPr>
        <w:t xml:space="preserve">по подготовке схемы и межевания земельного участка на 171 автомобильную дорогу. Департаментом градостроительной деятельности рассматривается возможность дополнительного финансирования для реализации земельных участков под 171 автомобильную дорогу. Утвержденные бюджетные ассигнования </w:t>
      </w:r>
      <w:r>
        <w:rPr>
          <w:sz w:val="28"/>
          <w:szCs w:val="28"/>
        </w:rPr>
        <w:lastRenderedPageBreak/>
        <w:t xml:space="preserve">на 2026 год рассчитаны на значительно меньшее количество </w:t>
      </w:r>
      <w:r w:rsidR="00521999">
        <w:rPr>
          <w:sz w:val="28"/>
          <w:szCs w:val="28"/>
        </w:rPr>
        <w:t>автомобильных дорог.</w:t>
      </w:r>
    </w:p>
    <w:p w:rsidR="00521999" w:rsidRDefault="00F12D5D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B74B4">
        <w:rPr>
          <w:sz w:val="28"/>
          <w:szCs w:val="28"/>
        </w:rPr>
        <w:t xml:space="preserve">од 36 автомобильными дорогами уже сформированы земельные участки. </w:t>
      </w:r>
    </w:p>
    <w:p w:rsidR="00521999" w:rsidRDefault="00CB74B4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Под 166 автомобильных дорог</w:t>
      </w:r>
      <w:r w:rsidR="00B11394">
        <w:rPr>
          <w:sz w:val="28"/>
          <w:szCs w:val="28"/>
        </w:rPr>
        <w:t xml:space="preserve"> в частных секторах (в Центральном </w:t>
      </w:r>
      <w:r w:rsidR="00B11394">
        <w:rPr>
          <w:sz w:val="28"/>
          <w:szCs w:val="28"/>
        </w:rPr>
        <w:br/>
        <w:t>и Комсомольском районах)</w:t>
      </w:r>
      <w:r>
        <w:rPr>
          <w:sz w:val="28"/>
          <w:szCs w:val="28"/>
        </w:rPr>
        <w:t xml:space="preserve"> рассматривается возможность формирования земельных участков в 2026</w:t>
      </w:r>
      <w:r w:rsidR="00521999">
        <w:rPr>
          <w:sz w:val="28"/>
          <w:szCs w:val="28"/>
        </w:rPr>
        <w:t>-2028</w:t>
      </w:r>
      <w:r>
        <w:rPr>
          <w:sz w:val="28"/>
          <w:szCs w:val="28"/>
        </w:rPr>
        <w:t xml:space="preserve"> год</w:t>
      </w:r>
      <w:r w:rsidR="00521999">
        <w:rPr>
          <w:sz w:val="28"/>
          <w:szCs w:val="28"/>
        </w:rPr>
        <w:t>ах</w:t>
      </w:r>
      <w:r>
        <w:rPr>
          <w:sz w:val="28"/>
          <w:szCs w:val="28"/>
        </w:rPr>
        <w:t xml:space="preserve">. </w:t>
      </w:r>
    </w:p>
    <w:p w:rsidR="00CB74B4" w:rsidRDefault="00CB74B4" w:rsidP="00F12D5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при установленных красных линиях на 171 автомобильной дороге и формирующихся земельных участков, на 36 автомобильных дорогах </w:t>
      </w:r>
      <w:r w:rsidR="00521999">
        <w:rPr>
          <w:sz w:val="28"/>
          <w:szCs w:val="28"/>
        </w:rPr>
        <w:br/>
      </w:r>
      <w:r>
        <w:rPr>
          <w:sz w:val="28"/>
          <w:szCs w:val="28"/>
        </w:rPr>
        <w:t xml:space="preserve">со сформированными земельными участками, возможно предоставление муниципальной услуги </w:t>
      </w:r>
      <w:r w:rsidRPr="00CB74B4">
        <w:rPr>
          <w:sz w:val="28"/>
          <w:szCs w:val="28"/>
        </w:rPr>
        <w:t>«Заключение договора о присоединении объекта дорожного сервиса к автомобильной дороге общего пользования местного значения города Тольятти»</w:t>
      </w:r>
      <w:r>
        <w:rPr>
          <w:sz w:val="28"/>
          <w:szCs w:val="28"/>
        </w:rPr>
        <w:t>.</w:t>
      </w:r>
    </w:p>
    <w:p w:rsidR="007F209B" w:rsidRDefault="007F209B" w:rsidP="00F12D5D">
      <w:pPr>
        <w:pStyle w:val="ConsPlusNormal"/>
        <w:ind w:firstLine="540"/>
        <w:jc w:val="both"/>
        <w:rPr>
          <w:sz w:val="28"/>
          <w:szCs w:val="28"/>
        </w:rPr>
      </w:pPr>
      <w:r w:rsidRPr="007F209B">
        <w:rPr>
          <w:sz w:val="28"/>
          <w:szCs w:val="28"/>
        </w:rPr>
        <w:t xml:space="preserve">В целях недопущения необоснованных отказов заявителям, предоставление муниципальной услуги в первоочередном порядке осуществляется в отношении </w:t>
      </w:r>
      <w:r>
        <w:rPr>
          <w:sz w:val="28"/>
          <w:szCs w:val="28"/>
        </w:rPr>
        <w:br/>
      </w:r>
      <w:r w:rsidRPr="007F209B">
        <w:rPr>
          <w:sz w:val="28"/>
          <w:szCs w:val="28"/>
        </w:rPr>
        <w:t xml:space="preserve">36 автомобильных дорог, земельные участки по которым уже сформированы. </w:t>
      </w:r>
      <w:r>
        <w:rPr>
          <w:sz w:val="28"/>
          <w:szCs w:val="28"/>
        </w:rPr>
        <w:br/>
      </w:r>
      <w:r w:rsidRPr="007F209B">
        <w:rPr>
          <w:sz w:val="28"/>
          <w:szCs w:val="28"/>
        </w:rPr>
        <w:t xml:space="preserve">По остальным автомобильным дорогам оказание услуги будет осуществляться </w:t>
      </w:r>
      <w:r>
        <w:rPr>
          <w:sz w:val="28"/>
          <w:szCs w:val="28"/>
        </w:rPr>
        <w:br/>
      </w:r>
      <w:r w:rsidRPr="007F209B">
        <w:rPr>
          <w:sz w:val="28"/>
          <w:szCs w:val="28"/>
        </w:rPr>
        <w:t>по мере выполнения кадастровых работ и установления красных линий в пределах доведенных бюджетных ассигнований</w:t>
      </w:r>
    </w:p>
    <w:p w:rsidR="00E62D9F" w:rsidRDefault="00E62D9F" w:rsidP="00F12D5D">
      <w:pPr>
        <w:pStyle w:val="ConsPlusNormal"/>
        <w:ind w:firstLine="540"/>
        <w:jc w:val="both"/>
        <w:rPr>
          <w:sz w:val="28"/>
          <w:szCs w:val="28"/>
        </w:rPr>
      </w:pPr>
      <w:r w:rsidRPr="00E62D9F">
        <w:rPr>
          <w:sz w:val="28"/>
          <w:szCs w:val="28"/>
        </w:rPr>
        <w:t xml:space="preserve">Предоставление услуги в отношении </w:t>
      </w:r>
      <w:r>
        <w:rPr>
          <w:sz w:val="28"/>
          <w:szCs w:val="28"/>
        </w:rPr>
        <w:t xml:space="preserve">автомобильных </w:t>
      </w:r>
      <w:r w:rsidRPr="00E62D9F">
        <w:rPr>
          <w:sz w:val="28"/>
          <w:szCs w:val="28"/>
        </w:rPr>
        <w:t xml:space="preserve">дорог, по которым </w:t>
      </w:r>
      <w:r>
        <w:rPr>
          <w:sz w:val="28"/>
          <w:szCs w:val="28"/>
        </w:rPr>
        <w:br/>
      </w:r>
      <w:r w:rsidRPr="00E62D9F">
        <w:rPr>
          <w:sz w:val="28"/>
          <w:szCs w:val="28"/>
        </w:rPr>
        <w:t xml:space="preserve">не установлены красные линии и не сформированы земельные участки, </w:t>
      </w:r>
      <w:r>
        <w:rPr>
          <w:sz w:val="28"/>
          <w:szCs w:val="28"/>
        </w:rPr>
        <w:br/>
      </w:r>
      <w:r w:rsidRPr="00E62D9F">
        <w:rPr>
          <w:sz w:val="28"/>
          <w:szCs w:val="28"/>
        </w:rPr>
        <w:t xml:space="preserve">будет осуществляться после выполнения указанных процедур в установленном порядке. В указанный период отказ заявителю производится на основании </w:t>
      </w:r>
      <w:r>
        <w:rPr>
          <w:sz w:val="28"/>
          <w:szCs w:val="28"/>
        </w:rPr>
        <w:br/>
      </w:r>
      <w:r w:rsidRPr="00E62D9F">
        <w:rPr>
          <w:sz w:val="28"/>
          <w:szCs w:val="28"/>
        </w:rPr>
        <w:t>п. 2.7 регламента.</w:t>
      </w:r>
    </w:p>
    <w:p w:rsidR="00B75BE3" w:rsidRDefault="00CB74B4" w:rsidP="00FA562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незаконно построенного примыкания к автомобильной дороге, специалистами отдела контроля за автомобильными дорогами будут выполняться контрольные мероприятия, в рамках муниципального контроля за дорожным хозяйством</w:t>
      </w:r>
      <w:r w:rsidR="002D6817">
        <w:rPr>
          <w:sz w:val="28"/>
          <w:szCs w:val="28"/>
        </w:rPr>
        <w:t xml:space="preserve">, приводящие к: </w:t>
      </w:r>
      <w:r w:rsidR="00DB3A78">
        <w:rPr>
          <w:sz w:val="28"/>
          <w:szCs w:val="28"/>
        </w:rPr>
        <w:t>демонтажу (</w:t>
      </w:r>
      <w:r w:rsidR="002D6817">
        <w:rPr>
          <w:sz w:val="28"/>
          <w:szCs w:val="28"/>
        </w:rPr>
        <w:t>сносу</w:t>
      </w:r>
      <w:r w:rsidR="00DB3A78">
        <w:rPr>
          <w:sz w:val="28"/>
          <w:szCs w:val="28"/>
        </w:rPr>
        <w:t>)</w:t>
      </w:r>
      <w:r w:rsidR="002D6817">
        <w:rPr>
          <w:sz w:val="28"/>
          <w:szCs w:val="28"/>
        </w:rPr>
        <w:t xml:space="preserve"> незаконного примыкания </w:t>
      </w:r>
      <w:r w:rsidR="00DB3A78">
        <w:rPr>
          <w:sz w:val="28"/>
          <w:szCs w:val="28"/>
        </w:rPr>
        <w:br/>
      </w:r>
      <w:r w:rsidR="002D6817">
        <w:rPr>
          <w:sz w:val="28"/>
          <w:szCs w:val="28"/>
        </w:rPr>
        <w:t xml:space="preserve">(в том числе за счет средств, выделенных на муниципальные контракты </w:t>
      </w:r>
      <w:r w:rsidR="00DB3A78">
        <w:rPr>
          <w:sz w:val="28"/>
          <w:szCs w:val="28"/>
        </w:rPr>
        <w:br/>
      </w:r>
      <w:r w:rsidR="002D6817">
        <w:rPr>
          <w:sz w:val="28"/>
          <w:szCs w:val="28"/>
        </w:rPr>
        <w:t xml:space="preserve">по содержанию автомобильных дорог с последующей компенсацией с владельца объекта дорожного сервиса в рамках ч. 12 ст. 22 ФЗ № 257-ФЗ), либо к оказанию муниципальной услуги </w:t>
      </w:r>
      <w:r w:rsidR="002D6817" w:rsidRPr="002D6817">
        <w:rPr>
          <w:sz w:val="28"/>
          <w:szCs w:val="28"/>
        </w:rPr>
        <w:t xml:space="preserve">«Заключение договора о присоединении объекта дорожного сервиса </w:t>
      </w:r>
      <w:r w:rsidR="002D6817">
        <w:rPr>
          <w:sz w:val="28"/>
          <w:szCs w:val="28"/>
        </w:rPr>
        <w:br/>
      </w:r>
      <w:r w:rsidR="002D6817" w:rsidRPr="002D6817">
        <w:rPr>
          <w:sz w:val="28"/>
          <w:szCs w:val="28"/>
        </w:rPr>
        <w:t>к автомобильной дороге общего пользования местного значения города Тольятти»</w:t>
      </w:r>
      <w:r w:rsidR="002D6817">
        <w:rPr>
          <w:sz w:val="28"/>
          <w:szCs w:val="28"/>
        </w:rPr>
        <w:t>.</w:t>
      </w:r>
    </w:p>
    <w:p w:rsidR="00FA5620" w:rsidRP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</w:t>
      </w:r>
      <w:r w:rsidRPr="00FA5620">
        <w:rPr>
          <w:sz w:val="28"/>
          <w:szCs w:val="28"/>
        </w:rPr>
        <w:t xml:space="preserve"> будет оказываться </w:t>
      </w:r>
      <w:r>
        <w:rPr>
          <w:sz w:val="28"/>
          <w:szCs w:val="28"/>
        </w:rPr>
        <w:t>Д</w:t>
      </w:r>
      <w:r w:rsidRPr="00FA5620">
        <w:rPr>
          <w:sz w:val="28"/>
          <w:szCs w:val="28"/>
        </w:rPr>
        <w:t>епартаментом без привлечения Муниц</w:t>
      </w:r>
      <w:r>
        <w:rPr>
          <w:sz w:val="28"/>
          <w:szCs w:val="28"/>
        </w:rPr>
        <w:t xml:space="preserve">ипального казенного учреждения </w:t>
      </w:r>
      <w:r w:rsidRPr="00FA5620">
        <w:rPr>
          <w:sz w:val="28"/>
          <w:szCs w:val="28"/>
        </w:rPr>
        <w:t>«Центр организации дорожного движения городского округа Тольятти» (МКУ «ЦОДД ГОТ»).</w:t>
      </w:r>
    </w:p>
    <w:p w:rsidR="00FA5620" w:rsidRPr="002D6817" w:rsidRDefault="00FA5620" w:rsidP="00FA5620">
      <w:pPr>
        <w:pStyle w:val="ConsPlusNormal"/>
        <w:ind w:firstLine="540"/>
        <w:jc w:val="both"/>
        <w:rPr>
          <w:color w:val="FF0000"/>
          <w:sz w:val="28"/>
          <w:szCs w:val="28"/>
        </w:rPr>
      </w:pPr>
      <w:r w:rsidRPr="00FA5620">
        <w:rPr>
          <w:sz w:val="28"/>
          <w:szCs w:val="28"/>
        </w:rPr>
        <w:t xml:space="preserve">На сегодняшний день перечень объектов дорожного сервиса, планируемых </w:t>
      </w:r>
      <w:r>
        <w:rPr>
          <w:sz w:val="28"/>
          <w:szCs w:val="28"/>
        </w:rPr>
        <w:br/>
      </w:r>
      <w:r w:rsidRPr="00FA5620">
        <w:rPr>
          <w:sz w:val="28"/>
          <w:szCs w:val="28"/>
        </w:rPr>
        <w:t>к присоедин</w:t>
      </w:r>
      <w:r>
        <w:rPr>
          <w:sz w:val="28"/>
          <w:szCs w:val="28"/>
        </w:rPr>
        <w:t xml:space="preserve">ению к автомобильным дорогам в </w:t>
      </w:r>
      <w:r w:rsidRPr="00FA5620">
        <w:rPr>
          <w:sz w:val="28"/>
          <w:szCs w:val="28"/>
        </w:rPr>
        <w:t>20</w:t>
      </w:r>
      <w:r w:rsidR="00D86DE9">
        <w:rPr>
          <w:sz w:val="28"/>
          <w:szCs w:val="28"/>
        </w:rPr>
        <w:t>26</w:t>
      </w:r>
      <w:r w:rsidRPr="00FA5620">
        <w:rPr>
          <w:sz w:val="28"/>
          <w:szCs w:val="28"/>
        </w:rPr>
        <w:t xml:space="preserve"> году и </w:t>
      </w:r>
      <w:r w:rsidR="00D86DE9">
        <w:rPr>
          <w:sz w:val="28"/>
          <w:szCs w:val="28"/>
        </w:rPr>
        <w:t xml:space="preserve">в </w:t>
      </w:r>
      <w:r w:rsidRPr="00FA5620">
        <w:rPr>
          <w:sz w:val="28"/>
          <w:szCs w:val="28"/>
        </w:rPr>
        <w:t>плановом периоде 20</w:t>
      </w:r>
      <w:r w:rsidR="00D86DE9">
        <w:rPr>
          <w:sz w:val="28"/>
          <w:szCs w:val="28"/>
        </w:rPr>
        <w:t>27</w:t>
      </w:r>
      <w:r w:rsidRPr="00FA5620">
        <w:rPr>
          <w:sz w:val="28"/>
          <w:szCs w:val="28"/>
        </w:rPr>
        <w:t>-20</w:t>
      </w:r>
      <w:r w:rsidR="00D86DE9">
        <w:rPr>
          <w:sz w:val="28"/>
          <w:szCs w:val="28"/>
        </w:rPr>
        <w:t>28 годов</w:t>
      </w:r>
      <w:r w:rsidRPr="00FA5620">
        <w:rPr>
          <w:sz w:val="28"/>
          <w:szCs w:val="28"/>
        </w:rPr>
        <w:t xml:space="preserve">, отсутствует, </w:t>
      </w:r>
      <w:r w:rsidR="00D86DE9">
        <w:rPr>
          <w:sz w:val="28"/>
          <w:szCs w:val="28"/>
        </w:rPr>
        <w:t>так как данная услуга</w:t>
      </w:r>
      <w:r w:rsidRPr="00FA5620">
        <w:rPr>
          <w:sz w:val="28"/>
          <w:szCs w:val="28"/>
        </w:rPr>
        <w:t xml:space="preserve"> </w:t>
      </w:r>
      <w:r w:rsidR="00D86DE9">
        <w:rPr>
          <w:sz w:val="28"/>
          <w:szCs w:val="28"/>
        </w:rPr>
        <w:t>планируется</w:t>
      </w:r>
      <w:r w:rsidRPr="00FA5620">
        <w:rPr>
          <w:sz w:val="28"/>
          <w:szCs w:val="28"/>
        </w:rPr>
        <w:t xml:space="preserve"> предоставляться </w:t>
      </w:r>
      <w:r w:rsidR="00D86DE9">
        <w:rPr>
          <w:sz w:val="28"/>
          <w:szCs w:val="28"/>
        </w:rPr>
        <w:br/>
      </w:r>
      <w:r w:rsidRPr="002D6817">
        <w:rPr>
          <w:color w:val="FF0000"/>
          <w:sz w:val="28"/>
          <w:szCs w:val="28"/>
        </w:rPr>
        <w:t xml:space="preserve">с </w:t>
      </w:r>
      <w:r w:rsidR="00521999">
        <w:rPr>
          <w:color w:val="FF0000"/>
          <w:sz w:val="28"/>
          <w:szCs w:val="28"/>
        </w:rPr>
        <w:t>01.09</w:t>
      </w:r>
      <w:r w:rsidR="00D86DE9" w:rsidRPr="002D6817">
        <w:rPr>
          <w:color w:val="FF0000"/>
          <w:sz w:val="28"/>
          <w:szCs w:val="28"/>
        </w:rPr>
        <w:t>.2026.</w:t>
      </w:r>
    </w:p>
    <w:p w:rsidR="00FA5620" w:rsidRP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  <w:r w:rsidRPr="00FA5620">
        <w:rPr>
          <w:sz w:val="28"/>
          <w:szCs w:val="28"/>
        </w:rPr>
        <w:t xml:space="preserve">Информация по услуге будут предоставлена по итогам </w:t>
      </w:r>
      <w:r w:rsidR="00D86DE9">
        <w:rPr>
          <w:sz w:val="28"/>
          <w:szCs w:val="28"/>
        </w:rPr>
        <w:t>второго</w:t>
      </w:r>
      <w:r w:rsidRPr="00FA5620">
        <w:rPr>
          <w:sz w:val="28"/>
          <w:szCs w:val="28"/>
        </w:rPr>
        <w:t xml:space="preserve"> полугодия </w:t>
      </w:r>
      <w:r>
        <w:rPr>
          <w:sz w:val="28"/>
          <w:szCs w:val="28"/>
        </w:rPr>
        <w:br/>
      </w:r>
      <w:r w:rsidRPr="00FA5620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D86DE9">
        <w:rPr>
          <w:sz w:val="28"/>
          <w:szCs w:val="28"/>
        </w:rPr>
        <w:t>6</w:t>
      </w:r>
      <w:r w:rsidRPr="00FA5620">
        <w:rPr>
          <w:sz w:val="28"/>
          <w:szCs w:val="28"/>
        </w:rPr>
        <w:t xml:space="preserve"> года</w:t>
      </w:r>
      <w:r w:rsidR="00D86DE9">
        <w:rPr>
          <w:sz w:val="28"/>
          <w:szCs w:val="28"/>
        </w:rPr>
        <w:t xml:space="preserve"> в первом квартале 2027 года</w:t>
      </w:r>
      <w:r w:rsidRPr="00FA5620">
        <w:rPr>
          <w:sz w:val="28"/>
          <w:szCs w:val="28"/>
        </w:rPr>
        <w:t>.</w:t>
      </w:r>
    </w:p>
    <w:p w:rsidR="00FA5620" w:rsidRPr="00FA5620" w:rsidRDefault="00FA5620" w:rsidP="00FA5620">
      <w:pPr>
        <w:pStyle w:val="ConsPlusNormal"/>
        <w:ind w:firstLine="540"/>
        <w:jc w:val="both"/>
        <w:rPr>
          <w:sz w:val="28"/>
          <w:szCs w:val="28"/>
        </w:rPr>
      </w:pPr>
    </w:p>
    <w:p w:rsidR="00637A45" w:rsidRDefault="00637A45" w:rsidP="00D772D6">
      <w:pPr>
        <w:pStyle w:val="ConsPlusNormal"/>
        <w:widowControl/>
        <w:spacing w:line="276" w:lineRule="auto"/>
        <w:ind w:firstLine="540"/>
        <w:jc w:val="both"/>
        <w:rPr>
          <w:sz w:val="28"/>
          <w:szCs w:val="28"/>
        </w:rPr>
      </w:pPr>
    </w:p>
    <w:p w:rsidR="00D12953" w:rsidRDefault="00637A45" w:rsidP="00D1295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</w:t>
      </w:r>
      <w:r w:rsidR="000163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уководител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ь</w:t>
      </w:r>
      <w:r w:rsidR="000163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департамента </w:t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D12953" w:rsidRPr="00E74E5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="00331A2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0163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8A2BF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С.Ф.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Святогорский</w:t>
      </w:r>
      <w:proofErr w:type="spellEnd"/>
    </w:p>
    <w:p w:rsidR="00637A45" w:rsidRPr="00E71730" w:rsidRDefault="00637A45" w:rsidP="009751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37A45" w:rsidRPr="00E71730" w:rsidSect="0004312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0495E"/>
    <w:multiLevelType w:val="hybridMultilevel"/>
    <w:tmpl w:val="AC282C64"/>
    <w:lvl w:ilvl="0" w:tplc="3A808D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75F2342"/>
    <w:multiLevelType w:val="hybridMultilevel"/>
    <w:tmpl w:val="D5C44BE4"/>
    <w:lvl w:ilvl="0" w:tplc="88CC9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730"/>
    <w:rsid w:val="00006288"/>
    <w:rsid w:val="000163FB"/>
    <w:rsid w:val="0004312A"/>
    <w:rsid w:val="0006041A"/>
    <w:rsid w:val="00064811"/>
    <w:rsid w:val="000C5A69"/>
    <w:rsid w:val="00161901"/>
    <w:rsid w:val="00164596"/>
    <w:rsid w:val="00193AA2"/>
    <w:rsid w:val="00194C0E"/>
    <w:rsid w:val="001D6C94"/>
    <w:rsid w:val="00255827"/>
    <w:rsid w:val="0028325A"/>
    <w:rsid w:val="002D6817"/>
    <w:rsid w:val="00331A2F"/>
    <w:rsid w:val="00353EDF"/>
    <w:rsid w:val="0041724B"/>
    <w:rsid w:val="004927B5"/>
    <w:rsid w:val="004B6F91"/>
    <w:rsid w:val="004F081F"/>
    <w:rsid w:val="00521999"/>
    <w:rsid w:val="00545241"/>
    <w:rsid w:val="005515BB"/>
    <w:rsid w:val="00573794"/>
    <w:rsid w:val="005A2A0E"/>
    <w:rsid w:val="005E5690"/>
    <w:rsid w:val="005F6D1A"/>
    <w:rsid w:val="00637A45"/>
    <w:rsid w:val="006A6E91"/>
    <w:rsid w:val="006E5EAA"/>
    <w:rsid w:val="00726BC8"/>
    <w:rsid w:val="00775CDA"/>
    <w:rsid w:val="007A07AA"/>
    <w:rsid w:val="007F209B"/>
    <w:rsid w:val="008900F9"/>
    <w:rsid w:val="00892DF1"/>
    <w:rsid w:val="008A2BFE"/>
    <w:rsid w:val="008A415E"/>
    <w:rsid w:val="008D6D97"/>
    <w:rsid w:val="008E0BED"/>
    <w:rsid w:val="008F5F5B"/>
    <w:rsid w:val="00931870"/>
    <w:rsid w:val="00975190"/>
    <w:rsid w:val="00993E80"/>
    <w:rsid w:val="00A03358"/>
    <w:rsid w:val="00A11DF1"/>
    <w:rsid w:val="00A232C7"/>
    <w:rsid w:val="00A23B1F"/>
    <w:rsid w:val="00A37F75"/>
    <w:rsid w:val="00AD11A8"/>
    <w:rsid w:val="00B11394"/>
    <w:rsid w:val="00B75BE3"/>
    <w:rsid w:val="00C248CD"/>
    <w:rsid w:val="00C74D64"/>
    <w:rsid w:val="00CB74B4"/>
    <w:rsid w:val="00D12953"/>
    <w:rsid w:val="00D76153"/>
    <w:rsid w:val="00D772D6"/>
    <w:rsid w:val="00D86DE9"/>
    <w:rsid w:val="00DB3A78"/>
    <w:rsid w:val="00E252D8"/>
    <w:rsid w:val="00E406B9"/>
    <w:rsid w:val="00E62D9F"/>
    <w:rsid w:val="00E71730"/>
    <w:rsid w:val="00E722BF"/>
    <w:rsid w:val="00E74E5E"/>
    <w:rsid w:val="00E936C4"/>
    <w:rsid w:val="00EA5AEB"/>
    <w:rsid w:val="00EE0639"/>
    <w:rsid w:val="00F07591"/>
    <w:rsid w:val="00F12D5D"/>
    <w:rsid w:val="00FA5620"/>
    <w:rsid w:val="00FC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286AA"/>
  <w15:docId w15:val="{18101903-9344-475A-9A2A-B6410C47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73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92DF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ConsPlusTitle">
    <w:name w:val="ConsPlusTitle"/>
    <w:rsid w:val="00E936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5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job</Company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ekonomist</dc:creator>
  <cp:keywords/>
  <dc:description/>
  <cp:lastModifiedBy>Хуснутдинова Алина Ильдаровна</cp:lastModifiedBy>
  <cp:revision>8</cp:revision>
  <cp:lastPrinted>2025-09-15T07:48:00Z</cp:lastPrinted>
  <dcterms:created xsi:type="dcterms:W3CDTF">2026-07-28T12:13:00Z</dcterms:created>
  <dcterms:modified xsi:type="dcterms:W3CDTF">2026-07-30T05:38:00Z</dcterms:modified>
</cp:coreProperties>
</file>