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78" w:rsidRDefault="00F006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0678" w:rsidRDefault="00F00678">
      <w:pPr>
        <w:pStyle w:val="ConsPlusNormal"/>
        <w:jc w:val="both"/>
        <w:outlineLvl w:val="0"/>
      </w:pPr>
    </w:p>
    <w:p w:rsidR="00F00678" w:rsidRDefault="00F00678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F00678" w:rsidRDefault="00F00678">
      <w:pPr>
        <w:pStyle w:val="ConsPlusTitle"/>
        <w:jc w:val="center"/>
      </w:pPr>
      <w:r>
        <w:t>САМАРСКОЙ ОБЛАСТИ</w:t>
      </w:r>
    </w:p>
    <w:p w:rsidR="00F00678" w:rsidRDefault="00F00678">
      <w:pPr>
        <w:pStyle w:val="ConsPlusTitle"/>
        <w:jc w:val="both"/>
      </w:pPr>
    </w:p>
    <w:p w:rsidR="00F00678" w:rsidRDefault="00F00678">
      <w:pPr>
        <w:pStyle w:val="ConsPlusTitle"/>
        <w:jc w:val="center"/>
      </w:pPr>
      <w:r>
        <w:t>ПОСТАНОВЛЕНИЕ</w:t>
      </w:r>
    </w:p>
    <w:p w:rsidR="00F00678" w:rsidRDefault="00F00678">
      <w:pPr>
        <w:pStyle w:val="ConsPlusTitle"/>
        <w:jc w:val="center"/>
      </w:pPr>
      <w:r>
        <w:t>от 18 мая 2020 г. N 1372-п/1</w:t>
      </w:r>
    </w:p>
    <w:p w:rsidR="00F00678" w:rsidRDefault="00F00678">
      <w:pPr>
        <w:pStyle w:val="ConsPlusTitle"/>
        <w:jc w:val="both"/>
      </w:pPr>
    </w:p>
    <w:p w:rsidR="00F00678" w:rsidRDefault="00F00678">
      <w:pPr>
        <w:pStyle w:val="ConsPlusTitle"/>
        <w:jc w:val="center"/>
      </w:pPr>
      <w:r>
        <w:t>ОБ УТВЕРЖДЕНИИ ПОЛОЖЕНИЯ ОБ АЛЛЕЕ СЛАВЫ</w:t>
      </w:r>
    </w:p>
    <w:p w:rsidR="00F00678" w:rsidRDefault="00F00678">
      <w:pPr>
        <w:pStyle w:val="ConsPlusTitle"/>
        <w:jc w:val="center"/>
      </w:pPr>
      <w:r>
        <w:t>ГОРОДСКОГО ОКРУГА ТОЛЬЯТТИ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 xml:space="preserve">В целях сохранения историко-культурного наследия города Тольятти и развития городских культурных традиций, 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городского округа Тольятти администрация городского округа Тольятти постановляет: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Аллее Славы городского округа Тольятти.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городского округа - руководителя аппарата администрации </w:t>
      </w:r>
      <w:proofErr w:type="spellStart"/>
      <w:r>
        <w:t>Блинову</w:t>
      </w:r>
      <w:proofErr w:type="spellEnd"/>
      <w:r>
        <w:t xml:space="preserve"> Т.В.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right"/>
      </w:pPr>
      <w:r>
        <w:t>Глава</w:t>
      </w:r>
    </w:p>
    <w:p w:rsidR="00F00678" w:rsidRDefault="00F00678">
      <w:pPr>
        <w:pStyle w:val="ConsPlusNormal"/>
        <w:jc w:val="right"/>
      </w:pPr>
      <w:r>
        <w:t>городского округа</w:t>
      </w:r>
    </w:p>
    <w:p w:rsidR="00F00678" w:rsidRDefault="00F00678">
      <w:pPr>
        <w:pStyle w:val="ConsPlusNormal"/>
        <w:jc w:val="right"/>
      </w:pPr>
      <w:r>
        <w:t>С.А.АНТАШЕВ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right"/>
        <w:outlineLvl w:val="0"/>
      </w:pPr>
      <w:r>
        <w:t>Утверждено</w:t>
      </w:r>
    </w:p>
    <w:p w:rsidR="00F00678" w:rsidRDefault="00F00678">
      <w:pPr>
        <w:pStyle w:val="ConsPlusNormal"/>
        <w:jc w:val="right"/>
      </w:pPr>
      <w:r>
        <w:t>Постановлением</w:t>
      </w:r>
    </w:p>
    <w:p w:rsidR="00F00678" w:rsidRDefault="00F00678">
      <w:pPr>
        <w:pStyle w:val="ConsPlusNormal"/>
        <w:jc w:val="right"/>
      </w:pPr>
      <w:r>
        <w:t>администрации городского</w:t>
      </w:r>
    </w:p>
    <w:p w:rsidR="00F00678" w:rsidRDefault="00F00678">
      <w:pPr>
        <w:pStyle w:val="ConsPlusNormal"/>
        <w:jc w:val="right"/>
      </w:pPr>
      <w:r>
        <w:t>округа Тольятти</w:t>
      </w:r>
    </w:p>
    <w:p w:rsidR="00F00678" w:rsidRDefault="00F00678">
      <w:pPr>
        <w:pStyle w:val="ConsPlusNormal"/>
        <w:jc w:val="right"/>
      </w:pPr>
      <w:r>
        <w:t>от 18 мая 2020 г. N 1372-п/1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</w:pPr>
      <w:bookmarkStart w:id="0" w:name="P30"/>
      <w:bookmarkEnd w:id="0"/>
      <w:r>
        <w:t>ПОЛОЖЕНИЕ</w:t>
      </w:r>
    </w:p>
    <w:p w:rsidR="00F00678" w:rsidRDefault="00F00678">
      <w:pPr>
        <w:pStyle w:val="ConsPlusTitle"/>
        <w:jc w:val="center"/>
      </w:pPr>
      <w:r>
        <w:t>ОБ АЛЛЕЕ СЛАВЫ ГОРОДСКОГО ОКРУГА ТОЛЬЯТТИ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1. Общие положения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муниципальными правовыми актами городского округа Тольятти.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1.2. Положение определяет цели и задачи создания Аллеи Славы, критерии, являющиеся основаниями для принятия решений о размещении фото и информации о выдающихся личностях, порядок определения и утверждения кандидатур для размещения на Аллее Славы, требования к содержанию, периодичности обновления и изменения информации, размещенной на Аллее Славы, ответственность за оформление и содержание Аллеи Славы.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2. Цели и задачи создания Аллеи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Цель создания Аллеи Славы - формирование чувства патриотизма, уважения к людям, внесшим значительный вклад в социально-экономическое развитие города, стимулирование качественного труда, воспитание молодого поколения на исторических примерах и трудовых традициях.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Задачами создания Аллеи Славы являются: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2.1. Увековечение имен людей, внесших значительный вклад в развитие городского округа Тольятти в различных сферах деятельности.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2.2. Создание новой историко-культурной достопримечательности городского округа Тольятти.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3. Местоположение и описание Аллеи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 xml:space="preserve">3.1. Аллея Славы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знаковых и социально значимых мест городского округа Тольятти, утвержденным решением Думы городского округа Тольятти от 17.06.2015 N 750, является знаковым и социально значимым местом.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Местоположение Аллеи Славы - Центральная площадь (восточнее здания Думы городского округа Тольятти).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3.2. Аллея Славы представляет собой центральную пешеходную дорожку, на которой установлены 3 доски почета с освещением, на обеих сторонах которых размещаются фотопортреты выдающихся личностей города и фотографии с видами городского округа Тольятти.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4. Порядок определения кандидатур для размещения</w:t>
      </w:r>
    </w:p>
    <w:p w:rsidR="00F00678" w:rsidRDefault="00F00678">
      <w:pPr>
        <w:pStyle w:val="ConsPlusTitle"/>
        <w:jc w:val="center"/>
      </w:pPr>
      <w:r>
        <w:t>на Аллее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Аллея Славы содержит следующие тематические зоны: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Аллея Славы Почетных граждан городского округа Тольятти;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Аллея Славы и труда.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1" w:name="P57"/>
      <w:bookmarkEnd w:id="1"/>
      <w:r>
        <w:t>4.1. Аллея Славы Почетных граждан городского округа Тольятти является несменяемой, ежегодно дополняемой частью Аллеи Славы. В этой тематической зоне размещаются фотопортреты жителей города, имеющих звание "Почетный гражданин городского округа Тольятти".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4.2. Аллея Славы и труда является сменяемой частью Аллеи Славы. В этой тематической зоне размещаются фотопортреты граждан: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4.2.1. награжденных Почетным знаком главы городского округа Тольятти "За заслуги перед городским округом Тольятти" (не более 5 человек);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4.2.2. награжденных Почетным знаком Думы городского округа Тольятти "За заслуги перед городским сообществом" (не более 5 человек);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4.2.3. граждан, профессиональная и общественная деятельность которых принесла в прошедшем году значимые для городского округа Тольятти результаты в экономической, производственной, научно-исследовательской деятельности, а также в сфере развития культуры, искусства, физической культуры и спорта, воспитания, образования, здравоохранения, охраны </w:t>
      </w:r>
      <w:r>
        <w:lastRenderedPageBreak/>
        <w:t>окружающей среды и обеспечения экологической безопасности, законности, правопорядка и общественной безопасности, благотворительной и спонсорской деятельности во благо городского округа Тольятти. Граждан, имена которых способствуют формированию и укреплению позитивного имиджа города, а также граждан, проявивших личное мужество при спасении людей и объектов в чрезвычайных ситуациях и при ликвидации их последствий (не более 10 человек).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5. Порядок предоставления предложений о размещении</w:t>
      </w:r>
    </w:p>
    <w:p w:rsidR="00F00678" w:rsidRDefault="00F00678">
      <w:pPr>
        <w:pStyle w:val="ConsPlusTitle"/>
        <w:jc w:val="center"/>
      </w:pPr>
      <w:r>
        <w:t>фотопортретов на сменяемой части Аллеи Славы для граждан,</w:t>
      </w:r>
    </w:p>
    <w:p w:rsidR="00F00678" w:rsidRDefault="00F00678">
      <w:pPr>
        <w:pStyle w:val="ConsPlusTitle"/>
        <w:jc w:val="center"/>
      </w:pPr>
      <w:r>
        <w:t>указанных в п. 4.2.3 настоящего Положения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5.1. Предложения о размещении фотопортретов на сменяемой части Аллеи Славы инициируются органами государственной власти, органами местного самоуправления, а также коллективами предприятий, организаций, учреждений всех форм собственности.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5.2. При внесении предложений о размещении фотопортретов на сменяемой части Аллеи Славы представляются следующие документы: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ходатайство на имя главы городского округа Тольятти о размещении фотопортрета на сменяемой части Аллеи Славы с указанием фамилии, имени, отчества, должности (с указанием полного наименования предприятия, организации, учреждения), периода трудовой деятельности, почетных званий, наград (при наличии), с указанием года присвоения; описания особых достижений, заслуг в предыдущем году;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письменное согласие кандидата на выдвижение его кандидатуры для размещения фотопортрета на сменяемой части Аллеи Славы (в свободной форме);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12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(по форме Приложения 1 к настоящему Положению);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контактная информация исполнителя, готовящего пакет документов.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5.3. Документы представляются ходатайствующей стороной ежегодно с 1 февраля по 1 апреля в управление по делам архивов администрации городского округа Тольятти.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В срок до 10 апреля управление по делам архивов направляет документы ответственному Секретарю Коллегии для включения в повестку очередного заседания Коллегии администрации городского округа Тольятти (далее - Коллегия администрации).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5.4. Члены Коллегии администрации на очередном заседании рассматривают предложения по существу и принимают мотивированное решение (путем голосования) о поддержке представленных предложений или их отклонении.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5" w:name="P76"/>
      <w:bookmarkEnd w:id="5"/>
      <w:r>
        <w:t>5.5. После принятия положительного решения Коллегией администрации ходатайствующая сторона организует предоставление фотопортрета своего кандидата в электронном виде (</w:t>
      </w:r>
      <w:hyperlink w:anchor="P161" w:history="1">
        <w:r>
          <w:rPr>
            <w:color w:val="0000FF"/>
          </w:rPr>
          <w:t>Приложение N 2</w:t>
        </w:r>
      </w:hyperlink>
      <w:r>
        <w:t xml:space="preserve"> к настоящему Положению).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5.6. Лица, выбранные членами Коллегии администрации для размещения на сменяемой части Аллеи Славы, приглашаются на прием главы городского округа Тольятти, посвященный празднованию Дня города.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6. Требования к содержанию текстов к фотопортретам,</w:t>
      </w:r>
    </w:p>
    <w:p w:rsidR="00F00678" w:rsidRDefault="00F00678">
      <w:pPr>
        <w:pStyle w:val="ConsPlusTitle"/>
        <w:jc w:val="center"/>
      </w:pPr>
      <w:r>
        <w:t>размещаемым на Аллее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6.1. На Аллее Славы под фотопортретом размещается следующая информация: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фамилия, имя, отчество;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lastRenderedPageBreak/>
        <w:t>- профессия (должность), наименование предприятия (организации, учреждения), период трудовой деятельности;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почетное звание, год присвоения;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значимые награды, год награждения;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особые достижения, заслуги.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6.2. Размещение информации осуществляется на русском языке.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7. Периодичность дополнения, обновления и изменения</w:t>
      </w:r>
    </w:p>
    <w:p w:rsidR="00F00678" w:rsidRDefault="00F00678">
      <w:pPr>
        <w:pStyle w:val="ConsPlusTitle"/>
        <w:jc w:val="center"/>
      </w:pPr>
      <w:r>
        <w:t>содержания Аллеи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bookmarkStart w:id="6" w:name="P93"/>
      <w:bookmarkEnd w:id="6"/>
      <w:r>
        <w:t xml:space="preserve">7.1. Процедура дополнения содержания Аллеи Славы осуществляется один раз в год, начиная с 2020 года, в течение 1 месяца после присвоения званий, указанных в </w:t>
      </w:r>
      <w:hyperlink w:anchor="P5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</w:t>
        </w:r>
      </w:hyperlink>
      <w:r>
        <w:t xml:space="preserve">, </w:t>
      </w:r>
      <w:hyperlink w:anchor="P59" w:history="1">
        <w:r>
          <w:rPr>
            <w:color w:val="0000FF"/>
          </w:rPr>
          <w:t>4.2.1</w:t>
        </w:r>
      </w:hyperlink>
      <w:r>
        <w:t xml:space="preserve">, </w:t>
      </w:r>
      <w:hyperlink w:anchor="P60" w:history="1">
        <w:r>
          <w:rPr>
            <w:color w:val="0000FF"/>
          </w:rPr>
          <w:t>4.2.2</w:t>
        </w:r>
      </w:hyperlink>
      <w:r>
        <w:t xml:space="preserve"> настоящего Положения.</w:t>
      </w:r>
    </w:p>
    <w:p w:rsidR="00F00678" w:rsidRDefault="00F006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6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78" w:rsidRDefault="00F006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78" w:rsidRDefault="00F006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678" w:rsidRDefault="00F006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0678" w:rsidRDefault="00F0067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7.1, а не 6.1.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678" w:rsidRDefault="00F00678">
            <w:pPr>
              <w:spacing w:after="1" w:line="0" w:lineRule="atLeast"/>
            </w:pPr>
          </w:p>
        </w:tc>
      </w:tr>
    </w:tbl>
    <w:p w:rsidR="00F00678" w:rsidRDefault="00F00678">
      <w:pPr>
        <w:pStyle w:val="ConsPlusNormal"/>
        <w:spacing w:before="280"/>
        <w:ind w:firstLine="540"/>
        <w:jc w:val="both"/>
      </w:pPr>
      <w:r>
        <w:t xml:space="preserve">7.2. Изменение информации, содержащейся на Аллее Славы, до истечения срока, предусмотренного </w:t>
      </w:r>
      <w:hyperlink w:anchor="P93" w:history="1">
        <w:r>
          <w:rPr>
            <w:color w:val="0000FF"/>
          </w:rPr>
          <w:t>пунктом 6.1</w:t>
        </w:r>
      </w:hyperlink>
      <w:r>
        <w:t xml:space="preserve"> настоящего Положения, осуществляется в случаях, связанных с влиянием внешних факторов (вследствие воздействия погодных условий или физического воздействия), а также в случаях лишения (восстановления) звания "Почетный гражданин городского округа Тольятти" в течение 1 месяца после наступления данного случая.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8. Финансирование затрат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8.1. Финансирование затрат, связанных с изготовлением и установкой фотопортретов на Аллее Славы, их заменой по причине физической утраты, техническим обслуживанием и содержанием Аллеи, осуществляется за счет средств бюджета городского округа Тольятти, средств вышестоящих бюджетов, внебюджетных средств.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8.2. Главные распорядители бюджетных средств осуществляют финансовое обеспечение вышеуказанных затрат в пределах бюджетных ассигнований, предусмотренных бюджетом городского округа Тольятти.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  <w:outlineLvl w:val="1"/>
      </w:pPr>
      <w:r>
        <w:t>9. Органы администрации, ответственные за оформление,</w:t>
      </w:r>
    </w:p>
    <w:p w:rsidR="00F00678" w:rsidRDefault="00F00678">
      <w:pPr>
        <w:pStyle w:val="ConsPlusTitle"/>
        <w:jc w:val="center"/>
      </w:pPr>
      <w:r>
        <w:t>техническое обслуживание и содержание Аллеи Славы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t>9.1. Ответственность за оформление, техническое обслуживание и содержание Аллеи Славы возлагается на следующие структуры: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9.1.1. За предоставление материалов для размещения на Аллее Славы (несменяемая часть) и Аллее Славы и труда (сменяемая часть) - Думу городского округа Тольятти (в части удостоенных званием "Почетный гражданин городского округа Тольятти" и награжденных Почетным знаком Думы городского округа Тольятти "За заслуги перед городским сообществом");</w:t>
      </w:r>
    </w:p>
    <w:p w:rsidR="00F00678" w:rsidRDefault="00F00678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9.1.2. За предоставление материалов для размещения на Аллее Славы и труда (сменяемая часть) - организационное управление администрации (в части награжденных Почетным знаком главы городского округа Тольятти "За заслуги перед городским округом Тольятти");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 xml:space="preserve">9.1.3. За сбор данных, обозначенных в </w:t>
      </w:r>
      <w:hyperlink w:anchor="P6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4.2.3</w:t>
        </w:r>
      </w:hyperlink>
      <w:r>
        <w:t xml:space="preserve">, </w:t>
      </w:r>
      <w:hyperlink w:anchor="P76" w:history="1">
        <w:r>
          <w:rPr>
            <w:color w:val="0000FF"/>
          </w:rPr>
          <w:t>5.5</w:t>
        </w:r>
      </w:hyperlink>
      <w:r>
        <w:t xml:space="preserve">, </w:t>
      </w:r>
      <w:hyperlink w:anchor="P107" w:history="1">
        <w:r>
          <w:rPr>
            <w:color w:val="0000FF"/>
          </w:rPr>
          <w:t>9.1.1</w:t>
        </w:r>
      </w:hyperlink>
      <w:r>
        <w:t xml:space="preserve">, </w:t>
      </w:r>
      <w:hyperlink w:anchor="P108" w:history="1">
        <w:r>
          <w:rPr>
            <w:color w:val="0000FF"/>
          </w:rPr>
          <w:t>9.1.2</w:t>
        </w:r>
      </w:hyperlink>
      <w:r>
        <w:t xml:space="preserve"> настоящего Положения - </w:t>
      </w:r>
      <w:r>
        <w:lastRenderedPageBreak/>
        <w:t>управление по делам архивов администрации, которое аккумулирует полученную информацию, проверяет ее и направляет в департамент городского хозяйства администрации;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9.1.4. За изготовление, установку фотопортретов, их замену, техническое обслуживание и содержание объекта благоустройства "Аллея Славы" - департамент городского хозяйства администрации.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right"/>
        <w:outlineLvl w:val="1"/>
      </w:pPr>
      <w:r>
        <w:t>Приложение N 1</w:t>
      </w:r>
    </w:p>
    <w:p w:rsidR="00F00678" w:rsidRDefault="00F00678">
      <w:pPr>
        <w:pStyle w:val="ConsPlusNormal"/>
        <w:jc w:val="right"/>
      </w:pPr>
      <w:r>
        <w:t>к Положению</w:t>
      </w:r>
    </w:p>
    <w:p w:rsidR="00F00678" w:rsidRDefault="00F00678">
      <w:pPr>
        <w:pStyle w:val="ConsPlusNormal"/>
        <w:jc w:val="right"/>
      </w:pPr>
      <w:r>
        <w:t>об Аллее Славы</w:t>
      </w:r>
    </w:p>
    <w:p w:rsidR="00F00678" w:rsidRDefault="00F00678">
      <w:pPr>
        <w:pStyle w:val="ConsPlusNormal"/>
        <w:jc w:val="right"/>
      </w:pPr>
      <w:r>
        <w:t>городского округа Тольятти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nformat"/>
        <w:jc w:val="both"/>
      </w:pPr>
      <w:bookmarkStart w:id="9" w:name="P121"/>
      <w:bookmarkEnd w:id="9"/>
      <w:r>
        <w:t xml:space="preserve">                                 Согласие</w:t>
      </w:r>
    </w:p>
    <w:p w:rsidR="00F00678" w:rsidRDefault="00F0067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00678" w:rsidRDefault="00F00678">
      <w:pPr>
        <w:pStyle w:val="ConsPlusNonformat"/>
        <w:jc w:val="both"/>
      </w:pPr>
    </w:p>
    <w:p w:rsidR="00F00678" w:rsidRDefault="00F00678">
      <w:pPr>
        <w:pStyle w:val="ConsPlusNonformat"/>
        <w:jc w:val="both"/>
      </w:pPr>
      <w:r>
        <w:t>Я, ________________________________________________________________(Ф.И.О.)</w:t>
      </w:r>
    </w:p>
    <w:p w:rsidR="00F00678" w:rsidRDefault="00F00678">
      <w:pPr>
        <w:pStyle w:val="ConsPlusNonformat"/>
        <w:jc w:val="both"/>
      </w:pPr>
      <w:r>
        <w:t>___________________________________________________________________________</w:t>
      </w:r>
    </w:p>
    <w:p w:rsidR="00F00678" w:rsidRDefault="00F00678">
      <w:pPr>
        <w:pStyle w:val="ConsPlusNonformat"/>
        <w:jc w:val="both"/>
      </w:pPr>
      <w:r>
        <w:t>__________________________________________________________________________,</w:t>
      </w:r>
    </w:p>
    <w:p w:rsidR="00F00678" w:rsidRDefault="00F00678">
      <w:pPr>
        <w:pStyle w:val="ConsPlusNonformat"/>
        <w:jc w:val="both"/>
      </w:pPr>
      <w:r>
        <w:t xml:space="preserve">(номер   </w:t>
      </w:r>
      <w:proofErr w:type="gramStart"/>
      <w:r>
        <w:t>основного  документа</w:t>
      </w:r>
      <w:proofErr w:type="gramEnd"/>
      <w:r>
        <w:t>,  удостоверяющего  личность,   дата   выдачи</w:t>
      </w:r>
    </w:p>
    <w:p w:rsidR="00F00678" w:rsidRDefault="00F00678">
      <w:pPr>
        <w:pStyle w:val="ConsPlusNonformat"/>
        <w:jc w:val="both"/>
      </w:pPr>
      <w:r>
        <w:t xml:space="preserve">указанного   документа    и   выдавший   его     </w:t>
      </w:r>
      <w:proofErr w:type="gramStart"/>
      <w:r>
        <w:t xml:space="preserve">орган)   </w:t>
      </w:r>
      <w:proofErr w:type="gramEnd"/>
      <w:r>
        <w:t>проживающий    по</w:t>
      </w:r>
    </w:p>
    <w:p w:rsidR="00F00678" w:rsidRDefault="00F00678">
      <w:pPr>
        <w:pStyle w:val="ConsPlusNonformat"/>
        <w:jc w:val="both"/>
      </w:pPr>
      <w:r>
        <w:t>адресу: ___________________________________________________________________</w:t>
      </w:r>
    </w:p>
    <w:p w:rsidR="00F00678" w:rsidRDefault="00F00678">
      <w:pPr>
        <w:pStyle w:val="ConsPlusNonformat"/>
        <w:jc w:val="both"/>
      </w:pPr>
      <w:r>
        <w:t>______________________________</w:t>
      </w:r>
      <w:proofErr w:type="gramStart"/>
      <w:r>
        <w:t xml:space="preserve">_,   </w:t>
      </w:r>
      <w:proofErr w:type="gramEnd"/>
      <w:r>
        <w:t xml:space="preserve">  даю    согласие    на    использование</w:t>
      </w:r>
    </w:p>
    <w:p w:rsidR="00F00678" w:rsidRDefault="00F00678">
      <w:pPr>
        <w:pStyle w:val="ConsPlusNonformat"/>
        <w:jc w:val="both"/>
      </w:pPr>
      <w:r>
        <w:t xml:space="preserve">Администрацией   городского   </w:t>
      </w:r>
      <w:proofErr w:type="gramStart"/>
      <w:r>
        <w:t>округа  Тольятти</w:t>
      </w:r>
      <w:proofErr w:type="gramEnd"/>
      <w:r>
        <w:t xml:space="preserve">  (далее  -  Оператор)  своих</w:t>
      </w:r>
    </w:p>
    <w:p w:rsidR="00F00678" w:rsidRDefault="00F00678">
      <w:pPr>
        <w:pStyle w:val="ConsPlusNonformat"/>
        <w:jc w:val="both"/>
      </w:pPr>
      <w:proofErr w:type="gramStart"/>
      <w:r>
        <w:t>изображений  в</w:t>
      </w:r>
      <w:proofErr w:type="gramEnd"/>
      <w:r>
        <w:t xml:space="preserve">  информационных и иных материалах, размещаемых на наружных и</w:t>
      </w:r>
    </w:p>
    <w:p w:rsidR="00F00678" w:rsidRDefault="00F00678">
      <w:pPr>
        <w:pStyle w:val="ConsPlusNonformat"/>
        <w:jc w:val="both"/>
      </w:pPr>
      <w:proofErr w:type="gramStart"/>
      <w:r>
        <w:t>внутренних  стендах</w:t>
      </w:r>
      <w:proofErr w:type="gramEnd"/>
      <w:r>
        <w:t>,  в  печатных  изданиях,  в сети Интернет на территории</w:t>
      </w:r>
    </w:p>
    <w:p w:rsidR="00F00678" w:rsidRDefault="00F0067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. Настоящее согласие дает право Оператору обнародовать</w:t>
      </w:r>
    </w:p>
    <w:p w:rsidR="00F00678" w:rsidRDefault="00F00678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дальнейшем  использовать  мои изображения полностью или фрагментарно:</w:t>
      </w:r>
    </w:p>
    <w:p w:rsidR="00F00678" w:rsidRDefault="00F00678">
      <w:pPr>
        <w:pStyle w:val="ConsPlusNonformat"/>
        <w:jc w:val="both"/>
      </w:pPr>
      <w:proofErr w:type="gramStart"/>
      <w:r>
        <w:t xml:space="preserve">воспроизводить,   </w:t>
      </w:r>
      <w:proofErr w:type="gramEnd"/>
      <w:r>
        <w:t>распространять   путем   продажи   или  иного  отчуждения</w:t>
      </w:r>
    </w:p>
    <w:p w:rsidR="00F00678" w:rsidRDefault="00F00678">
      <w:pPr>
        <w:pStyle w:val="ConsPlusNonformat"/>
        <w:jc w:val="both"/>
      </w:pPr>
      <w:proofErr w:type="gramStart"/>
      <w:r>
        <w:t>оригиналов  изображений</w:t>
      </w:r>
      <w:proofErr w:type="gramEnd"/>
      <w:r>
        <w:t xml:space="preserve">  или  их экземпляров, осуществлять публичный показ,</w:t>
      </w:r>
    </w:p>
    <w:p w:rsidR="00F00678" w:rsidRDefault="00F00678">
      <w:pPr>
        <w:pStyle w:val="ConsPlusNonformat"/>
        <w:jc w:val="both"/>
      </w:pPr>
      <w:r>
        <w:t>импортировать оригиналы или экземпляры изображений в целях распространения,</w:t>
      </w:r>
    </w:p>
    <w:p w:rsidR="00F00678" w:rsidRDefault="00F00678">
      <w:pPr>
        <w:pStyle w:val="ConsPlusNonformat"/>
        <w:jc w:val="both"/>
      </w:pPr>
      <w:proofErr w:type="gramStart"/>
      <w:r>
        <w:t>предоставлять  оригиналы</w:t>
      </w:r>
      <w:proofErr w:type="gramEnd"/>
      <w:r>
        <w:t xml:space="preserve">  или  экземпляры изображений, сообщать в эфир и по</w:t>
      </w:r>
    </w:p>
    <w:p w:rsidR="00F00678" w:rsidRDefault="00F00678">
      <w:pPr>
        <w:pStyle w:val="ConsPlusNonformat"/>
        <w:jc w:val="both"/>
      </w:pPr>
      <w:proofErr w:type="gramStart"/>
      <w:r>
        <w:t>кабелю,  перерабатывать</w:t>
      </w:r>
      <w:proofErr w:type="gramEnd"/>
      <w:r>
        <w:t>,  доводить  до  всеобщего сведения. Оператор вправе</w:t>
      </w:r>
    </w:p>
    <w:p w:rsidR="00F00678" w:rsidRDefault="00F00678">
      <w:pPr>
        <w:pStyle w:val="ConsPlusNonformat"/>
        <w:jc w:val="both"/>
      </w:pPr>
      <w:proofErr w:type="gramStart"/>
      <w:r>
        <w:t>передавать  права</w:t>
      </w:r>
      <w:proofErr w:type="gramEnd"/>
      <w:r>
        <w:t xml:space="preserve"> на мои изображения любым третьим лицам в целях, связанных</w:t>
      </w:r>
    </w:p>
    <w:p w:rsidR="00F00678" w:rsidRDefault="00F00678">
      <w:pPr>
        <w:pStyle w:val="ConsPlusNonformat"/>
        <w:jc w:val="both"/>
      </w:pPr>
      <w:proofErr w:type="gramStart"/>
      <w:r>
        <w:t>с  уставными</w:t>
      </w:r>
      <w:proofErr w:type="gramEnd"/>
      <w:r>
        <w:t xml:space="preserve">  целями  Оператора.  В целях информационного обеспечения я даю</w:t>
      </w:r>
    </w:p>
    <w:p w:rsidR="00F00678" w:rsidRDefault="00F00678">
      <w:pPr>
        <w:pStyle w:val="ConsPlusNonformat"/>
        <w:jc w:val="both"/>
      </w:pPr>
      <w:proofErr w:type="gramStart"/>
      <w:r>
        <w:t>свое  согласие</w:t>
      </w:r>
      <w:proofErr w:type="gramEnd"/>
      <w:r>
        <w:t xml:space="preserve">   в  том,  что  мои:  фамилия,  имя,  отчество,  год и место</w:t>
      </w:r>
    </w:p>
    <w:p w:rsidR="00F00678" w:rsidRDefault="00F00678">
      <w:pPr>
        <w:pStyle w:val="ConsPlusNonformat"/>
        <w:jc w:val="both"/>
      </w:pPr>
      <w:r>
        <w:t>рождения, сведения о профессии, стаже работы, награды могут быть включены в</w:t>
      </w:r>
    </w:p>
    <w:p w:rsidR="00F00678" w:rsidRDefault="00F00678">
      <w:pPr>
        <w:pStyle w:val="ConsPlusNonformat"/>
        <w:jc w:val="both"/>
      </w:pPr>
      <w:proofErr w:type="gramStart"/>
      <w:r>
        <w:t>общедоступные  источники</w:t>
      </w:r>
      <w:proofErr w:type="gramEnd"/>
      <w:r>
        <w:t xml:space="preserve">  персональных  данных.  </w:t>
      </w:r>
      <w:proofErr w:type="gramStart"/>
      <w:r>
        <w:t>Изображения  не</w:t>
      </w:r>
      <w:proofErr w:type="gramEnd"/>
      <w:r>
        <w:t xml:space="preserve"> могут быть</w:t>
      </w:r>
    </w:p>
    <w:p w:rsidR="00F00678" w:rsidRDefault="00F00678">
      <w:pPr>
        <w:pStyle w:val="ConsPlusNonformat"/>
        <w:jc w:val="both"/>
      </w:pPr>
      <w:proofErr w:type="gramStart"/>
      <w:r>
        <w:t>использованы  Оператором</w:t>
      </w:r>
      <w:proofErr w:type="gramEnd"/>
      <w:r>
        <w:t xml:space="preserve">  способами,  порочащими  мою  честь, достоинство и</w:t>
      </w:r>
    </w:p>
    <w:p w:rsidR="00F00678" w:rsidRDefault="00F00678">
      <w:pPr>
        <w:pStyle w:val="ConsPlusNonformat"/>
        <w:jc w:val="both"/>
      </w:pPr>
      <w:proofErr w:type="gramStart"/>
      <w:r>
        <w:t>деловую  репутацию</w:t>
      </w:r>
      <w:proofErr w:type="gramEnd"/>
      <w:r>
        <w:t xml:space="preserve">.  </w:t>
      </w:r>
      <w:proofErr w:type="gramStart"/>
      <w:r>
        <w:t>Изображения  могут</w:t>
      </w:r>
      <w:proofErr w:type="gramEnd"/>
      <w:r>
        <w:t xml:space="preserve">  быть  использованы  до  дня отзыва</w:t>
      </w:r>
    </w:p>
    <w:p w:rsidR="00F00678" w:rsidRDefault="00F00678">
      <w:pPr>
        <w:pStyle w:val="ConsPlusNonformat"/>
        <w:jc w:val="both"/>
      </w:pPr>
      <w:r>
        <w:t>настоящего согласия в письменной форме.</w:t>
      </w:r>
    </w:p>
    <w:p w:rsidR="00F00678" w:rsidRDefault="00F00678">
      <w:pPr>
        <w:pStyle w:val="ConsPlusNonformat"/>
        <w:jc w:val="both"/>
      </w:pPr>
      <w:r>
        <w:t>______________________________________________________________________ Дата</w:t>
      </w:r>
    </w:p>
    <w:p w:rsidR="00F00678" w:rsidRDefault="00F00678">
      <w:pPr>
        <w:pStyle w:val="ConsPlusNonformat"/>
        <w:jc w:val="both"/>
      </w:pPr>
      <w:r>
        <w:t>подпись Ф.И.О.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right"/>
        <w:outlineLvl w:val="1"/>
      </w:pPr>
      <w:r>
        <w:t>Приложение N 2</w:t>
      </w:r>
    </w:p>
    <w:p w:rsidR="00F00678" w:rsidRDefault="00F00678">
      <w:pPr>
        <w:pStyle w:val="ConsPlusNormal"/>
        <w:jc w:val="right"/>
      </w:pPr>
      <w:r>
        <w:t>к Положению</w:t>
      </w:r>
    </w:p>
    <w:p w:rsidR="00F00678" w:rsidRDefault="00F00678">
      <w:pPr>
        <w:pStyle w:val="ConsPlusNormal"/>
        <w:jc w:val="right"/>
      </w:pPr>
      <w:r>
        <w:t>об Аллее Славы</w:t>
      </w:r>
    </w:p>
    <w:p w:rsidR="00F00678" w:rsidRDefault="00F00678">
      <w:pPr>
        <w:pStyle w:val="ConsPlusNormal"/>
        <w:jc w:val="right"/>
      </w:pPr>
      <w:r>
        <w:t>городского округа Тольятти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Title"/>
        <w:jc w:val="center"/>
      </w:pPr>
      <w:bookmarkStart w:id="10" w:name="P161"/>
      <w:bookmarkEnd w:id="10"/>
      <w:r>
        <w:t>ТРЕБОВАНИЯ</w:t>
      </w:r>
    </w:p>
    <w:p w:rsidR="00F00678" w:rsidRDefault="00F00678">
      <w:pPr>
        <w:pStyle w:val="ConsPlusTitle"/>
        <w:jc w:val="center"/>
      </w:pPr>
      <w:r>
        <w:t>К ФОТОГРАФИИ В ЭЛЕКТРОННОМ ВИДЕ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ind w:firstLine="540"/>
        <w:jc w:val="both"/>
      </w:pPr>
      <w:r>
        <w:lastRenderedPageBreak/>
        <w:t>1. Общие технические требования: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формат файла: JPEG (расширение файла .</w:t>
      </w:r>
      <w:proofErr w:type="spellStart"/>
      <w:r>
        <w:t>jpg</w:t>
      </w:r>
      <w:proofErr w:type="spellEnd"/>
      <w:r>
        <w:t>);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размер файла: не менее 6Мб;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глубина цвета: цветная (24-bit);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 xml:space="preserve">- разрешение: 150 </w:t>
      </w:r>
      <w:proofErr w:type="spellStart"/>
      <w:r>
        <w:t>dpi</w:t>
      </w:r>
      <w:proofErr w:type="spellEnd"/>
      <w:r>
        <w:t>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размер фото: не менее 5000 x 3000 пикселей.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2. Фон и резкость: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фото должно иметь нейтральный светлый фон;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изображение должно иметь хорошую резкость, должно быть четким;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фото должно быть выполнено без уголков, овалов и иных ограничений.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3. Основные параметры для личного фотопортрета: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ориентация фотографии - вертикальная;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фотографирование кандидата производится по пояс в пол-оборота справа.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4. Расположение головы на личном фотопортрете: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кандидат должен прямо смотреть в объектив камеры;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легкий наклон и поворот головы, улыбка допускаются;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голова должна занимать приблизительно половину площади фотографии.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5. Требования к внешнему виду для личного фотопортрета: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деловой стиль;</w:t>
      </w:r>
    </w:p>
    <w:p w:rsidR="00F00678" w:rsidRDefault="00F00678">
      <w:pPr>
        <w:pStyle w:val="ConsPlusNormal"/>
        <w:spacing w:before="220"/>
        <w:ind w:firstLine="540"/>
        <w:jc w:val="both"/>
      </w:pPr>
      <w:r>
        <w:t>- без головного убора (допускается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уборов).</w:t>
      </w: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jc w:val="both"/>
      </w:pPr>
    </w:p>
    <w:p w:rsidR="00F00678" w:rsidRDefault="00F00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6DD" w:rsidRDefault="00F00678">
      <w:bookmarkStart w:id="11" w:name="_GoBack"/>
      <w:bookmarkEnd w:id="11"/>
    </w:p>
    <w:sectPr w:rsidR="00F536DD" w:rsidSect="0039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8"/>
    <w:rsid w:val="00AB4582"/>
    <w:rsid w:val="00F00678"/>
    <w:rsid w:val="00F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7525-63A2-4B45-B3B9-230F20F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6C7D08076CD87A2F2793AF59C2B5918AE089B1CFC5ED87EE8E59801DD6C8781240DA1CCE911F7AF86E9D0F74FEFCDDAB93D81AB8638C72D816E6j0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A6C7D08076CD87A2F399EB9359EBD9381BB8CB3C8CEBDDCB3880EDF4DD09D2A521E835E8A821E78E66C9F09j7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6C7D08076CD87A2F399EB9359EBD9589B981BB9C99BF8DE6860BD71D8A8D2E1B4A8E418A9E0078F86Cj9E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0A6C7D08076CD87A2F2793AF59C2B5918AE089B1CFC5ED87EE8E59801DD6C8781240DA1CCE911F7AF86E9D0F74FEFCDDAB93D81AB8638C72D816E6j0E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0A6C7D08076CD87A2F2793AF59C2B5918AE089B1CECCE283E18E59801DD6C8781240DA1CCE911F7AF86E9D0C74FEFCDDAB93D81AB8638C72D816E6j0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Ольга Юрьевна</dc:creator>
  <cp:keywords/>
  <dc:description/>
  <cp:lastModifiedBy>Кулешова Ольга Юрьевна</cp:lastModifiedBy>
  <cp:revision>1</cp:revision>
  <dcterms:created xsi:type="dcterms:W3CDTF">2022-02-10T07:04:00Z</dcterms:created>
  <dcterms:modified xsi:type="dcterms:W3CDTF">2022-02-10T07:04:00Z</dcterms:modified>
</cp:coreProperties>
</file>