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05A9" w:rsidRPr="00B30A6A" w:rsidTr="0099285F">
        <w:tc>
          <w:tcPr>
            <w:tcW w:w="4785" w:type="dxa"/>
          </w:tcPr>
          <w:p w:rsidR="00E805A9" w:rsidRPr="00B30A6A" w:rsidRDefault="00E805A9" w:rsidP="0099285F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E805A9" w:rsidRPr="00B30A6A" w:rsidRDefault="00E805A9" w:rsidP="0099285F">
            <w:pPr>
              <w:autoSpaceDE w:val="0"/>
              <w:autoSpaceDN w:val="0"/>
              <w:adjustRightInd w:val="0"/>
              <w:ind w:left="883" w:hanging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Приложение к постановлению              администрации городского округа </w:t>
            </w:r>
          </w:p>
          <w:p w:rsidR="00E805A9" w:rsidRPr="00B30A6A" w:rsidRDefault="00E805A9" w:rsidP="0099285F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6A">
              <w:rPr>
                <w:rFonts w:ascii="Times New Roman" w:hAnsi="Times New Roman" w:cs="Times New Roman"/>
                <w:sz w:val="24"/>
                <w:szCs w:val="24"/>
              </w:rPr>
              <w:t>от ______________ № _________</w:t>
            </w:r>
          </w:p>
          <w:p w:rsidR="00E805A9" w:rsidRPr="00B30A6A" w:rsidRDefault="00E805A9" w:rsidP="0099285F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32"/>
      <w:bookmarkEnd w:id="1"/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определения юридическ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лиц, индивидуальн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>предпринимател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B30A6A">
        <w:rPr>
          <w:rFonts w:ascii="Times New Roman" w:hAnsi="Times New Roman" w:cs="Times New Roman"/>
          <w:bCs/>
          <w:sz w:val="24"/>
          <w:szCs w:val="24"/>
        </w:rPr>
        <w:t>, участник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договора простого товарищества, </w:t>
      </w:r>
    </w:p>
    <w:p w:rsidR="00E805A9" w:rsidRPr="00120B65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которым свидетельство об осуществлении перевозок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по  маршруту регулярных перевозок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>и карт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маршрута регулярных перевозок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выдаются без проведения открытого конкурса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sz w:val="24"/>
          <w:szCs w:val="24"/>
        </w:rPr>
        <w:t xml:space="preserve">1. Настоящий 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устанавливает в соответствии с частью 3.1 статьи 19 Федерального закона </w:t>
      </w:r>
      <w:r w:rsidRPr="00B30A6A">
        <w:rPr>
          <w:rFonts w:ascii="Times New Roman" w:hAnsi="Times New Roman" w:cs="Times New Roman"/>
          <w:sz w:val="24"/>
          <w:szCs w:val="24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(далее – Федеральный закон № 220-ФЗ) процедуру </w:t>
      </w:r>
      <w:r w:rsidRPr="00B30A6A">
        <w:rPr>
          <w:rFonts w:ascii="Times New Roman" w:hAnsi="Times New Roman" w:cs="Times New Roman"/>
          <w:bCs/>
          <w:sz w:val="24"/>
          <w:szCs w:val="24"/>
        </w:rPr>
        <w:t>определения юридическ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Cs/>
          <w:sz w:val="24"/>
          <w:szCs w:val="24"/>
        </w:rPr>
        <w:t>, индивидуальных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B30A6A">
        <w:rPr>
          <w:rFonts w:ascii="Times New Roman" w:hAnsi="Times New Roman" w:cs="Times New Roman"/>
          <w:bCs/>
          <w:sz w:val="24"/>
          <w:szCs w:val="24"/>
        </w:rPr>
        <w:t>, участник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договора простого товарищества, которым свидетельство об осуществлении перевозок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0A6A">
        <w:rPr>
          <w:rFonts w:ascii="Times New Roman" w:hAnsi="Times New Roman" w:cs="Times New Roman"/>
          <w:bCs/>
          <w:sz w:val="24"/>
          <w:szCs w:val="24"/>
        </w:rPr>
        <w:t>маршруту регулярных перевозок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Свидетельство)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и карт</w:t>
      </w:r>
      <w:r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маршрута регулярных перевозок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(далее – Карты маршрута) </w:t>
      </w:r>
      <w:r w:rsidRPr="00B30A6A">
        <w:rPr>
          <w:rFonts w:ascii="Times New Roman" w:hAnsi="Times New Roman" w:cs="Times New Roman"/>
          <w:bCs/>
          <w:sz w:val="24"/>
          <w:szCs w:val="24"/>
        </w:rPr>
        <w:t>выдаются без проведения открытого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городского округа Тольятти.</w:t>
      </w:r>
    </w:p>
    <w:p w:rsidR="00E805A9" w:rsidRPr="002808D0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Процедура определения перевозчиков, которым Свидетельство и Карты маршрута выдаются </w:t>
      </w:r>
      <w:r w:rsidRPr="00B30A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открытого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департаментом дорожного хозяйства и транспорта администрации городского округа Тольятти (далее – Уполномоченный орган).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267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проведения открытого конкурса Свидетельство и Карты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маршрута</w:t>
      </w:r>
      <w:r w:rsidRPr="0092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 Уполномоченным органом, в случае, если они предназначены для осуществления регулярных перевозок, при наступлении обстоятельств, предусмотренных частью 3 статьи 19 Федерального закона № 220-ФЗ: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58">
        <w:rPr>
          <w:rFonts w:ascii="Times New Roman" w:hAnsi="Times New Roman" w:cs="Times New Roman"/>
          <w:sz w:val="24"/>
          <w:szCs w:val="24"/>
        </w:rPr>
        <w:t xml:space="preserve">1) после наступления </w:t>
      </w:r>
      <w:r>
        <w:rPr>
          <w:rFonts w:ascii="Times New Roman" w:hAnsi="Times New Roman" w:cs="Times New Roman"/>
          <w:sz w:val="24"/>
          <w:szCs w:val="24"/>
        </w:rPr>
        <w:t>обстоятельств, предусмотренных пунктами 1,2, 7, 9, 11 части 1 статьи 29 Федерального закона № 220-ФЗ, и 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выданным по результатам проведения открытого конкурса. По обстоятельствам, предусмотренным частью 10 статьи 24 Федерального закона № 220-ФЗ, выдача свидетельства об осуществлении перевозок по маршруту регулярных перевозок и карт данного маршрута победителю открытого конкурса, признанного несостоявшимся, не допускается;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маршруту регулярных перевозок, установленному в целях обеспечения транспортного обслуживания населения в условиях чрезвычайной ситуации;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невыполнения юридическим лицом,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2 статьи 29 Федерального закона № 220-ФЗ 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выданным по результатам проведения открытого конкурса;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после наступления обстоятельств, предусмотренных частью 7 статьи 29 Федерального закона № 220-ФЗ.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Без проведения открытого конкурса, при наступлении обстоятельств, предусмотренных пунктом 3 настоящего Порядка, Свидетельство и Карты маршрута выдаются в течение трех дней со дня наступления обстоятельств, которые явились основанием для их выдачи, один раз на срок, не превышающий сто восемьдесят дней.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наступлении обстоятельств, предусмотренных пунктом 3 настоящего Порядка, Уполномоченным органом в течение одного дня на официальном сайте администрации городского округа Тольятти в сети Интернет в разделе «Информация» размещается извещение перевозчику о выдаче Свидетельства и Карт маршрута без проведения открытого конкурса (далее – Извещение).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Извещении указываются сведения: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Уполномоченном органе (наименование, юридический адрес, электронная почта, телефон);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муниципальном маршруте регулярных перевозок, на который Свидетельство и Карты маршрута выдаются без проведения открытого конкурса, в соответствии с реестром маршрутов регулярных перевозок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порядковый номер муниципального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муниципального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протяженность муниципального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улиц, по которым проходит схема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наименование остановочных пунктов, входящих в схему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вид регулярных перевозок;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максимальное количество транспортных  средств на маршруте;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характеристика транспортных средств;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график работы маршрута (расписание).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дата, время, место приема заявок;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прилагаемых к заявлению документов;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рассмотрения с момента подачи заявления;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на который выдаются Свидетельство и Карты маршрута.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заявлению прилагаются следующие документы: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заверенные копии учредительных документов перевозчика, копия письменного договора простого товарищества (для участников простого товарищества);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копия лицензии перевозчика на осуществление деятельности по перевозкам пассажиров и багажа;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сведения о транспортных средствах перевозчика, необходимых для осуществления перевозок по соответствующему маршруту регулярных перевозок по форме, предусмотренной приложением 2 к настоящему Порядку;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копии свидетельств о регистрации транспортных средств перевозчика;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копии документов, подтверждающих наличие у перевозчика на праве собственности или ином законном основании транспортных средств в количестве необходимом для осуществления перевозок по маршруту регулярных перевозок и соответствующих необходимым требованиям для осуществления перевозок пассажиров и багажа;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выписка из Единого государственного реестра юридических лиц и индивидуальных предпринимателей;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согласие на обработку персональных данных;</w:t>
      </w:r>
    </w:p>
    <w:p w:rsidR="00E805A9" w:rsidRDefault="00E805A9" w:rsidP="00E805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документ, подтверждающий полномочия представителя перевозчика. 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Перевозчик, претендующий на получение Свидетельства и Карт маршрута без проведения открытого конкурса, должен соответствовать следующим требованиям: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лицензии на осуществление деятельности по перевозкам пассажиров и багажа;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непроведение ликвидации перевозчика – юридического лица и отсутствие решения арбитражного суда о признании банкротом перевозчика – юридического лица или индивидуального предпринимателя и об открытии конкурсного производства;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 перевозчика задолженности по обязательным платежам в бюджеты бюджетной системы Российской Федерации за последний заверешенный отчетный период.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Заявления регистрируются уполномоченным органом в день подачи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 проставлением даты и времени подачи заявления.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Заявления рассматриваются в порядке очередности в зависимости от даты и времени их подачи в уполномоченный орган.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Решение о выдаче Свидетельства и Карт маршрута по результатам рассмотрения поступивших документов в отношении перевозчика, соответствующего установленным извещением требованиям, чье заявление поступило первым согласно дате и времени регистрации.</w:t>
      </w:r>
    </w:p>
    <w:p w:rsidR="002D1BBF" w:rsidRPr="002D1BBF" w:rsidRDefault="002D1BBF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B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 Решение о выдаче Свидетельства и Карт маршрута по результатам рассмотрения поступивших документов направляется перевозчику письменным уведомлением в течение одного рабочего дня со дня принятия такого решения.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Решение об отказе в выдаче Свидетельства и Карт маршрута принимается в случаях: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непредставления (представления не в полном объеме) документов, указанных в пункте 6 настоящего Порядка;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представления документов с нарушением требований, установленных пунктом 7 настоящего Порядка;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несоответствия представленного проекта расписания движения установленным параметрам маршрута;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невозможности обеспечения перевозчиком исполнения условий обслуживания маршрута (количество водителей с учетом соблюдения требований действующего законодательства о труде не обеспечивает выполнение всех рейсов, общее количество транспортных средств не обеспечивает выполнение всех рейсов, предусмотренных графиком работы маршрута);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установления недостоверных сведений, содержащихся в документах;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несоответствия указанных в документах, предусмотренных пунктом 5 настоящего Порядка, транспортных средств требованиям действующего законодательства в сфере транспорта;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наличия достоверной информации о принятом судом решении о приостановлении деятельности перевозчика в порядке, предусмотренном Кодексом Российской Федерации об административных правонарушениях, на день рассмотрения  заявления и документов;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наличия достоверной информации о проведении процедуры ликвидации и банкротства в отношении перевозчика, на день рассмотрения заявления и документов;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если не истек один год с момента прекращения ранее выданных свидетельств по основаниям, предусмотренным пунктами 2, 7 части 1 статьи 29 Федерального закона № 220-ФЗ;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выдачи свидетельства и карты маршрута в порядке очередности другому перевозчику.</w:t>
      </w:r>
    </w:p>
    <w:p w:rsidR="002D1BBF" w:rsidRDefault="002D1BBF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 Решение об отказе в выдаче Свидетельства и Карт маршрута </w:t>
      </w:r>
      <w:r w:rsidR="000264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перевозчику письменным уведомлением в течение одного рабочего дня со дня принятия такого решения.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Перевозчик, получивший свидетельство и карты маршрута, обязан приступить к осуществлению перевозок по маршруту регулярных перевозок, с даты, указанной в свидетельстве.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 Информацию о выданном свидетельстве уполномоченный орган размещает на официальном сайте администрации городского округа Тольятти в сети Интернет, на странице департамента дорожного хозяйства и транспорта в разделе «Информация» в день выдачи свидетельства.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случае неявки перевозчика для получения Свидетельства и Карт маршрута, Свидетельство и Карты маршрута выдаются перевозчику, соответствующему установленным извещением требованиям, заявление которого поступило следующим в порядке очередности поступления заявлений в соответствии с данными регистрации в журнале регистрации входящей документации. </w:t>
      </w:r>
    </w:p>
    <w:p w:rsidR="00E805A9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Неявившемуся перевозчику в течение одного дня направляется письменное уведомление об отказе в выдаче свидетельства и карт маршрута. </w:t>
      </w:r>
    </w:p>
    <w:p w:rsidR="00E805A9" w:rsidRPr="00B30A6A" w:rsidRDefault="00E805A9" w:rsidP="00E805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Заявления юридических лиц, индивидуальных предпринимателей, участников договора простого товарищества, в отношении которых приняты решения, вызванные наступлением обстоятельств</w:t>
      </w:r>
      <w:r w:rsidR="00D509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частью 10 статьи 24 Федерального закона № 220-ФЗ, по маршруту, который указан в извещении, департамент не рассматривает и возвращает заявителям без регистрации в журнале.</w:t>
      </w:r>
    </w:p>
    <w:p w:rsidR="00622788" w:rsidRDefault="00A65D75">
      <w:r>
        <w:t>____________________</w:t>
      </w:r>
    </w:p>
    <w:sectPr w:rsidR="00622788" w:rsidSect="00E805A9">
      <w:head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5D" w:rsidRDefault="00783F5D" w:rsidP="00E805A9">
      <w:pPr>
        <w:spacing w:after="0" w:line="240" w:lineRule="auto"/>
      </w:pPr>
      <w:r>
        <w:separator/>
      </w:r>
    </w:p>
  </w:endnote>
  <w:endnote w:type="continuationSeparator" w:id="0">
    <w:p w:rsidR="00783F5D" w:rsidRDefault="00783F5D" w:rsidP="00E8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5D" w:rsidRDefault="00783F5D" w:rsidP="00E805A9">
      <w:pPr>
        <w:spacing w:after="0" w:line="240" w:lineRule="auto"/>
      </w:pPr>
      <w:r>
        <w:separator/>
      </w:r>
    </w:p>
  </w:footnote>
  <w:footnote w:type="continuationSeparator" w:id="0">
    <w:p w:rsidR="00783F5D" w:rsidRDefault="00783F5D" w:rsidP="00E8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241579"/>
      <w:docPartObj>
        <w:docPartGallery w:val="Page Numbers (Top of Page)"/>
        <w:docPartUnique/>
      </w:docPartObj>
    </w:sdtPr>
    <w:sdtEndPr/>
    <w:sdtContent>
      <w:p w:rsidR="00E805A9" w:rsidRDefault="00E805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BCB">
          <w:rPr>
            <w:noProof/>
          </w:rPr>
          <w:t>4</w:t>
        </w:r>
        <w:r>
          <w:fldChar w:fldCharType="end"/>
        </w:r>
      </w:p>
    </w:sdtContent>
  </w:sdt>
  <w:p w:rsidR="00E805A9" w:rsidRDefault="00E805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A9"/>
    <w:rsid w:val="00015B02"/>
    <w:rsid w:val="0002649B"/>
    <w:rsid w:val="002D1BBF"/>
    <w:rsid w:val="00622788"/>
    <w:rsid w:val="00783F5D"/>
    <w:rsid w:val="007D67D4"/>
    <w:rsid w:val="009E1BCB"/>
    <w:rsid w:val="00A65D75"/>
    <w:rsid w:val="00D50964"/>
    <w:rsid w:val="00E8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5A9"/>
  </w:style>
  <w:style w:type="paragraph" w:styleId="a6">
    <w:name w:val="footer"/>
    <w:basedOn w:val="a"/>
    <w:link w:val="a7"/>
    <w:uiPriority w:val="99"/>
    <w:unhideWhenUsed/>
    <w:rsid w:val="00E8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5A9"/>
  </w:style>
  <w:style w:type="paragraph" w:styleId="a6">
    <w:name w:val="footer"/>
    <w:basedOn w:val="a"/>
    <w:link w:val="a7"/>
    <w:uiPriority w:val="99"/>
    <w:unhideWhenUsed/>
    <w:rsid w:val="00E8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4DE7-92DD-4ED7-B6B9-A595A258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Звоненко Алексей Юрьевич</dc:creator>
  <cp:lastModifiedBy>Лазарева  Ирина Юрьевна</cp:lastModifiedBy>
  <cp:revision>2</cp:revision>
  <dcterms:created xsi:type="dcterms:W3CDTF">2026-02-27T05:44:00Z</dcterms:created>
  <dcterms:modified xsi:type="dcterms:W3CDTF">2026-02-27T05:44:00Z</dcterms:modified>
</cp:coreProperties>
</file>