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A5" w:rsidRPr="00C93835" w:rsidRDefault="002232A5" w:rsidP="0022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2232A5" w:rsidRPr="00C93835" w:rsidRDefault="002232A5" w:rsidP="002232A5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Приложение № 4</w:t>
      </w:r>
    </w:p>
    <w:p w:rsidR="002232A5" w:rsidRPr="00C93835" w:rsidRDefault="002232A5" w:rsidP="002232A5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C93835">
        <w:rPr>
          <w:rFonts w:ascii="Times New Roman" w:hAnsi="Times New Roman" w:cs="Times New Roman"/>
        </w:rPr>
        <w:t>комплаенс</w:t>
      </w:r>
      <w:proofErr w:type="spellEnd"/>
      <w:r w:rsidRPr="00C93835">
        <w:rPr>
          <w:rFonts w:ascii="Times New Roman" w:hAnsi="Times New Roman" w:cs="Times New Roman"/>
        </w:rPr>
        <w:t xml:space="preserve">) </w:t>
      </w:r>
    </w:p>
    <w:p w:rsidR="002232A5" w:rsidRPr="00C93835" w:rsidRDefault="002232A5" w:rsidP="0022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32A5" w:rsidRPr="00C93835" w:rsidRDefault="002232A5" w:rsidP="0022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32A5" w:rsidRPr="00C93835" w:rsidRDefault="002232A5" w:rsidP="0022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2A5" w:rsidRPr="00C93835" w:rsidRDefault="002232A5" w:rsidP="002232A5">
      <w:pPr>
        <w:pStyle w:val="ConsPlusNormal"/>
        <w:jc w:val="both"/>
      </w:pP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0"/>
      <w:bookmarkEnd w:id="1"/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3835">
        <w:rPr>
          <w:rFonts w:ascii="Times New Roman" w:hAnsi="Times New Roman" w:cs="Times New Roman"/>
          <w:b w:val="0"/>
          <w:sz w:val="24"/>
          <w:szCs w:val="24"/>
        </w:rPr>
        <w:t>Уровни</w:t>
      </w: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3835">
        <w:rPr>
          <w:rFonts w:ascii="Times New Roman" w:hAnsi="Times New Roman" w:cs="Times New Roman"/>
          <w:b w:val="0"/>
          <w:sz w:val="24"/>
          <w:szCs w:val="24"/>
        </w:rPr>
        <w:t>рисков нарушения антимонопольного законодательства</w:t>
      </w:r>
    </w:p>
    <w:p w:rsidR="002232A5" w:rsidRPr="00C93835" w:rsidRDefault="002232A5" w:rsidP="00223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A5" w:rsidRPr="00C93835" w:rsidRDefault="002232A5" w:rsidP="00223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513"/>
      </w:tblGrid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Вероятность выдачи Администрации предупреждения</w:t>
            </w:r>
          </w:p>
        </w:tc>
      </w:tr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Вероятность выдачи Администрации предупреждения и возбуждения в отношении неё дела о нарушении антимонопольного законодательства</w:t>
            </w:r>
          </w:p>
        </w:tc>
      </w:tr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Вероятность выдачи Администрации предупреждения, возбуждения в отношении неё дела о нарушении антимонопольного законодательства и привлечения ее к административной ответственности (штраф, дисквалификация)</w:t>
            </w:r>
          </w:p>
        </w:tc>
      </w:tr>
    </w:tbl>
    <w:p w:rsidR="002232A5" w:rsidRPr="00C93835" w:rsidRDefault="002232A5" w:rsidP="00223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E95" w:rsidRDefault="008D1E95"/>
    <w:sectPr w:rsidR="008D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A5"/>
    <w:rsid w:val="002232A5"/>
    <w:rsid w:val="0024060A"/>
    <w:rsid w:val="004F7C45"/>
    <w:rsid w:val="008D1E9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EEBD19-FD20-471E-87B1-3B39476D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2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2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 Владимир Вениаминович</dc:creator>
  <cp:keywords/>
  <cp:lastModifiedBy>Журавлева Наталия Михайловна</cp:lastModifiedBy>
  <cp:revision>2</cp:revision>
  <dcterms:created xsi:type="dcterms:W3CDTF">2024-05-22T09:37:00Z</dcterms:created>
  <dcterms:modified xsi:type="dcterms:W3CDTF">2024-05-22T09:37:00Z</dcterms:modified>
</cp:coreProperties>
</file>