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99" w:rsidRDefault="005C4699" w:rsidP="00B2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5C4699" w:rsidRDefault="005C4699" w:rsidP="00B2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«Порядка предоставления решения о согласовании архитектурно-градостроительного облика объекта капитального строительства</w:t>
      </w:r>
      <w:r w:rsidRPr="003563AA">
        <w:rPr>
          <w:rFonts w:ascii="Times New Roman" w:eastAsia="Times New Roman" w:hAnsi="Times New Roman"/>
          <w:sz w:val="28"/>
          <w:szCs w:val="28"/>
        </w:rPr>
        <w:t>на территории городского округа Тольятти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6C45BC" w:rsidRDefault="006C45BC" w:rsidP="008A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2E" w:rsidRPr="00BE7D7B" w:rsidRDefault="00B21D2E" w:rsidP="00B21D2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</w:pPr>
      <w:r w:rsidRPr="00BE7D7B">
        <w:rPr>
          <w:rFonts w:ascii="Times New Roman" w:eastAsia="Times New Roman" w:hAnsi="Times New Roman" w:cs="font296"/>
          <w:kern w:val="1"/>
          <w:sz w:val="28"/>
          <w:szCs w:val="28"/>
          <w:lang w:eastAsia="ar-SA"/>
        </w:rPr>
        <w:t>В целях приведения</w:t>
      </w:r>
      <w:r w:rsidRPr="00BE7D7B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612DD" w:rsidRPr="00BE7D7B">
        <w:rPr>
          <w:rFonts w:ascii="Times New Roman" w:hAnsi="Times New Roman" w:cs="Times New Roman"/>
          <w:sz w:val="28"/>
          <w:szCs w:val="28"/>
        </w:rPr>
        <w:t>е</w:t>
      </w:r>
      <w:r w:rsidRPr="00BE7D7B">
        <w:rPr>
          <w:rFonts w:ascii="Times New Roman" w:hAnsi="Times New Roman" w:cs="Times New Roman"/>
          <w:sz w:val="28"/>
          <w:szCs w:val="28"/>
        </w:rPr>
        <w:t xml:space="preserve"> со статьей</w:t>
      </w:r>
      <w:r w:rsidR="006C45BC" w:rsidRPr="00BE7D7B">
        <w:rPr>
          <w:rFonts w:ascii="Times New Roman" w:hAnsi="Times New Roman" w:cs="Times New Roman"/>
          <w:sz w:val="28"/>
          <w:szCs w:val="28"/>
        </w:rPr>
        <w:t xml:space="preserve"> 3.2 Закона Самарской области «О градостроительной деятельности на территории Самарской области», </w:t>
      </w:r>
      <w:r w:rsidRPr="00BE7D7B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городского округа Тольятти,</w:t>
      </w:r>
      <w:r w:rsidR="001612DD" w:rsidRPr="00BE7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D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="00D032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городского округа Тольятти</w:t>
      </w:r>
      <w:r w:rsidRPr="00BE7D7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ПОСТАНОВЛЯЕТ:</w:t>
      </w:r>
    </w:p>
    <w:p w:rsidR="006C45BC" w:rsidRDefault="006C45BC" w:rsidP="00B21D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решения о согласовании архитектурно-градостроительного облика объекта капитального строительства.</w:t>
      </w:r>
    </w:p>
    <w:p w:rsidR="006C45BC" w:rsidRDefault="006C45BC" w:rsidP="00B21D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1067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градостроительной деятельности администрации городского округа Тольятти при предоставлении решения о согласовании архитектурно-градостроительного облика объекта капитального строительства руководствоваться в работе </w:t>
      </w:r>
      <w:r w:rsidR="001F2DF8">
        <w:rPr>
          <w:rFonts w:ascii="Times New Roman" w:hAnsi="Times New Roman" w:cs="Times New Roman"/>
          <w:sz w:val="28"/>
          <w:szCs w:val="28"/>
        </w:rPr>
        <w:t>порядком</w:t>
      </w:r>
      <w:r w:rsidR="00B81067">
        <w:rPr>
          <w:rFonts w:ascii="Times New Roman" w:hAnsi="Times New Roman" w:cs="Times New Roman"/>
          <w:sz w:val="28"/>
          <w:szCs w:val="28"/>
        </w:rPr>
        <w:t>, утве</w:t>
      </w:r>
      <w:r w:rsidR="00B21D2E">
        <w:rPr>
          <w:rFonts w:ascii="Times New Roman" w:hAnsi="Times New Roman" w:cs="Times New Roman"/>
          <w:sz w:val="28"/>
          <w:szCs w:val="28"/>
        </w:rPr>
        <w:t>ржденным в пункте 1 настоящего п</w:t>
      </w:r>
      <w:r w:rsidR="00B81067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B81067" w:rsidRDefault="00B81067" w:rsidP="00B21D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Заместителя главы городского округа Тольятти по имуществу и градостроительству определить ответственным за качество предо</w:t>
      </w:r>
      <w:r w:rsidR="00B21D2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</w:t>
      </w:r>
      <w:r w:rsidR="00B21D2E">
        <w:rPr>
          <w:rFonts w:ascii="Times New Roman" w:hAnsi="Times New Roman" w:cs="Times New Roman"/>
          <w:sz w:val="28"/>
          <w:szCs w:val="28"/>
        </w:rPr>
        <w:t>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067" w:rsidRDefault="00B81067" w:rsidP="00B21D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 департамента градостроительной деятельности администрации городского округа Тольятти определить ответственным за исполнение настоящего административного регламента</w:t>
      </w:r>
      <w:r w:rsidR="00B21D2E">
        <w:rPr>
          <w:rFonts w:ascii="Times New Roman" w:hAnsi="Times New Roman" w:cs="Times New Roman"/>
          <w:sz w:val="28"/>
          <w:szCs w:val="28"/>
        </w:rPr>
        <w:t>, утвержденного настоящим п</w:t>
      </w:r>
      <w:r>
        <w:rPr>
          <w:rFonts w:ascii="Times New Roman" w:hAnsi="Times New Roman" w:cs="Times New Roman"/>
          <w:sz w:val="28"/>
          <w:szCs w:val="28"/>
        </w:rPr>
        <w:t>остановлением в пределах полномочий департамента градостроительной деятельности администрации городского округа Тольятти, определенных настоящим административным регламентом.</w:t>
      </w:r>
    </w:p>
    <w:p w:rsidR="00B81067" w:rsidRDefault="00B81067" w:rsidP="00B21D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управлению администрации городского округа Т</w:t>
      </w:r>
      <w:r w:rsidR="00B21D2E">
        <w:rPr>
          <w:rFonts w:ascii="Times New Roman" w:hAnsi="Times New Roman" w:cs="Times New Roman"/>
          <w:sz w:val="28"/>
          <w:szCs w:val="28"/>
        </w:rPr>
        <w:t>ольятти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B21D2E">
        <w:rPr>
          <w:rFonts w:ascii="Times New Roman" w:hAnsi="Times New Roman" w:cs="Times New Roman"/>
          <w:sz w:val="28"/>
          <w:szCs w:val="28"/>
        </w:rPr>
        <w:lastRenderedPageBreak/>
        <w:t>ведомости»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B81067" w:rsidRDefault="00CE6498" w:rsidP="00B21D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0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81067" w:rsidRDefault="00CE6498" w:rsidP="00B21D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067">
        <w:rPr>
          <w:rFonts w:ascii="Times New Roman" w:hAnsi="Times New Roman" w:cs="Times New Roman"/>
          <w:sz w:val="28"/>
          <w:szCs w:val="28"/>
        </w:rPr>
        <w:t>. Контроль за ис</w:t>
      </w:r>
      <w:bookmarkStart w:id="0" w:name="_GoBack"/>
      <w:bookmarkEnd w:id="0"/>
      <w:r w:rsidR="00B8106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1D2E">
        <w:rPr>
          <w:rFonts w:ascii="Times New Roman" w:hAnsi="Times New Roman" w:cs="Times New Roman"/>
          <w:sz w:val="28"/>
          <w:szCs w:val="28"/>
        </w:rPr>
        <w:t xml:space="preserve"> имуществу и градостроительству.</w:t>
      </w:r>
    </w:p>
    <w:p w:rsidR="006C45BC" w:rsidRDefault="006C45BC" w:rsidP="001612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5BC" w:rsidRDefault="006C45BC" w:rsidP="001612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178" w:rsidRDefault="008A0178" w:rsidP="001612D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252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12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325D">
        <w:rPr>
          <w:rFonts w:ascii="Times New Roman" w:hAnsi="Times New Roman" w:cs="Times New Roman"/>
          <w:sz w:val="28"/>
          <w:szCs w:val="28"/>
        </w:rPr>
        <w:t xml:space="preserve">       </w:t>
      </w:r>
      <w:r w:rsidR="001612DD">
        <w:rPr>
          <w:rFonts w:ascii="Times New Roman" w:hAnsi="Times New Roman" w:cs="Times New Roman"/>
          <w:sz w:val="28"/>
          <w:szCs w:val="28"/>
        </w:rPr>
        <w:t xml:space="preserve">       </w:t>
      </w:r>
      <w:r w:rsidR="003252E9">
        <w:rPr>
          <w:rFonts w:ascii="Times New Roman" w:hAnsi="Times New Roman" w:cs="Times New Roman"/>
          <w:sz w:val="28"/>
          <w:szCs w:val="28"/>
        </w:rPr>
        <w:t xml:space="preserve">     </w:t>
      </w:r>
      <w:r w:rsidR="00D0325D">
        <w:rPr>
          <w:rFonts w:ascii="Times New Roman" w:hAnsi="Times New Roman" w:cs="Times New Roman"/>
          <w:sz w:val="28"/>
          <w:szCs w:val="28"/>
        </w:rPr>
        <w:t>Н</w:t>
      </w:r>
      <w:r w:rsidR="003252E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D0325D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A86E04" w:rsidRDefault="00A86E04"/>
    <w:sectPr w:rsidR="00A86E04" w:rsidSect="006C45BC">
      <w:pgSz w:w="11905" w:h="16838"/>
      <w:pgMar w:top="993" w:right="99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178"/>
    <w:rsid w:val="0011502B"/>
    <w:rsid w:val="001612DD"/>
    <w:rsid w:val="001F2DF8"/>
    <w:rsid w:val="003252E9"/>
    <w:rsid w:val="005C4699"/>
    <w:rsid w:val="006C111A"/>
    <w:rsid w:val="006C45BC"/>
    <w:rsid w:val="007148D1"/>
    <w:rsid w:val="007D5403"/>
    <w:rsid w:val="008A0178"/>
    <w:rsid w:val="00980056"/>
    <w:rsid w:val="00A86E04"/>
    <w:rsid w:val="00AD29C4"/>
    <w:rsid w:val="00B1524D"/>
    <w:rsid w:val="00B21D2E"/>
    <w:rsid w:val="00B81067"/>
    <w:rsid w:val="00BE7D7B"/>
    <w:rsid w:val="00CE6498"/>
    <w:rsid w:val="00D0325D"/>
    <w:rsid w:val="00FD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 Павел Анатольевич</dc:creator>
  <cp:keywords/>
  <dc:description/>
  <cp:lastModifiedBy>salamatov.pa</cp:lastModifiedBy>
  <cp:revision>5</cp:revision>
  <cp:lastPrinted>2019-06-24T06:14:00Z</cp:lastPrinted>
  <dcterms:created xsi:type="dcterms:W3CDTF">2019-06-24T06:06:00Z</dcterms:created>
  <dcterms:modified xsi:type="dcterms:W3CDTF">2021-07-14T11:17:00Z</dcterms:modified>
</cp:coreProperties>
</file>