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F6AC" w14:textId="77777777" w:rsidR="003A2394" w:rsidRDefault="003A2394">
      <w:pPr>
        <w:pStyle w:val="ConsPlusNormal0"/>
        <w:jc w:val="both"/>
        <w:outlineLvl w:val="0"/>
      </w:pPr>
    </w:p>
    <w:p w14:paraId="6597F2C8" w14:textId="77777777" w:rsidR="00BB0555" w:rsidRPr="005E5378" w:rsidRDefault="00BB0555" w:rsidP="00BB0555">
      <w:pPr>
        <w:pStyle w:val="ConsPlusTitle0"/>
        <w:jc w:val="right"/>
        <w:rPr>
          <w:rFonts w:ascii="Times New Roman" w:hAnsi="Times New Roman" w:cs="Times New Roman"/>
          <w:b w:val="0"/>
          <w:sz w:val="28"/>
          <w:szCs w:val="28"/>
        </w:rPr>
      </w:pPr>
      <w:r w:rsidRPr="005E5378">
        <w:rPr>
          <w:rFonts w:ascii="Times New Roman" w:hAnsi="Times New Roman" w:cs="Times New Roman"/>
          <w:b w:val="0"/>
          <w:sz w:val="28"/>
          <w:szCs w:val="28"/>
        </w:rPr>
        <w:t>ПРОЕКТ</w:t>
      </w:r>
    </w:p>
    <w:p w14:paraId="1149DBBE" w14:textId="77777777" w:rsidR="00BB0555" w:rsidRPr="005E5378" w:rsidRDefault="00BB0555" w:rsidP="00BB0555">
      <w:pPr>
        <w:pStyle w:val="ConsPlusTitle0"/>
        <w:jc w:val="center"/>
        <w:rPr>
          <w:rFonts w:ascii="Times New Roman" w:hAnsi="Times New Roman" w:cs="Times New Roman"/>
          <w:b w:val="0"/>
          <w:sz w:val="28"/>
          <w:szCs w:val="28"/>
        </w:rPr>
      </w:pPr>
    </w:p>
    <w:p w14:paraId="597FCFE1"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АДМИНИСТРАЦИЯ ГОРОДСКОГО ОКРУГА ТОЛЬЯТТИ</w:t>
      </w:r>
    </w:p>
    <w:p w14:paraId="1756CBFF"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 xml:space="preserve">ПОСТАНОВЛЕНИЕ </w:t>
      </w:r>
    </w:p>
    <w:p w14:paraId="77DCC6A2" w14:textId="77777777" w:rsidR="00BB0555"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____________ № ____________</w:t>
      </w:r>
    </w:p>
    <w:p w14:paraId="6BBD1C40" w14:textId="77777777" w:rsidR="003A2394" w:rsidRPr="005E5378" w:rsidRDefault="00BB0555" w:rsidP="00BB0555">
      <w:pPr>
        <w:pStyle w:val="ConsPlusTitle0"/>
        <w:jc w:val="center"/>
        <w:rPr>
          <w:rFonts w:ascii="Times New Roman" w:hAnsi="Times New Roman" w:cs="Times New Roman"/>
          <w:b w:val="0"/>
          <w:sz w:val="28"/>
          <w:szCs w:val="28"/>
        </w:rPr>
      </w:pPr>
      <w:r w:rsidRPr="005E5378">
        <w:rPr>
          <w:rFonts w:ascii="Times New Roman" w:hAnsi="Times New Roman" w:cs="Times New Roman"/>
          <w:b w:val="0"/>
          <w:sz w:val="28"/>
          <w:szCs w:val="28"/>
        </w:rPr>
        <w:t>г. Тольятти, Самарской области</w:t>
      </w:r>
    </w:p>
    <w:p w14:paraId="50F1B690" w14:textId="77777777" w:rsidR="00BB0555" w:rsidRPr="0093264C" w:rsidRDefault="00BB0555" w:rsidP="00BB0555">
      <w:pPr>
        <w:pStyle w:val="ConsPlusTitle0"/>
        <w:jc w:val="center"/>
        <w:rPr>
          <w:rFonts w:ascii="Times New Roman" w:hAnsi="Times New Roman" w:cs="Times New Roman"/>
          <w:sz w:val="28"/>
          <w:szCs w:val="28"/>
        </w:rPr>
      </w:pPr>
    </w:p>
    <w:p w14:paraId="63F5A121" w14:textId="77777777" w:rsidR="00153550" w:rsidRDefault="00AB6CAB">
      <w:pPr>
        <w:pStyle w:val="ConsPlusTitle0"/>
        <w:jc w:val="center"/>
        <w:rPr>
          <w:rFonts w:ascii="Times New Roman" w:hAnsi="Times New Roman" w:cs="Times New Roman"/>
          <w:b w:val="0"/>
          <w:sz w:val="28"/>
          <w:szCs w:val="28"/>
        </w:rPr>
      </w:pPr>
      <w:r w:rsidRPr="00633399">
        <w:rPr>
          <w:rFonts w:ascii="Times New Roman" w:hAnsi="Times New Roman" w:cs="Times New Roman"/>
          <w:b w:val="0"/>
          <w:sz w:val="28"/>
          <w:szCs w:val="28"/>
        </w:rPr>
        <w:t>О</w:t>
      </w:r>
      <w:r w:rsidR="008614CC" w:rsidRPr="00633399">
        <w:rPr>
          <w:rFonts w:ascii="Times New Roman" w:hAnsi="Times New Roman" w:cs="Times New Roman"/>
          <w:b w:val="0"/>
          <w:sz w:val="28"/>
          <w:szCs w:val="28"/>
        </w:rPr>
        <w:t>б утверждении административного регламента предоставления муниципальной услуги</w:t>
      </w:r>
    </w:p>
    <w:p w14:paraId="613361A0" w14:textId="77777777" w:rsidR="003A2394" w:rsidRDefault="00153550" w:rsidP="00153550">
      <w:pPr>
        <w:pStyle w:val="ConsPlusNormal0"/>
        <w:jc w:val="center"/>
      </w:pPr>
      <w:r w:rsidRPr="00153550">
        <w:rPr>
          <w:rFonts w:ascii="Times New Roman" w:hAnsi="Times New Roman" w:cs="Times New Roman"/>
          <w:sz w:val="28"/>
          <w:szCs w:val="28"/>
        </w:rPr>
        <w:t>«О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p>
    <w:p w14:paraId="0B3533E2" w14:textId="77777777" w:rsidR="003A2394" w:rsidRPr="001A03C5" w:rsidRDefault="00AB6CAB" w:rsidP="008C065B">
      <w:pPr>
        <w:pStyle w:val="ConsPlusNormal0"/>
        <w:ind w:firstLine="539"/>
        <w:jc w:val="both"/>
        <w:rPr>
          <w:rFonts w:ascii="Times New Roman" w:hAnsi="Times New Roman" w:cs="Times New Roman"/>
          <w:sz w:val="28"/>
          <w:szCs w:val="28"/>
        </w:rPr>
      </w:pPr>
      <w:r w:rsidRPr="008614CC">
        <w:rPr>
          <w:rFonts w:ascii="Times New Roman" w:hAnsi="Times New Roman" w:cs="Times New Roman"/>
          <w:sz w:val="28"/>
          <w:szCs w:val="28"/>
        </w:rPr>
        <w:t xml:space="preserve">В соответствии с Федеральным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8614CC">
          <w:rPr>
            <w:rFonts w:ascii="Times New Roman" w:hAnsi="Times New Roman" w:cs="Times New Roman"/>
            <w:sz w:val="28"/>
            <w:szCs w:val="28"/>
          </w:rPr>
          <w:t>законом</w:t>
        </w:r>
      </w:hyperlink>
      <w:r w:rsidR="005D3B35">
        <w:rPr>
          <w:rFonts w:ascii="Times New Roman" w:hAnsi="Times New Roman" w:cs="Times New Roman"/>
          <w:sz w:val="28"/>
          <w:szCs w:val="28"/>
        </w:rPr>
        <w:t xml:space="preserve"> от 27.07.2010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210-ФЗ «</w:t>
      </w:r>
      <w:r w:rsidRPr="008614CC">
        <w:rPr>
          <w:rFonts w:ascii="Times New Roman" w:hAnsi="Times New Roman" w:cs="Times New Roman"/>
          <w:sz w:val="28"/>
          <w:szCs w:val="28"/>
        </w:rPr>
        <w:t>Об организации предоставления госуда</w:t>
      </w:r>
      <w:r w:rsidR="005D3B35">
        <w:rPr>
          <w:rFonts w:ascii="Times New Roman" w:hAnsi="Times New Roman" w:cs="Times New Roman"/>
          <w:sz w:val="28"/>
          <w:szCs w:val="28"/>
        </w:rPr>
        <w:t>рственных и муниципальных услуг»</w:t>
      </w:r>
      <w:r w:rsidRPr="008614CC">
        <w:rPr>
          <w:rFonts w:ascii="Times New Roman" w:hAnsi="Times New Roman" w:cs="Times New Roman"/>
          <w:sz w:val="28"/>
          <w:szCs w:val="28"/>
        </w:rPr>
        <w:t xml:space="preserve">, Федеральным </w:t>
      </w:r>
      <w:hyperlink r:id="rId9"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sidRPr="008614CC">
          <w:rPr>
            <w:rFonts w:ascii="Times New Roman" w:hAnsi="Times New Roman" w:cs="Times New Roman"/>
            <w:sz w:val="28"/>
            <w:szCs w:val="28"/>
          </w:rPr>
          <w:t>законом</w:t>
        </w:r>
      </w:hyperlink>
      <w:r w:rsidRPr="008614CC">
        <w:rPr>
          <w:rFonts w:ascii="Times New Roman" w:hAnsi="Times New Roman" w:cs="Times New Roman"/>
          <w:sz w:val="28"/>
          <w:szCs w:val="28"/>
        </w:rPr>
        <w:t xml:space="preserve"> от 04.12.2</w:t>
      </w:r>
      <w:r w:rsidR="005D3B35">
        <w:rPr>
          <w:rFonts w:ascii="Times New Roman" w:hAnsi="Times New Roman" w:cs="Times New Roman"/>
          <w:sz w:val="28"/>
          <w:szCs w:val="28"/>
        </w:rPr>
        <w:t xml:space="preserve">007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329-ФЗ «</w:t>
      </w:r>
      <w:r w:rsidRPr="008614CC">
        <w:rPr>
          <w:rFonts w:ascii="Times New Roman" w:hAnsi="Times New Roman" w:cs="Times New Roman"/>
          <w:sz w:val="28"/>
          <w:szCs w:val="28"/>
        </w:rPr>
        <w:t xml:space="preserve">О физической культуре </w:t>
      </w:r>
      <w:r w:rsidR="005D3B35">
        <w:rPr>
          <w:rFonts w:ascii="Times New Roman" w:hAnsi="Times New Roman" w:cs="Times New Roman"/>
          <w:sz w:val="28"/>
          <w:szCs w:val="28"/>
        </w:rPr>
        <w:t>и спорте в Российской Федерации»</w:t>
      </w:r>
      <w:r w:rsidRPr="008614CC">
        <w:rPr>
          <w:rFonts w:ascii="Times New Roman" w:hAnsi="Times New Roman" w:cs="Times New Roman"/>
          <w:sz w:val="28"/>
          <w:szCs w:val="28"/>
        </w:rPr>
        <w:t xml:space="preserve">, </w:t>
      </w:r>
      <w:r w:rsidR="00AA0845" w:rsidRPr="00854FAD">
        <w:rPr>
          <w:rFonts w:ascii="Times New Roman" w:eastAsia="Times New Roman" w:hAnsi="Times New Roman"/>
          <w:sz w:val="28"/>
          <w:szCs w:val="28"/>
        </w:rPr>
        <w:t>Закон</w:t>
      </w:r>
      <w:r w:rsidR="00AA0845">
        <w:rPr>
          <w:rFonts w:ascii="Times New Roman" w:eastAsia="Times New Roman" w:hAnsi="Times New Roman"/>
          <w:sz w:val="28"/>
          <w:szCs w:val="28"/>
        </w:rPr>
        <w:t>ом</w:t>
      </w:r>
      <w:r w:rsidR="00AA0845" w:rsidRPr="00854FAD">
        <w:rPr>
          <w:rFonts w:ascii="Times New Roman" w:eastAsia="Times New Roman" w:hAnsi="Times New Roman"/>
          <w:sz w:val="28"/>
          <w:szCs w:val="28"/>
        </w:rPr>
        <w:t xml:space="preserve"> Самарской области от 08.12.2014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 xml:space="preserve"> 123-ГД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О физической культу</w:t>
      </w:r>
      <w:r w:rsidR="00AA0845">
        <w:rPr>
          <w:rFonts w:ascii="Times New Roman" w:eastAsia="Times New Roman" w:hAnsi="Times New Roman"/>
          <w:sz w:val="28"/>
          <w:szCs w:val="28"/>
        </w:rPr>
        <w:t xml:space="preserve">ре и спорте в Самарской области», </w:t>
      </w:r>
      <w:hyperlink r:id="rId10" w:tooltip="Постановление Мэрии городского округа Тольятти Самарской области от 15.09.2011 N 2782-п/1 (ред. от 01.10.2024) &quot;Об утверждении Порядка разработки и утверждения административных регламентов предоставления муниципальных услуг&quot; {КонсультантПлюс}">
        <w:r w:rsidRPr="008614CC">
          <w:rPr>
            <w:rFonts w:ascii="Times New Roman" w:hAnsi="Times New Roman" w:cs="Times New Roman"/>
            <w:sz w:val="28"/>
            <w:szCs w:val="28"/>
          </w:rPr>
          <w:t>постановлением</w:t>
        </w:r>
      </w:hyperlink>
      <w:r w:rsidRPr="008614CC">
        <w:rPr>
          <w:rFonts w:ascii="Times New Roman" w:hAnsi="Times New Roman" w:cs="Times New Roman"/>
          <w:sz w:val="28"/>
          <w:szCs w:val="28"/>
        </w:rPr>
        <w:t xml:space="preserve"> мэрии городского округа Тол</w:t>
      </w:r>
      <w:r w:rsidR="005D3B35">
        <w:rPr>
          <w:rFonts w:ascii="Times New Roman" w:hAnsi="Times New Roman" w:cs="Times New Roman"/>
          <w:sz w:val="28"/>
          <w:szCs w:val="28"/>
        </w:rPr>
        <w:t xml:space="preserve">ьятти от 15.09.2011 </w:t>
      </w:r>
      <w:r w:rsidR="00E86440">
        <w:rPr>
          <w:rFonts w:ascii="Times New Roman" w:hAnsi="Times New Roman" w:cs="Times New Roman"/>
          <w:sz w:val="28"/>
          <w:szCs w:val="28"/>
        </w:rPr>
        <w:t>№</w:t>
      </w:r>
      <w:r w:rsidR="005D3B35">
        <w:rPr>
          <w:rFonts w:ascii="Times New Roman" w:hAnsi="Times New Roman" w:cs="Times New Roman"/>
          <w:sz w:val="28"/>
          <w:szCs w:val="28"/>
        </w:rPr>
        <w:t xml:space="preserve"> 2782-п/1 «</w:t>
      </w:r>
      <w:r w:rsidRPr="008614CC">
        <w:rPr>
          <w:rFonts w:ascii="Times New Roman" w:hAnsi="Times New Roman" w:cs="Times New Roman"/>
          <w:sz w:val="28"/>
          <w:szCs w:val="28"/>
        </w:rPr>
        <w:t>Об утверждении Порядка разработки и утверждения административных регламентов пре</w:t>
      </w:r>
      <w:r w:rsidR="005D3B35">
        <w:rPr>
          <w:rFonts w:ascii="Times New Roman" w:hAnsi="Times New Roman" w:cs="Times New Roman"/>
          <w:sz w:val="28"/>
          <w:szCs w:val="28"/>
        </w:rPr>
        <w:t>доставления муниципальных услуг»</w:t>
      </w:r>
      <w:r w:rsidRPr="008614CC">
        <w:rPr>
          <w:rFonts w:ascii="Times New Roman" w:hAnsi="Times New Roman" w:cs="Times New Roman"/>
          <w:sz w:val="28"/>
          <w:szCs w:val="28"/>
        </w:rPr>
        <w:t xml:space="preserve">, руководствуясь </w:t>
      </w:r>
      <w:hyperlink r:id="rId11" w:tooltip="Постановление Тольяттинской городской Думы Самарской области от 30.05.2005 N 155 (ред. от 10.07.2024) &quot;Об Уставе городского округа Тольятти&quot; (Зарегистрировано в ГУ Минюста РФ по Приволжскому федеральному округу 24.10.2005 N RU633020002005001) (с изм. и доп., в">
        <w:r w:rsidRPr="008614CC">
          <w:rPr>
            <w:rFonts w:ascii="Times New Roman" w:hAnsi="Times New Roman" w:cs="Times New Roman"/>
            <w:sz w:val="28"/>
            <w:szCs w:val="28"/>
          </w:rPr>
          <w:t>Уставом</w:t>
        </w:r>
      </w:hyperlink>
      <w:r w:rsidRPr="008614CC">
        <w:rPr>
          <w:rFonts w:ascii="Times New Roman" w:hAnsi="Times New Roman" w:cs="Times New Roman"/>
          <w:sz w:val="28"/>
          <w:szCs w:val="28"/>
        </w:rPr>
        <w:t xml:space="preserve"> городского округа Тольятти, </w:t>
      </w:r>
      <w:r w:rsidR="000E4FA7">
        <w:rPr>
          <w:rFonts w:ascii="Times New Roman" w:hAnsi="Times New Roman" w:cs="Times New Roman"/>
          <w:sz w:val="28"/>
          <w:szCs w:val="28"/>
        </w:rPr>
        <w:t>администрация</w:t>
      </w:r>
      <w:r w:rsidRPr="008614CC">
        <w:rPr>
          <w:rFonts w:ascii="Times New Roman" w:hAnsi="Times New Roman" w:cs="Times New Roman"/>
          <w:sz w:val="28"/>
          <w:szCs w:val="28"/>
        </w:rPr>
        <w:t xml:space="preserve"> городского округа Тольятти </w:t>
      </w:r>
      <w:r w:rsidRPr="001A03C5">
        <w:rPr>
          <w:rFonts w:ascii="Times New Roman" w:hAnsi="Times New Roman" w:cs="Times New Roman"/>
          <w:sz w:val="28"/>
          <w:szCs w:val="28"/>
        </w:rPr>
        <w:t>постановляет:</w:t>
      </w:r>
    </w:p>
    <w:p w14:paraId="13142924" w14:textId="77777777" w:rsidR="003A2394" w:rsidRPr="001A03C5" w:rsidRDefault="00AB6CAB" w:rsidP="008C065B">
      <w:pPr>
        <w:widowControl w:val="0"/>
        <w:autoSpaceDE w:val="0"/>
        <w:autoSpaceDN w:val="0"/>
        <w:ind w:firstLine="539"/>
        <w:jc w:val="both"/>
        <w:rPr>
          <w:rFonts w:ascii="Times New Roman" w:hAnsi="Times New Roman" w:cs="Times New Roman"/>
          <w:sz w:val="28"/>
          <w:szCs w:val="28"/>
        </w:rPr>
      </w:pPr>
      <w:bookmarkStart w:id="0" w:name="P19"/>
      <w:bookmarkEnd w:id="0"/>
      <w:r w:rsidRPr="001A03C5">
        <w:rPr>
          <w:rFonts w:ascii="Times New Roman" w:hAnsi="Times New Roman" w:cs="Times New Roman"/>
          <w:sz w:val="28"/>
          <w:szCs w:val="28"/>
        </w:rPr>
        <w:t xml:space="preserve">1. Утвердить прилагаемый Административный </w:t>
      </w:r>
      <w:hyperlink w:anchor="P46" w:tooltip="АДМИНИСТРАТИВНЫЙ РЕГЛАМЕНТ">
        <w:r w:rsidRPr="001A03C5">
          <w:rPr>
            <w:rFonts w:ascii="Times New Roman" w:hAnsi="Times New Roman" w:cs="Times New Roman"/>
            <w:sz w:val="28"/>
            <w:szCs w:val="28"/>
          </w:rPr>
          <w:t>регламент</w:t>
        </w:r>
      </w:hyperlink>
      <w:r w:rsidRPr="001A03C5">
        <w:rPr>
          <w:rFonts w:ascii="Times New Roman" w:hAnsi="Times New Roman" w:cs="Times New Roman"/>
          <w:sz w:val="28"/>
          <w:szCs w:val="28"/>
        </w:rPr>
        <w:t xml:space="preserve"> предоставления муниципа</w:t>
      </w:r>
      <w:r w:rsidR="009A393D" w:rsidRPr="001A03C5">
        <w:rPr>
          <w:rFonts w:ascii="Times New Roman" w:hAnsi="Times New Roman" w:cs="Times New Roman"/>
          <w:sz w:val="28"/>
          <w:szCs w:val="28"/>
        </w:rPr>
        <w:t xml:space="preserve">льной услуги </w:t>
      </w:r>
      <w:r w:rsidR="00153550" w:rsidRPr="00153550">
        <w:rPr>
          <w:rFonts w:ascii="Times New Roman" w:hAnsi="Times New Roman" w:cs="Times New Roman"/>
          <w:sz w:val="28"/>
          <w:szCs w:val="28"/>
        </w:rPr>
        <w:t xml:space="preserve">«О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 </w:t>
      </w:r>
      <w:r w:rsidRPr="001A03C5">
        <w:rPr>
          <w:rFonts w:ascii="Times New Roman" w:hAnsi="Times New Roman" w:cs="Times New Roman"/>
          <w:sz w:val="28"/>
          <w:szCs w:val="28"/>
        </w:rPr>
        <w:t xml:space="preserve">(далее </w:t>
      </w:r>
      <w:r w:rsidR="008614CC" w:rsidRPr="001A03C5">
        <w:rPr>
          <w:rFonts w:ascii="Times New Roman" w:hAnsi="Times New Roman" w:cs="Times New Roman"/>
          <w:sz w:val="28"/>
          <w:szCs w:val="28"/>
        </w:rPr>
        <w:t>–</w:t>
      </w:r>
      <w:r w:rsidR="00B6082D" w:rsidRPr="001A03C5">
        <w:rPr>
          <w:rFonts w:ascii="Times New Roman" w:hAnsi="Times New Roman" w:cs="Times New Roman"/>
          <w:sz w:val="28"/>
          <w:szCs w:val="28"/>
        </w:rPr>
        <w:t xml:space="preserve"> Р</w:t>
      </w:r>
      <w:r w:rsidR="008614CC" w:rsidRPr="001A03C5">
        <w:rPr>
          <w:rFonts w:ascii="Times New Roman" w:hAnsi="Times New Roman" w:cs="Times New Roman"/>
          <w:sz w:val="28"/>
          <w:szCs w:val="28"/>
        </w:rPr>
        <w:t>егламент</w:t>
      </w:r>
      <w:r w:rsidRPr="001A03C5">
        <w:rPr>
          <w:rFonts w:ascii="Times New Roman" w:hAnsi="Times New Roman" w:cs="Times New Roman"/>
          <w:sz w:val="28"/>
          <w:szCs w:val="28"/>
        </w:rPr>
        <w:t>).</w:t>
      </w:r>
    </w:p>
    <w:p w14:paraId="077AFADC" w14:textId="77777777"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2. Управлению физической культуры и спорта администрации городского округа Тольятти, муниципальному автономному учрежде</w:t>
      </w:r>
      <w:r w:rsidR="00B6082D" w:rsidRPr="001A03C5">
        <w:rPr>
          <w:rFonts w:ascii="Times New Roman" w:hAnsi="Times New Roman" w:cs="Times New Roman"/>
          <w:sz w:val="28"/>
          <w:szCs w:val="28"/>
        </w:rPr>
        <w:t>нию городского округа Тольятти «</w:t>
      </w:r>
      <w:r w:rsidRPr="001A03C5">
        <w:rPr>
          <w:rFonts w:ascii="Times New Roman" w:hAnsi="Times New Roman" w:cs="Times New Roman"/>
          <w:sz w:val="28"/>
          <w:szCs w:val="28"/>
        </w:rPr>
        <w:t>Многофункциональный центр предоставления госуда</w:t>
      </w:r>
      <w:r w:rsidR="00B6082D" w:rsidRPr="001A03C5">
        <w:rPr>
          <w:rFonts w:ascii="Times New Roman" w:hAnsi="Times New Roman" w:cs="Times New Roman"/>
          <w:sz w:val="28"/>
          <w:szCs w:val="28"/>
        </w:rPr>
        <w:t>рственных и муниципальных услуг»</w:t>
      </w:r>
      <w:r w:rsidRPr="001A03C5">
        <w:rPr>
          <w:rFonts w:ascii="Times New Roman" w:hAnsi="Times New Roman" w:cs="Times New Roman"/>
          <w:sz w:val="28"/>
          <w:szCs w:val="28"/>
        </w:rPr>
        <w:t xml:space="preserve"> </w:t>
      </w:r>
      <w:r w:rsidR="00E86440" w:rsidRPr="005E5378">
        <w:rPr>
          <w:rFonts w:ascii="Times New Roman" w:hAnsi="Times New Roman" w:cs="Times New Roman"/>
          <w:sz w:val="28"/>
          <w:szCs w:val="28"/>
        </w:rPr>
        <w:t xml:space="preserve">(далее – МАУ «МФЦ») </w:t>
      </w:r>
      <w:r w:rsidRPr="001A03C5">
        <w:rPr>
          <w:rFonts w:ascii="Times New Roman" w:hAnsi="Times New Roman" w:cs="Times New Roman"/>
          <w:sz w:val="28"/>
          <w:szCs w:val="28"/>
        </w:rPr>
        <w:t xml:space="preserve">руководствоваться в работе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 xml:space="preserve">егламентом, утвержденным в </w:t>
      </w:r>
      <w:hyperlink w:anchor="P19" w:tooltip="1. Утвердить прилагаемый Административный регламент предоставления муниципальной услуги &quot;Присвоение спортивных разрядов&quot; (далее - регламент).">
        <w:r w:rsidRPr="001A03C5">
          <w:rPr>
            <w:rFonts w:ascii="Times New Roman" w:hAnsi="Times New Roman" w:cs="Times New Roman"/>
            <w:sz w:val="28"/>
            <w:szCs w:val="28"/>
          </w:rPr>
          <w:t>пункте 1</w:t>
        </w:r>
      </w:hyperlink>
      <w:r w:rsidR="00F27515" w:rsidRPr="001A03C5">
        <w:rPr>
          <w:rFonts w:ascii="Times New Roman" w:hAnsi="Times New Roman" w:cs="Times New Roman"/>
          <w:sz w:val="28"/>
          <w:szCs w:val="28"/>
        </w:rPr>
        <w:t xml:space="preserve"> настоящего п</w:t>
      </w:r>
      <w:r w:rsidRPr="001A03C5">
        <w:rPr>
          <w:rFonts w:ascii="Times New Roman" w:hAnsi="Times New Roman" w:cs="Times New Roman"/>
          <w:sz w:val="28"/>
          <w:szCs w:val="28"/>
        </w:rPr>
        <w:t>остановления.</w:t>
      </w:r>
    </w:p>
    <w:p w14:paraId="13F686EB" w14:textId="77777777" w:rsidR="00DE2FA4" w:rsidRPr="001A03C5" w:rsidRDefault="00AB6CAB" w:rsidP="008C065B">
      <w:pPr>
        <w:pStyle w:val="ConsPlusNormal0"/>
        <w:ind w:firstLine="539"/>
        <w:jc w:val="both"/>
        <w:rPr>
          <w:rFonts w:ascii="Times New Roman" w:hAnsi="Times New Roman"/>
          <w:sz w:val="28"/>
          <w:szCs w:val="28"/>
        </w:rPr>
      </w:pPr>
      <w:r w:rsidRPr="001A03C5">
        <w:rPr>
          <w:rFonts w:ascii="Times New Roman" w:hAnsi="Times New Roman" w:cs="Times New Roman"/>
          <w:sz w:val="28"/>
          <w:szCs w:val="28"/>
        </w:rPr>
        <w:t>3. Заместителя главы городског</w:t>
      </w:r>
      <w:r w:rsidR="009A393D" w:rsidRPr="001A03C5">
        <w:rPr>
          <w:rFonts w:ascii="Times New Roman" w:hAnsi="Times New Roman" w:cs="Times New Roman"/>
          <w:sz w:val="28"/>
          <w:szCs w:val="28"/>
        </w:rPr>
        <w:t>о округа по социальным вопросам</w:t>
      </w:r>
      <w:r w:rsidRPr="001A03C5">
        <w:rPr>
          <w:rFonts w:ascii="Times New Roman" w:hAnsi="Times New Roman" w:cs="Times New Roman"/>
          <w:sz w:val="28"/>
          <w:szCs w:val="28"/>
        </w:rPr>
        <w:t xml:space="preserve"> определить ответственным за качество предоставления муниципальной услуги </w:t>
      </w:r>
      <w:r w:rsidR="00153550" w:rsidRPr="00153550">
        <w:rPr>
          <w:rFonts w:ascii="Times New Roman" w:hAnsi="Times New Roman" w:cs="Times New Roman"/>
          <w:sz w:val="28"/>
          <w:szCs w:val="28"/>
        </w:rPr>
        <w:t xml:space="preserve">«О дополнительных мерах социальной поддержки в виде </w:t>
      </w:r>
      <w:r w:rsidR="00153550" w:rsidRPr="00153550">
        <w:rPr>
          <w:rFonts w:ascii="Times New Roman" w:hAnsi="Times New Roman" w:cs="Times New Roman"/>
          <w:sz w:val="28"/>
          <w:szCs w:val="28"/>
        </w:rPr>
        <w:lastRenderedPageBreak/>
        <w:t>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r w:rsidR="00DE2FA4" w:rsidRPr="001A03C5">
        <w:rPr>
          <w:rFonts w:ascii="Times New Roman" w:hAnsi="Times New Roman"/>
          <w:sz w:val="28"/>
          <w:szCs w:val="28"/>
        </w:rPr>
        <w:t>.</w:t>
      </w:r>
      <w:r w:rsidR="00F27515" w:rsidRPr="001A03C5">
        <w:rPr>
          <w:rFonts w:ascii="Times New Roman" w:hAnsi="Times New Roman"/>
          <w:sz w:val="28"/>
          <w:szCs w:val="28"/>
        </w:rPr>
        <w:t xml:space="preserve"> </w:t>
      </w:r>
    </w:p>
    <w:p w14:paraId="73A2934D" w14:textId="77777777"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4. </w:t>
      </w:r>
      <w:r w:rsidRPr="005E5378">
        <w:rPr>
          <w:rFonts w:ascii="Times New Roman" w:hAnsi="Times New Roman" w:cs="Times New Roman"/>
          <w:sz w:val="28"/>
          <w:szCs w:val="28"/>
        </w:rPr>
        <w:t xml:space="preserve">Руководителя </w:t>
      </w:r>
      <w:r w:rsidR="005830D1" w:rsidRPr="005E5378">
        <w:rPr>
          <w:rFonts w:ascii="Times New Roman" w:hAnsi="Times New Roman" w:cs="Times New Roman"/>
          <w:sz w:val="28"/>
          <w:szCs w:val="28"/>
        </w:rPr>
        <w:t>у</w:t>
      </w:r>
      <w:r w:rsidRPr="005E5378">
        <w:rPr>
          <w:rFonts w:ascii="Times New Roman" w:hAnsi="Times New Roman" w:cs="Times New Roman"/>
          <w:sz w:val="28"/>
          <w:szCs w:val="28"/>
        </w:rPr>
        <w:t xml:space="preserve">правления </w:t>
      </w:r>
      <w:r w:rsidRPr="001A03C5">
        <w:rPr>
          <w:rFonts w:ascii="Times New Roman" w:hAnsi="Times New Roman" w:cs="Times New Roman"/>
          <w:sz w:val="28"/>
          <w:szCs w:val="28"/>
        </w:rPr>
        <w:t xml:space="preserve">физической культуры и спорта администрации городского округа Тольятти определить ответственным за исполнение настоящего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w:t>
      </w:r>
      <w:r w:rsidR="00D7314D" w:rsidRPr="001A03C5">
        <w:rPr>
          <w:rFonts w:ascii="Times New Roman" w:hAnsi="Times New Roman" w:cs="Times New Roman"/>
          <w:sz w:val="28"/>
          <w:szCs w:val="28"/>
        </w:rPr>
        <w:t>ламента, в пределах полномочий У</w:t>
      </w:r>
      <w:r w:rsidRPr="001A03C5">
        <w:rPr>
          <w:rFonts w:ascii="Times New Roman" w:hAnsi="Times New Roman" w:cs="Times New Roman"/>
          <w:sz w:val="28"/>
          <w:szCs w:val="28"/>
        </w:rPr>
        <w:t xml:space="preserve">правления физической культуры и спорта администрации городского округа Тольятти, определенных настоящим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егламентом.</w:t>
      </w:r>
    </w:p>
    <w:p w14:paraId="3EF9D813" w14:textId="77777777"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5. </w:t>
      </w:r>
      <w:r w:rsidR="00544771">
        <w:rPr>
          <w:rFonts w:ascii="Times New Roman" w:hAnsi="Times New Roman" w:cs="Times New Roman"/>
          <w:sz w:val="28"/>
          <w:szCs w:val="28"/>
        </w:rPr>
        <w:t>Директора</w:t>
      </w:r>
      <w:r w:rsidRPr="001A03C5">
        <w:rPr>
          <w:rFonts w:ascii="Times New Roman" w:hAnsi="Times New Roman" w:cs="Times New Roman"/>
          <w:sz w:val="28"/>
          <w:szCs w:val="28"/>
        </w:rPr>
        <w:t xml:space="preserve"> </w:t>
      </w:r>
      <w:r w:rsidR="00F27515" w:rsidRPr="001A03C5">
        <w:rPr>
          <w:rFonts w:ascii="Times New Roman" w:hAnsi="Times New Roman" w:cs="Times New Roman"/>
          <w:sz w:val="28"/>
          <w:szCs w:val="28"/>
        </w:rPr>
        <w:t>МАУ «</w:t>
      </w:r>
      <w:r w:rsidRPr="001A03C5">
        <w:rPr>
          <w:rFonts w:ascii="Times New Roman" w:hAnsi="Times New Roman" w:cs="Times New Roman"/>
          <w:sz w:val="28"/>
          <w:szCs w:val="28"/>
        </w:rPr>
        <w:t>М</w:t>
      </w:r>
      <w:r w:rsidR="00F27515" w:rsidRPr="001A03C5">
        <w:rPr>
          <w:rFonts w:ascii="Times New Roman" w:hAnsi="Times New Roman" w:cs="Times New Roman"/>
          <w:sz w:val="28"/>
          <w:szCs w:val="28"/>
        </w:rPr>
        <w:t>ФЦ»</w:t>
      </w:r>
      <w:r w:rsidRPr="001A03C5">
        <w:rPr>
          <w:rFonts w:ascii="Times New Roman" w:hAnsi="Times New Roman" w:cs="Times New Roman"/>
          <w:sz w:val="28"/>
          <w:szCs w:val="28"/>
        </w:rPr>
        <w:t xml:space="preserve"> определить ответственным за исполнение настоящего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w:t>
      </w:r>
      <w:r w:rsidR="00F27515" w:rsidRPr="001A03C5">
        <w:rPr>
          <w:rFonts w:ascii="Times New Roman" w:hAnsi="Times New Roman" w:cs="Times New Roman"/>
          <w:sz w:val="28"/>
          <w:szCs w:val="28"/>
        </w:rPr>
        <w:t>нта, в пределах полномочий МАУ «МФЦ»</w:t>
      </w:r>
      <w:r w:rsidRPr="001A03C5">
        <w:rPr>
          <w:rFonts w:ascii="Times New Roman" w:hAnsi="Times New Roman" w:cs="Times New Roman"/>
          <w:sz w:val="28"/>
          <w:szCs w:val="28"/>
        </w:rPr>
        <w:t xml:space="preserve">, определенных настоящим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егламентом.</w:t>
      </w:r>
    </w:p>
    <w:p w14:paraId="11E32859" w14:textId="77777777" w:rsidR="003A2394"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6. </w:t>
      </w:r>
      <w:r w:rsidR="00544771" w:rsidRPr="00544771">
        <w:rPr>
          <w:rFonts w:ascii="Times New Roman" w:hAnsi="Times New Roman" w:cs="Times New Roman"/>
          <w:sz w:val="28"/>
          <w:szCs w:val="28"/>
        </w:rPr>
        <w:t xml:space="preserve">Организационному управлению </w:t>
      </w:r>
      <w:r w:rsidR="00F971F9" w:rsidRPr="001A03C5">
        <w:rPr>
          <w:rFonts w:ascii="Times New Roman" w:hAnsi="Times New Roman" w:cs="Times New Roman"/>
          <w:sz w:val="28"/>
          <w:szCs w:val="28"/>
        </w:rPr>
        <w:t>администрации</w:t>
      </w:r>
      <w:r w:rsidRPr="001A03C5">
        <w:rPr>
          <w:rFonts w:ascii="Times New Roman" w:hAnsi="Times New Roman" w:cs="Times New Roman"/>
          <w:sz w:val="28"/>
          <w:szCs w:val="28"/>
        </w:rPr>
        <w:t xml:space="preserve"> городского округа Тольятти опубликовать на</w:t>
      </w:r>
      <w:r w:rsidR="00F27515" w:rsidRPr="001A03C5">
        <w:rPr>
          <w:rFonts w:ascii="Times New Roman" w:hAnsi="Times New Roman" w:cs="Times New Roman"/>
          <w:sz w:val="28"/>
          <w:szCs w:val="28"/>
        </w:rPr>
        <w:t>стоящее п</w:t>
      </w:r>
      <w:r w:rsidR="00F660F4" w:rsidRPr="001A03C5">
        <w:rPr>
          <w:rFonts w:ascii="Times New Roman" w:hAnsi="Times New Roman" w:cs="Times New Roman"/>
          <w:sz w:val="28"/>
          <w:szCs w:val="28"/>
        </w:rPr>
        <w:t>остановление в газете «Городские ведомости»</w:t>
      </w:r>
      <w:r w:rsidRPr="001A03C5">
        <w:rPr>
          <w:rFonts w:ascii="Times New Roman" w:hAnsi="Times New Roman" w:cs="Times New Roman"/>
          <w:sz w:val="28"/>
          <w:szCs w:val="28"/>
        </w:rPr>
        <w:t xml:space="preserve"> и разместить на официальном сайте администрации городского округа Тольятти в информационно-телекоммуникационной сети Интернет.</w:t>
      </w:r>
    </w:p>
    <w:p w14:paraId="528F90D5" w14:textId="77777777" w:rsidR="005830D1" w:rsidRPr="005E5378" w:rsidRDefault="005830D1" w:rsidP="008C065B">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 xml:space="preserve">7. Департаменту информационных технологий и связи администрации городского округа Тольятти разместить сведения о муниципальной услуге </w:t>
      </w:r>
      <w:r w:rsidR="00153550" w:rsidRPr="00153550">
        <w:rPr>
          <w:rFonts w:ascii="Times New Roman" w:hAnsi="Times New Roman" w:cs="Times New Roman"/>
          <w:sz w:val="28"/>
          <w:szCs w:val="28"/>
        </w:rPr>
        <w:t>«О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r w:rsidRPr="005E5378">
        <w:rPr>
          <w:rFonts w:ascii="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68B4258D" w14:textId="77777777" w:rsidR="005830D1" w:rsidRPr="005E5378" w:rsidRDefault="005830D1" w:rsidP="005830D1">
      <w:pPr>
        <w:ind w:firstLine="708"/>
        <w:jc w:val="both"/>
        <w:rPr>
          <w:rFonts w:ascii="Times New Roman" w:eastAsia="Times New Roman" w:hAnsi="Times New Roman" w:cs="Calibri"/>
          <w:sz w:val="28"/>
          <w:szCs w:val="28"/>
        </w:rPr>
      </w:pPr>
      <w:r w:rsidRPr="005E5378">
        <w:rPr>
          <w:rFonts w:ascii="Times New Roman" w:hAnsi="Times New Roman" w:cs="Times New Roman"/>
          <w:sz w:val="28"/>
          <w:szCs w:val="28"/>
        </w:rPr>
        <w:t>8</w:t>
      </w:r>
      <w:r w:rsidR="00F27515" w:rsidRPr="005E5378">
        <w:rPr>
          <w:rFonts w:ascii="Times New Roman" w:hAnsi="Times New Roman" w:cs="Times New Roman"/>
          <w:sz w:val="28"/>
          <w:szCs w:val="28"/>
        </w:rPr>
        <w:t>. Настоящее п</w:t>
      </w:r>
      <w:r w:rsidR="00AB6CAB" w:rsidRPr="005E5378">
        <w:rPr>
          <w:rFonts w:ascii="Times New Roman" w:hAnsi="Times New Roman" w:cs="Times New Roman"/>
          <w:sz w:val="28"/>
          <w:szCs w:val="28"/>
        </w:rPr>
        <w:t>остановление вступает в силу</w:t>
      </w:r>
      <w:r w:rsidR="00DE2FA4" w:rsidRPr="005E5378">
        <w:rPr>
          <w:rFonts w:ascii="Times New Roman" w:hAnsi="Times New Roman"/>
          <w:sz w:val="28"/>
          <w:szCs w:val="28"/>
        </w:rPr>
        <w:t xml:space="preserve"> </w:t>
      </w:r>
      <w:r w:rsidR="00D7314D" w:rsidRPr="005E5378">
        <w:rPr>
          <w:rFonts w:ascii="Times New Roman" w:hAnsi="Times New Roman" w:cs="Times New Roman"/>
          <w:sz w:val="28"/>
          <w:szCs w:val="28"/>
        </w:rPr>
        <w:t>со</w:t>
      </w:r>
      <w:r w:rsidR="00AB6CAB" w:rsidRPr="005E5378">
        <w:rPr>
          <w:rFonts w:ascii="Times New Roman" w:hAnsi="Times New Roman" w:cs="Times New Roman"/>
          <w:sz w:val="28"/>
          <w:szCs w:val="28"/>
        </w:rPr>
        <w:t xml:space="preserve"> дня его официального опубликования</w:t>
      </w:r>
      <w:r w:rsidR="00DE2FA4" w:rsidRPr="005E5378">
        <w:rPr>
          <w:rFonts w:ascii="Times New Roman" w:hAnsi="Times New Roman" w:cs="Times New Roman"/>
          <w:sz w:val="28"/>
          <w:szCs w:val="28"/>
        </w:rPr>
        <w:t xml:space="preserve"> и </w:t>
      </w:r>
      <w:r w:rsidR="00DE2FA4" w:rsidRPr="005E5378">
        <w:rPr>
          <w:rFonts w:ascii="Times New Roman" w:eastAsia="Times New Roman" w:hAnsi="Times New Roman" w:cs="Calibri"/>
          <w:sz w:val="28"/>
          <w:szCs w:val="28"/>
        </w:rPr>
        <w:t>распространяет свое действие на правоотношен</w:t>
      </w:r>
      <w:r w:rsidR="00625565">
        <w:rPr>
          <w:rFonts w:ascii="Times New Roman" w:eastAsia="Times New Roman" w:hAnsi="Times New Roman" w:cs="Calibri"/>
          <w:sz w:val="28"/>
          <w:szCs w:val="28"/>
        </w:rPr>
        <w:t>ия, возникшие с 01.12.2025</w:t>
      </w:r>
      <w:r w:rsidRPr="005E5378">
        <w:rPr>
          <w:rFonts w:ascii="Times New Roman" w:eastAsia="Times New Roman" w:hAnsi="Times New Roman" w:cs="Calibri"/>
          <w:sz w:val="28"/>
          <w:szCs w:val="28"/>
        </w:rPr>
        <w:t xml:space="preserve">. </w:t>
      </w:r>
    </w:p>
    <w:p w14:paraId="62117AD2" w14:textId="77777777" w:rsidR="003A2394" w:rsidRPr="005830D1" w:rsidRDefault="005830D1" w:rsidP="005830D1">
      <w:pPr>
        <w:ind w:firstLine="708"/>
        <w:jc w:val="both"/>
        <w:rPr>
          <w:rFonts w:ascii="Times New Roman" w:eastAsia="Times New Roman" w:hAnsi="Times New Roman" w:cs="Calibri"/>
          <w:sz w:val="28"/>
          <w:szCs w:val="28"/>
        </w:rPr>
      </w:pPr>
      <w:r w:rsidRPr="005E5378">
        <w:rPr>
          <w:rFonts w:ascii="Times New Roman" w:hAnsi="Times New Roman" w:cs="Times New Roman"/>
          <w:sz w:val="28"/>
          <w:szCs w:val="28"/>
        </w:rPr>
        <w:t>9</w:t>
      </w:r>
      <w:r w:rsidR="00AB6CAB" w:rsidRPr="005E5378">
        <w:rPr>
          <w:rFonts w:ascii="Times New Roman" w:hAnsi="Times New Roman" w:cs="Times New Roman"/>
          <w:sz w:val="28"/>
          <w:szCs w:val="28"/>
        </w:rPr>
        <w:t>. Конт</w:t>
      </w:r>
      <w:r w:rsidR="00F27515" w:rsidRPr="005E5378">
        <w:rPr>
          <w:rFonts w:ascii="Times New Roman" w:hAnsi="Times New Roman" w:cs="Times New Roman"/>
          <w:sz w:val="28"/>
          <w:szCs w:val="28"/>
        </w:rPr>
        <w:t xml:space="preserve">роль за исполнением настоящего </w:t>
      </w:r>
      <w:r w:rsidR="00F27515" w:rsidRPr="001A03C5">
        <w:rPr>
          <w:rFonts w:ascii="Times New Roman" w:hAnsi="Times New Roman" w:cs="Times New Roman"/>
          <w:sz w:val="28"/>
          <w:szCs w:val="28"/>
        </w:rPr>
        <w:t>п</w:t>
      </w:r>
      <w:r w:rsidR="00AB6CAB" w:rsidRPr="001A03C5">
        <w:rPr>
          <w:rFonts w:ascii="Times New Roman" w:hAnsi="Times New Roman" w:cs="Times New Roman"/>
          <w:sz w:val="28"/>
          <w:szCs w:val="28"/>
        </w:rPr>
        <w:t>остановления возложить на заместителя главы городског</w:t>
      </w:r>
      <w:r w:rsidR="00F971F9" w:rsidRPr="001A03C5">
        <w:rPr>
          <w:rFonts w:ascii="Times New Roman" w:hAnsi="Times New Roman" w:cs="Times New Roman"/>
          <w:sz w:val="28"/>
          <w:szCs w:val="28"/>
        </w:rPr>
        <w:t>о округа по социальным вопросам.</w:t>
      </w:r>
    </w:p>
    <w:p w14:paraId="53A1BA02" w14:textId="77777777" w:rsidR="00F971F9" w:rsidRPr="001A03C5" w:rsidRDefault="00F971F9" w:rsidP="00DE2FA4">
      <w:pPr>
        <w:pStyle w:val="ConsPlusNormal0"/>
        <w:ind w:firstLine="539"/>
        <w:jc w:val="both"/>
        <w:rPr>
          <w:rFonts w:ascii="Times New Roman" w:hAnsi="Times New Roman" w:cs="Times New Roman"/>
          <w:sz w:val="28"/>
          <w:szCs w:val="28"/>
        </w:rPr>
      </w:pPr>
    </w:p>
    <w:p w14:paraId="7E69B1E5" w14:textId="77777777" w:rsidR="00F27515" w:rsidRDefault="00F27515" w:rsidP="00DE2FA4">
      <w:pPr>
        <w:pStyle w:val="ConsPlusNormal0"/>
        <w:ind w:firstLine="539"/>
        <w:jc w:val="both"/>
        <w:rPr>
          <w:rFonts w:ascii="Times New Roman" w:hAnsi="Times New Roman" w:cs="Times New Roman"/>
          <w:sz w:val="28"/>
          <w:szCs w:val="28"/>
        </w:rPr>
      </w:pPr>
    </w:p>
    <w:p w14:paraId="37DA8FDC" w14:textId="77777777" w:rsidR="0093264C" w:rsidRPr="001A03C5" w:rsidRDefault="0093264C" w:rsidP="00DE2FA4">
      <w:pPr>
        <w:pStyle w:val="ConsPlusNormal0"/>
        <w:ind w:firstLine="539"/>
        <w:jc w:val="both"/>
        <w:rPr>
          <w:rFonts w:ascii="Times New Roman" w:hAnsi="Times New Roman" w:cs="Times New Roman"/>
          <w:sz w:val="28"/>
          <w:szCs w:val="28"/>
        </w:rPr>
      </w:pPr>
    </w:p>
    <w:p w14:paraId="56CDB387" w14:textId="77777777" w:rsidR="00F971F9" w:rsidRPr="00F971F9" w:rsidRDefault="00F971F9">
      <w:pPr>
        <w:pStyle w:val="ConsPlusNormal0"/>
        <w:spacing w:before="200"/>
        <w:ind w:firstLine="540"/>
        <w:jc w:val="both"/>
        <w:rPr>
          <w:rFonts w:ascii="Times New Roman" w:hAnsi="Times New Roman" w:cs="Times New Roman"/>
          <w:sz w:val="28"/>
          <w:szCs w:val="28"/>
        </w:rPr>
      </w:pPr>
      <w:r w:rsidRPr="001A03C5">
        <w:rPr>
          <w:rFonts w:ascii="Times New Roman" w:hAnsi="Times New Roman" w:cs="Times New Roman"/>
          <w:sz w:val="28"/>
          <w:szCs w:val="28"/>
        </w:rPr>
        <w:t xml:space="preserve">Глава городского округа                 </w:t>
      </w:r>
      <w:r w:rsidR="0093264C">
        <w:rPr>
          <w:rFonts w:ascii="Times New Roman" w:hAnsi="Times New Roman" w:cs="Times New Roman"/>
          <w:sz w:val="28"/>
          <w:szCs w:val="28"/>
        </w:rPr>
        <w:t xml:space="preserve">                    </w:t>
      </w:r>
      <w:r w:rsidRPr="001A03C5">
        <w:rPr>
          <w:rFonts w:ascii="Times New Roman" w:hAnsi="Times New Roman" w:cs="Times New Roman"/>
          <w:sz w:val="28"/>
          <w:szCs w:val="28"/>
        </w:rPr>
        <w:t xml:space="preserve">                              И.Г. Сухих</w:t>
      </w:r>
    </w:p>
    <w:p w14:paraId="2C6D1C42" w14:textId="77777777" w:rsidR="003A2394" w:rsidRDefault="003A2394">
      <w:pPr>
        <w:pStyle w:val="ConsPlusNormal0"/>
        <w:jc w:val="both"/>
      </w:pPr>
    </w:p>
    <w:p w14:paraId="70E1DE20" w14:textId="77777777" w:rsidR="003A2394" w:rsidRDefault="003A2394">
      <w:pPr>
        <w:pStyle w:val="ConsPlusNormal0"/>
        <w:jc w:val="both"/>
      </w:pPr>
    </w:p>
    <w:p w14:paraId="24135CC6" w14:textId="77777777" w:rsidR="003A2394" w:rsidRDefault="003A2394">
      <w:pPr>
        <w:pStyle w:val="ConsPlusNormal0"/>
        <w:jc w:val="both"/>
      </w:pPr>
    </w:p>
    <w:p w14:paraId="15DAE82E" w14:textId="77777777" w:rsidR="003A2394" w:rsidRDefault="003A2394">
      <w:pPr>
        <w:pStyle w:val="ConsPlusNormal0"/>
        <w:jc w:val="both"/>
      </w:pPr>
    </w:p>
    <w:p w14:paraId="0A09F4CC" w14:textId="77777777" w:rsidR="00F971F9" w:rsidRDefault="00F971F9">
      <w:pPr>
        <w:pStyle w:val="ConsPlusNormal0"/>
        <w:jc w:val="both"/>
      </w:pPr>
    </w:p>
    <w:p w14:paraId="3B00DF8C" w14:textId="77777777" w:rsidR="00F971F9" w:rsidRDefault="00F971F9">
      <w:pPr>
        <w:pStyle w:val="ConsPlusNormal0"/>
        <w:jc w:val="both"/>
      </w:pPr>
    </w:p>
    <w:p w14:paraId="2B8CC27F" w14:textId="77777777" w:rsidR="00F971F9" w:rsidRDefault="00F971F9">
      <w:pPr>
        <w:pStyle w:val="ConsPlusNormal0"/>
        <w:jc w:val="both"/>
      </w:pPr>
    </w:p>
    <w:p w14:paraId="520E444C" w14:textId="77777777" w:rsidR="00F971F9" w:rsidRDefault="00F971F9">
      <w:pPr>
        <w:pStyle w:val="ConsPlusNormal0"/>
        <w:jc w:val="both"/>
      </w:pPr>
    </w:p>
    <w:p w14:paraId="085F005D" w14:textId="77777777" w:rsidR="00F971F9" w:rsidRDefault="00F971F9">
      <w:pPr>
        <w:pStyle w:val="ConsPlusNormal0"/>
        <w:jc w:val="both"/>
      </w:pPr>
    </w:p>
    <w:p w14:paraId="3F9DA0B7" w14:textId="77777777" w:rsidR="00F971F9" w:rsidRDefault="00F971F9">
      <w:pPr>
        <w:pStyle w:val="ConsPlusNormal0"/>
        <w:jc w:val="both"/>
      </w:pPr>
    </w:p>
    <w:p w14:paraId="1D2B5769" w14:textId="77777777" w:rsidR="00F971F9" w:rsidRDefault="00F971F9">
      <w:pPr>
        <w:pStyle w:val="ConsPlusNormal0"/>
        <w:jc w:val="both"/>
      </w:pPr>
    </w:p>
    <w:p w14:paraId="22C52333" w14:textId="77777777" w:rsidR="00F971F9" w:rsidRDefault="00F971F9">
      <w:pPr>
        <w:pStyle w:val="ConsPlusNormal0"/>
        <w:jc w:val="both"/>
      </w:pPr>
    </w:p>
    <w:p w14:paraId="7FE41D03" w14:textId="77777777" w:rsidR="00F971F9" w:rsidRDefault="00F971F9">
      <w:pPr>
        <w:pStyle w:val="ConsPlusNormal0"/>
        <w:jc w:val="both"/>
      </w:pPr>
    </w:p>
    <w:p w14:paraId="6D39F2D9" w14:textId="77777777" w:rsidR="00F971F9" w:rsidRDefault="00F971F9">
      <w:pPr>
        <w:pStyle w:val="ConsPlusNormal0"/>
        <w:jc w:val="both"/>
      </w:pPr>
    </w:p>
    <w:p w14:paraId="63266B49" w14:textId="77777777" w:rsidR="003A2394" w:rsidRDefault="003A2394">
      <w:pPr>
        <w:pStyle w:val="ConsPlusNormal0"/>
        <w:jc w:val="both"/>
      </w:pPr>
    </w:p>
    <w:p w14:paraId="53EEC47B" w14:textId="77777777" w:rsidR="003A2394" w:rsidRPr="00F660F4" w:rsidRDefault="00AB6CAB">
      <w:pPr>
        <w:pStyle w:val="ConsPlusNormal0"/>
        <w:jc w:val="right"/>
        <w:outlineLvl w:val="0"/>
        <w:rPr>
          <w:rFonts w:ascii="Times New Roman" w:hAnsi="Times New Roman" w:cs="Times New Roman"/>
          <w:sz w:val="24"/>
          <w:szCs w:val="24"/>
        </w:rPr>
      </w:pPr>
      <w:r w:rsidRPr="00F660F4">
        <w:rPr>
          <w:rFonts w:ascii="Times New Roman" w:hAnsi="Times New Roman" w:cs="Times New Roman"/>
          <w:sz w:val="24"/>
          <w:szCs w:val="24"/>
        </w:rPr>
        <w:t>Приложение</w:t>
      </w:r>
    </w:p>
    <w:p w14:paraId="09F49148" w14:textId="77777777" w:rsidR="003A2394" w:rsidRPr="00F660F4" w:rsidRDefault="00AB6CAB">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к Постановлению</w:t>
      </w:r>
    </w:p>
    <w:p w14:paraId="06762E88" w14:textId="77777777" w:rsidR="003A2394" w:rsidRPr="00F660F4" w:rsidRDefault="00F660F4">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администрации</w:t>
      </w:r>
      <w:r w:rsidR="00AB6CAB" w:rsidRPr="00F660F4">
        <w:rPr>
          <w:rFonts w:ascii="Times New Roman" w:hAnsi="Times New Roman" w:cs="Times New Roman"/>
          <w:sz w:val="24"/>
          <w:szCs w:val="24"/>
        </w:rPr>
        <w:t xml:space="preserve"> городского округа Тольятти</w:t>
      </w:r>
    </w:p>
    <w:p w14:paraId="7EE3D3CC" w14:textId="77777777" w:rsidR="003A2394" w:rsidRPr="00F660F4" w:rsidRDefault="00AB6CAB">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 xml:space="preserve">от </w:t>
      </w:r>
      <w:r w:rsidR="00AA0845">
        <w:rPr>
          <w:rFonts w:ascii="Times New Roman" w:hAnsi="Times New Roman" w:cs="Times New Roman"/>
          <w:sz w:val="24"/>
          <w:szCs w:val="24"/>
        </w:rPr>
        <w:t xml:space="preserve">              </w:t>
      </w:r>
      <w:r w:rsidR="001B7605">
        <w:rPr>
          <w:rFonts w:ascii="Times New Roman" w:hAnsi="Times New Roman" w:cs="Times New Roman"/>
          <w:sz w:val="24"/>
          <w:szCs w:val="24"/>
        </w:rPr>
        <w:t xml:space="preserve">      2025 г. №</w:t>
      </w:r>
      <w:r w:rsidR="00F660F4" w:rsidRPr="00F660F4">
        <w:rPr>
          <w:rFonts w:ascii="Times New Roman" w:hAnsi="Times New Roman" w:cs="Times New Roman"/>
          <w:sz w:val="24"/>
          <w:szCs w:val="24"/>
        </w:rPr>
        <w:t xml:space="preserve">  </w:t>
      </w:r>
      <w:r w:rsidR="00AA0845">
        <w:rPr>
          <w:rFonts w:ascii="Times New Roman" w:hAnsi="Times New Roman" w:cs="Times New Roman"/>
          <w:sz w:val="24"/>
          <w:szCs w:val="24"/>
        </w:rPr>
        <w:t xml:space="preserve">      </w:t>
      </w:r>
      <w:r w:rsidR="00F660F4" w:rsidRPr="00F660F4">
        <w:rPr>
          <w:rFonts w:ascii="Times New Roman" w:hAnsi="Times New Roman" w:cs="Times New Roman"/>
          <w:sz w:val="24"/>
          <w:szCs w:val="24"/>
        </w:rPr>
        <w:t xml:space="preserve">     </w:t>
      </w:r>
      <w:r w:rsidRPr="00F660F4">
        <w:rPr>
          <w:rFonts w:ascii="Times New Roman" w:hAnsi="Times New Roman" w:cs="Times New Roman"/>
          <w:sz w:val="24"/>
          <w:szCs w:val="24"/>
        </w:rPr>
        <w:t>-п/1</w:t>
      </w:r>
    </w:p>
    <w:p w14:paraId="05412263" w14:textId="77777777" w:rsidR="003A2394" w:rsidRPr="00F660F4" w:rsidRDefault="003A2394">
      <w:pPr>
        <w:pStyle w:val="ConsPlusNormal0"/>
        <w:jc w:val="both"/>
        <w:rPr>
          <w:rFonts w:ascii="Times New Roman" w:hAnsi="Times New Roman" w:cs="Times New Roman"/>
          <w:b/>
          <w:sz w:val="28"/>
          <w:szCs w:val="28"/>
        </w:rPr>
      </w:pPr>
    </w:p>
    <w:p w14:paraId="2ED0EB62" w14:textId="77777777" w:rsidR="003A2394" w:rsidRPr="00AA0845" w:rsidRDefault="00F27515">
      <w:pPr>
        <w:pStyle w:val="ConsPlusTitle0"/>
        <w:jc w:val="center"/>
        <w:rPr>
          <w:rFonts w:ascii="Times New Roman" w:hAnsi="Times New Roman" w:cs="Times New Roman"/>
          <w:b w:val="0"/>
          <w:sz w:val="28"/>
          <w:szCs w:val="28"/>
        </w:rPr>
      </w:pPr>
      <w:bookmarkStart w:id="1" w:name="P46"/>
      <w:bookmarkEnd w:id="1"/>
      <w:r w:rsidRPr="00AA0845">
        <w:rPr>
          <w:rFonts w:ascii="Times New Roman" w:hAnsi="Times New Roman" w:cs="Times New Roman"/>
          <w:b w:val="0"/>
          <w:sz w:val="28"/>
          <w:szCs w:val="28"/>
        </w:rPr>
        <w:t>Административный регламент</w:t>
      </w:r>
    </w:p>
    <w:p w14:paraId="1FE2EA04" w14:textId="77777777" w:rsidR="003A2394" w:rsidRPr="00AA0845" w:rsidRDefault="00F27515">
      <w:pPr>
        <w:pStyle w:val="ConsPlusTitle0"/>
        <w:jc w:val="center"/>
        <w:rPr>
          <w:rFonts w:ascii="Times New Roman" w:hAnsi="Times New Roman" w:cs="Times New Roman"/>
          <w:b w:val="0"/>
          <w:sz w:val="28"/>
          <w:szCs w:val="28"/>
        </w:rPr>
      </w:pPr>
      <w:r w:rsidRPr="00AA0845">
        <w:rPr>
          <w:rFonts w:ascii="Times New Roman" w:hAnsi="Times New Roman" w:cs="Times New Roman"/>
          <w:b w:val="0"/>
          <w:sz w:val="28"/>
          <w:szCs w:val="28"/>
        </w:rPr>
        <w:t>предоставления муниципальной услуги</w:t>
      </w:r>
    </w:p>
    <w:p w14:paraId="5F386601" w14:textId="77777777" w:rsidR="00625565" w:rsidRDefault="00153550">
      <w:pPr>
        <w:pStyle w:val="ConsPlusTitle0"/>
        <w:jc w:val="center"/>
        <w:outlineLvl w:val="1"/>
        <w:rPr>
          <w:rFonts w:ascii="Times New Roman" w:hAnsi="Times New Roman" w:cs="Times New Roman"/>
          <w:b w:val="0"/>
          <w:sz w:val="28"/>
          <w:szCs w:val="28"/>
        </w:rPr>
      </w:pPr>
      <w:r w:rsidRPr="00153550">
        <w:rPr>
          <w:rFonts w:ascii="Times New Roman" w:hAnsi="Times New Roman" w:cs="Times New Roman"/>
          <w:b w:val="0"/>
          <w:sz w:val="28"/>
          <w:szCs w:val="28"/>
        </w:rPr>
        <w:t>«О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p>
    <w:p w14:paraId="11AE2A4E" w14:textId="77777777" w:rsidR="00153550" w:rsidRPr="00AA0845" w:rsidRDefault="00153550">
      <w:pPr>
        <w:pStyle w:val="ConsPlusTitle0"/>
        <w:jc w:val="center"/>
        <w:outlineLvl w:val="1"/>
        <w:rPr>
          <w:rFonts w:ascii="Times New Roman" w:hAnsi="Times New Roman" w:cs="Times New Roman"/>
          <w:b w:val="0"/>
          <w:sz w:val="28"/>
          <w:szCs w:val="28"/>
        </w:rPr>
      </w:pPr>
    </w:p>
    <w:p w14:paraId="6199A210" w14:textId="77777777" w:rsidR="003A2394" w:rsidRPr="001A03C5" w:rsidRDefault="00AB6CAB" w:rsidP="00F27515">
      <w:pPr>
        <w:pStyle w:val="ConsPlusTitle0"/>
        <w:jc w:val="center"/>
        <w:outlineLvl w:val="1"/>
        <w:rPr>
          <w:rFonts w:ascii="Times New Roman" w:hAnsi="Times New Roman" w:cs="Times New Roman"/>
          <w:b w:val="0"/>
        </w:rPr>
      </w:pPr>
      <w:r w:rsidRPr="001A03C5">
        <w:rPr>
          <w:rFonts w:ascii="Times New Roman" w:hAnsi="Times New Roman" w:cs="Times New Roman"/>
          <w:b w:val="0"/>
          <w:sz w:val="28"/>
          <w:szCs w:val="28"/>
        </w:rPr>
        <w:t xml:space="preserve">I. </w:t>
      </w:r>
      <w:r w:rsidR="00F27515" w:rsidRPr="001A03C5">
        <w:rPr>
          <w:rFonts w:ascii="Times New Roman" w:hAnsi="Times New Roman" w:cs="Times New Roman"/>
          <w:b w:val="0"/>
          <w:sz w:val="28"/>
          <w:szCs w:val="28"/>
        </w:rPr>
        <w:t>Общие положения</w:t>
      </w:r>
    </w:p>
    <w:p w14:paraId="5DEB34B3" w14:textId="77777777" w:rsidR="00AF303D" w:rsidRPr="0093264C" w:rsidRDefault="00AB6CAB" w:rsidP="00AF303D">
      <w:pPr>
        <w:pStyle w:val="ConsPlusNormal0"/>
        <w:ind w:firstLine="539"/>
        <w:jc w:val="both"/>
        <w:rPr>
          <w:rFonts w:ascii="Times New Roman" w:hAnsi="Times New Roman" w:cs="Times New Roman"/>
          <w:strike/>
          <w:sz w:val="28"/>
          <w:szCs w:val="28"/>
        </w:rPr>
      </w:pPr>
      <w:r w:rsidRPr="001A03C5">
        <w:rPr>
          <w:rFonts w:ascii="Times New Roman" w:hAnsi="Times New Roman" w:cs="Times New Roman"/>
          <w:sz w:val="28"/>
          <w:szCs w:val="28"/>
        </w:rPr>
        <w:t xml:space="preserve">1.1. Административный регламент предоставления муниципальной услуги </w:t>
      </w:r>
      <w:r w:rsidR="00153550" w:rsidRPr="00153550">
        <w:rPr>
          <w:rFonts w:ascii="Times New Roman" w:hAnsi="Times New Roman" w:cs="Times New Roman"/>
          <w:sz w:val="28"/>
          <w:szCs w:val="28"/>
        </w:rPr>
        <w:t>«О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r w:rsidR="00625565" w:rsidRPr="00625565">
        <w:rPr>
          <w:rFonts w:ascii="Times New Roman" w:hAnsi="Times New Roman" w:cs="Times New Roman"/>
          <w:sz w:val="28"/>
          <w:szCs w:val="28"/>
        </w:rPr>
        <w:t xml:space="preserve"> </w:t>
      </w:r>
      <w:r w:rsidR="00D7314D" w:rsidRPr="001A03C5">
        <w:rPr>
          <w:rFonts w:ascii="Times New Roman" w:hAnsi="Times New Roman" w:cs="Times New Roman"/>
          <w:sz w:val="28"/>
          <w:szCs w:val="28"/>
        </w:rPr>
        <w:t xml:space="preserve">(далее </w:t>
      </w:r>
      <w:r w:rsidR="00B6082D" w:rsidRPr="001A03C5">
        <w:rPr>
          <w:rFonts w:ascii="Times New Roman" w:hAnsi="Times New Roman" w:cs="Times New Roman"/>
          <w:sz w:val="28"/>
          <w:szCs w:val="28"/>
        </w:rPr>
        <w:t>–</w:t>
      </w:r>
      <w:r w:rsidR="00D7314D" w:rsidRPr="001A03C5">
        <w:rPr>
          <w:rFonts w:ascii="Times New Roman" w:hAnsi="Times New Roman" w:cs="Times New Roman"/>
          <w:sz w:val="28"/>
          <w:szCs w:val="28"/>
        </w:rPr>
        <w:t xml:space="preserve"> </w:t>
      </w:r>
      <w:r w:rsidR="00B6082D" w:rsidRPr="001A03C5">
        <w:rPr>
          <w:rFonts w:ascii="Times New Roman" w:hAnsi="Times New Roman" w:cs="Times New Roman"/>
          <w:sz w:val="28"/>
          <w:szCs w:val="28"/>
        </w:rPr>
        <w:t>муниципальная услуга, Р</w:t>
      </w:r>
      <w:r w:rsidRPr="001A03C5">
        <w:rPr>
          <w:rFonts w:ascii="Times New Roman" w:hAnsi="Times New Roman" w:cs="Times New Roman"/>
          <w:sz w:val="28"/>
          <w:szCs w:val="28"/>
        </w:rPr>
        <w:t>егламент) разработан в целях повышения качества и доступности предоставления муниципальной услуги, создания комфортных условий для заявителя</w:t>
      </w:r>
      <w:r w:rsidRPr="0093264C">
        <w:rPr>
          <w:rFonts w:ascii="Times New Roman" w:hAnsi="Times New Roman" w:cs="Times New Roman"/>
          <w:sz w:val="28"/>
          <w:szCs w:val="28"/>
        </w:rPr>
        <w:t>, определения основных требований к предоставлению муниципальной услуги</w:t>
      </w:r>
      <w:r w:rsidR="005830D1" w:rsidRPr="0093264C">
        <w:rPr>
          <w:rFonts w:ascii="Times New Roman" w:hAnsi="Times New Roman" w:cs="Times New Roman"/>
          <w:sz w:val="28"/>
          <w:szCs w:val="28"/>
        </w:rPr>
        <w:t xml:space="preserve">. </w:t>
      </w:r>
    </w:p>
    <w:p w14:paraId="23519EA8" w14:textId="77777777" w:rsidR="00625565" w:rsidRDefault="00AF303D" w:rsidP="00AA0845">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1.2.</w:t>
      </w:r>
      <w:r w:rsidR="00AB6CAB" w:rsidRPr="001A03C5">
        <w:rPr>
          <w:rFonts w:ascii="Times New Roman" w:hAnsi="Times New Roman" w:cs="Times New Roman"/>
          <w:sz w:val="28"/>
          <w:szCs w:val="28"/>
        </w:rPr>
        <w:t xml:space="preserve"> </w:t>
      </w:r>
      <w:r w:rsidRPr="001A03C5">
        <w:rPr>
          <w:rFonts w:ascii="Times New Roman" w:hAnsi="Times New Roman" w:cs="Times New Roman"/>
          <w:sz w:val="28"/>
          <w:szCs w:val="28"/>
        </w:rPr>
        <w:t>Муниципальная услуга</w:t>
      </w:r>
      <w:r w:rsidR="00933A39" w:rsidRPr="001A03C5">
        <w:rPr>
          <w:rFonts w:ascii="Times New Roman" w:hAnsi="Times New Roman"/>
          <w:sz w:val="28"/>
          <w:szCs w:val="28"/>
        </w:rPr>
        <w:t xml:space="preserve"> </w:t>
      </w:r>
      <w:r w:rsidR="00F660F4" w:rsidRPr="001A03C5">
        <w:rPr>
          <w:rFonts w:ascii="Times New Roman" w:hAnsi="Times New Roman" w:cs="Times New Roman"/>
          <w:sz w:val="28"/>
          <w:szCs w:val="28"/>
        </w:rPr>
        <w:t xml:space="preserve">включает определение порядка </w:t>
      </w:r>
      <w:r w:rsidR="004038B4" w:rsidRPr="001A03C5">
        <w:rPr>
          <w:rFonts w:ascii="Times New Roman" w:hAnsi="Times New Roman" w:cs="Times New Roman"/>
          <w:sz w:val="28"/>
          <w:szCs w:val="28"/>
        </w:rPr>
        <w:t>предоставления</w:t>
      </w:r>
      <w:r w:rsidR="001A25AE" w:rsidRPr="001A03C5">
        <w:rPr>
          <w:rFonts w:ascii="Times New Roman" w:hAnsi="Times New Roman" w:cs="Times New Roman"/>
          <w:sz w:val="28"/>
          <w:szCs w:val="28"/>
        </w:rPr>
        <w:t xml:space="preserve"> единовременной денежной</w:t>
      </w:r>
      <w:r w:rsidR="00F660F4" w:rsidRPr="001A03C5">
        <w:rPr>
          <w:rFonts w:ascii="Times New Roman" w:hAnsi="Times New Roman" w:cs="Times New Roman"/>
          <w:sz w:val="28"/>
          <w:szCs w:val="28"/>
        </w:rPr>
        <w:t xml:space="preserve"> </w:t>
      </w:r>
      <w:r w:rsidR="001A25AE" w:rsidRPr="001A03C5">
        <w:rPr>
          <w:rFonts w:ascii="Times New Roman" w:hAnsi="Times New Roman" w:cs="Times New Roman"/>
          <w:sz w:val="28"/>
          <w:szCs w:val="28"/>
        </w:rPr>
        <w:t>выплаты</w:t>
      </w:r>
      <w:r w:rsidR="00F660F4" w:rsidRPr="001A03C5">
        <w:rPr>
          <w:rFonts w:ascii="Times New Roman" w:hAnsi="Times New Roman" w:cs="Times New Roman"/>
          <w:sz w:val="28"/>
          <w:szCs w:val="28"/>
        </w:rPr>
        <w:t xml:space="preserve"> </w:t>
      </w:r>
      <w:r w:rsidR="00625565" w:rsidRPr="00625565">
        <w:rPr>
          <w:rFonts w:ascii="Times New Roman" w:hAnsi="Times New Roman" w:cs="Times New Roman"/>
          <w:sz w:val="28"/>
          <w:szCs w:val="28"/>
        </w:rPr>
        <w:t>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r w:rsidR="00967CA4">
        <w:rPr>
          <w:rFonts w:ascii="Times New Roman" w:hAnsi="Times New Roman" w:cs="Times New Roman"/>
          <w:sz w:val="28"/>
          <w:szCs w:val="28"/>
        </w:rPr>
        <w:t xml:space="preserve"> </w:t>
      </w:r>
      <w:r w:rsidR="00FB13BE" w:rsidRPr="00FB13BE">
        <w:rPr>
          <w:rFonts w:ascii="Times New Roman" w:hAnsi="Times New Roman" w:cs="Times New Roman"/>
          <w:sz w:val="28"/>
          <w:szCs w:val="28"/>
        </w:rPr>
        <w:t>и имеющих</w:t>
      </w:r>
      <w:r w:rsidR="00FB13BE">
        <w:rPr>
          <w:rFonts w:ascii="Times New Roman" w:hAnsi="Times New Roman" w:cs="Times New Roman"/>
          <w:sz w:val="28"/>
          <w:szCs w:val="28"/>
        </w:rPr>
        <w:t xml:space="preserve"> </w:t>
      </w:r>
      <w:r w:rsidR="00FB13BE" w:rsidRPr="00FB13BE">
        <w:rPr>
          <w:rFonts w:ascii="Times New Roman" w:hAnsi="Times New Roman" w:cs="Times New Roman"/>
          <w:sz w:val="28"/>
          <w:szCs w:val="28"/>
        </w:rPr>
        <w:t>на момент участия</w:t>
      </w:r>
      <w:r w:rsidR="00FB13BE">
        <w:rPr>
          <w:rFonts w:ascii="Times New Roman" w:hAnsi="Times New Roman" w:cs="Times New Roman"/>
          <w:sz w:val="28"/>
          <w:szCs w:val="28"/>
        </w:rPr>
        <w:t xml:space="preserve"> спортсменов</w:t>
      </w:r>
      <w:r w:rsidR="00FB13BE" w:rsidRPr="00FB13BE">
        <w:rPr>
          <w:rFonts w:ascii="Times New Roman" w:hAnsi="Times New Roman" w:cs="Times New Roman"/>
          <w:sz w:val="28"/>
          <w:szCs w:val="28"/>
        </w:rPr>
        <w:t xml:space="preserve"> в соревнованиях регистрацию по месту жительства или по месту пребывания в городском округе Тольятти не менее одного года </w:t>
      </w:r>
      <w:r w:rsidR="00967CA4">
        <w:rPr>
          <w:rFonts w:ascii="Times New Roman" w:hAnsi="Times New Roman" w:cs="Times New Roman"/>
          <w:sz w:val="28"/>
          <w:szCs w:val="28"/>
        </w:rPr>
        <w:t>(далее – денежная выплата)</w:t>
      </w:r>
      <w:r w:rsidR="00625565">
        <w:rPr>
          <w:rFonts w:ascii="Times New Roman" w:hAnsi="Times New Roman" w:cs="Times New Roman"/>
          <w:sz w:val="28"/>
          <w:szCs w:val="28"/>
        </w:rPr>
        <w:t>.</w:t>
      </w:r>
    </w:p>
    <w:p w14:paraId="0D404E87" w14:textId="77777777" w:rsidR="00625565" w:rsidRDefault="00625565" w:rsidP="0062556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1.2.1. Под спортсменами понимаются спортсмены</w:t>
      </w:r>
      <w:r w:rsidR="00F660F4" w:rsidRPr="001A03C5">
        <w:rPr>
          <w:rFonts w:ascii="Times New Roman" w:hAnsi="Times New Roman" w:cs="Times New Roman"/>
          <w:sz w:val="28"/>
          <w:szCs w:val="28"/>
        </w:rPr>
        <w:t xml:space="preserve"> городского округа Тольятти</w:t>
      </w:r>
      <w:r w:rsidR="00F660F4" w:rsidRPr="001C1A42">
        <w:rPr>
          <w:rFonts w:ascii="Times New Roman" w:hAnsi="Times New Roman" w:cs="Times New Roman"/>
          <w:sz w:val="28"/>
          <w:szCs w:val="28"/>
        </w:rPr>
        <w:t xml:space="preserve"> Самарской области,</w:t>
      </w:r>
      <w:r w:rsidR="008544DC" w:rsidRPr="001C1A42">
        <w:rPr>
          <w:rFonts w:ascii="Times New Roman" w:hAnsi="Times New Roman" w:cs="Times New Roman"/>
          <w:sz w:val="28"/>
          <w:szCs w:val="28"/>
        </w:rPr>
        <w:t xml:space="preserve"> </w:t>
      </w:r>
      <w:r>
        <w:rPr>
          <w:rFonts w:ascii="Times New Roman" w:hAnsi="Times New Roman" w:cs="Times New Roman"/>
          <w:sz w:val="28"/>
          <w:szCs w:val="28"/>
        </w:rPr>
        <w:t>занявшие</w:t>
      </w:r>
      <w:r w:rsidR="00491D63" w:rsidRPr="001C1A42">
        <w:rPr>
          <w:rFonts w:ascii="Times New Roman" w:hAnsi="Times New Roman" w:cs="Times New Roman"/>
          <w:sz w:val="28"/>
          <w:szCs w:val="28"/>
        </w:rPr>
        <w:t xml:space="preserve"> 1-е место на Первенстве России и 1-</w:t>
      </w:r>
      <w:r w:rsidR="00491D63" w:rsidRPr="001C1A42">
        <w:rPr>
          <w:rFonts w:ascii="Times New Roman" w:hAnsi="Times New Roman" w:cs="Times New Roman"/>
          <w:sz w:val="28"/>
          <w:szCs w:val="28"/>
        </w:rPr>
        <w:lastRenderedPageBreak/>
        <w:t xml:space="preserve">е, 2-е и 3-е места на Чемпионате России, Первенстве Европы, Чемпионате Европы, Первенстве мира, Чемпионате мира, Олимпийских, Сурдлимпийских, Паралимпийских играх (далее при использовании – соревнования, соревнование) без ограничения верхней границы возраста и </w:t>
      </w:r>
      <w:r>
        <w:rPr>
          <w:rFonts w:ascii="Times New Roman" w:hAnsi="Times New Roman" w:cs="Times New Roman"/>
          <w:sz w:val="28"/>
          <w:szCs w:val="28"/>
        </w:rPr>
        <w:t>имеющие</w:t>
      </w:r>
      <w:r w:rsidR="008544DC" w:rsidRPr="001C1A42">
        <w:rPr>
          <w:rFonts w:ascii="Times New Roman" w:hAnsi="Times New Roman" w:cs="Times New Roman"/>
          <w:sz w:val="28"/>
          <w:szCs w:val="28"/>
        </w:rPr>
        <w:t xml:space="preserve"> </w:t>
      </w:r>
      <w:r w:rsidR="003B44B7" w:rsidRPr="001C1A42">
        <w:rPr>
          <w:rFonts w:ascii="Times New Roman" w:hAnsi="Times New Roman" w:cs="Times New Roman"/>
          <w:sz w:val="28"/>
          <w:szCs w:val="28"/>
        </w:rPr>
        <w:t xml:space="preserve">на момент участия в </w:t>
      </w:r>
      <w:r w:rsidR="003B44B7" w:rsidRPr="00695B50">
        <w:rPr>
          <w:rFonts w:ascii="Times New Roman" w:hAnsi="Times New Roman" w:cs="Times New Roman"/>
          <w:sz w:val="28"/>
          <w:szCs w:val="28"/>
        </w:rPr>
        <w:t xml:space="preserve">соревнованиях </w:t>
      </w:r>
      <w:r w:rsidR="008544DC" w:rsidRPr="00695B50">
        <w:rPr>
          <w:rFonts w:ascii="Times New Roman" w:hAnsi="Times New Roman" w:cs="Times New Roman"/>
          <w:sz w:val="28"/>
          <w:szCs w:val="28"/>
        </w:rPr>
        <w:t xml:space="preserve">регистрацию </w:t>
      </w:r>
      <w:r w:rsidR="004B4CFF" w:rsidRPr="00695B50">
        <w:rPr>
          <w:rFonts w:ascii="Times New Roman" w:hAnsi="Times New Roman" w:cs="Times New Roman"/>
          <w:sz w:val="28"/>
          <w:szCs w:val="28"/>
        </w:rPr>
        <w:t xml:space="preserve">по месту жительства или по месту пребывания </w:t>
      </w:r>
      <w:r w:rsidR="008544DC" w:rsidRPr="00695B50">
        <w:rPr>
          <w:rFonts w:ascii="Times New Roman" w:hAnsi="Times New Roman" w:cs="Times New Roman"/>
          <w:sz w:val="28"/>
          <w:szCs w:val="28"/>
        </w:rPr>
        <w:t>в</w:t>
      </w:r>
      <w:r w:rsidR="008544DC" w:rsidRPr="001C1A42">
        <w:rPr>
          <w:rFonts w:ascii="Times New Roman" w:hAnsi="Times New Roman" w:cs="Times New Roman"/>
          <w:sz w:val="28"/>
          <w:szCs w:val="28"/>
        </w:rPr>
        <w:t xml:space="preserve"> городском округе Тольятти</w:t>
      </w:r>
      <w:r w:rsidR="00E04140">
        <w:rPr>
          <w:rFonts w:ascii="Times New Roman" w:hAnsi="Times New Roman" w:cs="Times New Roman"/>
          <w:sz w:val="28"/>
          <w:szCs w:val="28"/>
        </w:rPr>
        <w:t xml:space="preserve"> </w:t>
      </w:r>
      <w:r w:rsidR="00E04140" w:rsidRPr="00AA0845">
        <w:rPr>
          <w:rFonts w:ascii="Times New Roman" w:hAnsi="Times New Roman" w:cs="Times New Roman"/>
          <w:sz w:val="28"/>
          <w:szCs w:val="28"/>
        </w:rPr>
        <w:t>не менее одного года</w:t>
      </w:r>
      <w:r w:rsidR="003B44B7" w:rsidRPr="00AA0845">
        <w:rPr>
          <w:rFonts w:ascii="Times New Roman" w:hAnsi="Times New Roman" w:cs="Times New Roman"/>
          <w:sz w:val="28"/>
          <w:szCs w:val="28"/>
        </w:rPr>
        <w:t>,</w:t>
      </w:r>
      <w:r w:rsidR="008544DC" w:rsidRPr="00AA0845">
        <w:rPr>
          <w:rFonts w:ascii="Times New Roman" w:hAnsi="Times New Roman" w:cs="Times New Roman"/>
          <w:sz w:val="28"/>
          <w:szCs w:val="28"/>
        </w:rPr>
        <w:t xml:space="preserve"> состоящих</w:t>
      </w:r>
      <w:r w:rsidR="003B44B7" w:rsidRPr="001C1A42">
        <w:rPr>
          <w:rFonts w:ascii="Times New Roman" w:hAnsi="Times New Roman" w:cs="Times New Roman"/>
          <w:sz w:val="28"/>
          <w:szCs w:val="28"/>
        </w:rPr>
        <w:t xml:space="preserve"> на момент участия в соревнованиях в списках</w:t>
      </w:r>
      <w:r w:rsidR="008544DC" w:rsidRPr="001C1A42">
        <w:rPr>
          <w:rFonts w:ascii="Times New Roman" w:hAnsi="Times New Roman" w:cs="Times New Roman"/>
          <w:sz w:val="28"/>
          <w:szCs w:val="28"/>
        </w:rPr>
        <w:t xml:space="preserve"> кандидатов в спортивные сборные команды Российской Федераци</w:t>
      </w:r>
      <w:r w:rsidR="003B44B7" w:rsidRPr="001C1A42">
        <w:rPr>
          <w:rFonts w:ascii="Times New Roman" w:hAnsi="Times New Roman" w:cs="Times New Roman"/>
          <w:sz w:val="28"/>
          <w:szCs w:val="28"/>
        </w:rPr>
        <w:t>и по виду спорта и (или) списках</w:t>
      </w:r>
      <w:r w:rsidR="008544DC" w:rsidRPr="001C1A42">
        <w:rPr>
          <w:rFonts w:ascii="Times New Roman" w:hAnsi="Times New Roman" w:cs="Times New Roman"/>
          <w:sz w:val="28"/>
          <w:szCs w:val="28"/>
        </w:rPr>
        <w:t xml:space="preserve"> кандидатов в спортивные сборные команды Са</w:t>
      </w:r>
      <w:r w:rsidR="001B6BE9">
        <w:rPr>
          <w:rFonts w:ascii="Times New Roman" w:hAnsi="Times New Roman" w:cs="Times New Roman"/>
          <w:sz w:val="28"/>
          <w:szCs w:val="28"/>
        </w:rPr>
        <w:t xml:space="preserve">марской области по виду спорта и </w:t>
      </w:r>
      <w:r w:rsidR="003B44B7" w:rsidRPr="001C1A42">
        <w:rPr>
          <w:rFonts w:ascii="Times New Roman" w:hAnsi="Times New Roman" w:cs="Times New Roman"/>
          <w:sz w:val="28"/>
          <w:szCs w:val="28"/>
        </w:rPr>
        <w:t>представляющих</w:t>
      </w:r>
      <w:r w:rsidR="008544DC" w:rsidRPr="001C1A42">
        <w:rPr>
          <w:rFonts w:ascii="Times New Roman" w:hAnsi="Times New Roman" w:cs="Times New Roman"/>
          <w:sz w:val="28"/>
          <w:szCs w:val="28"/>
        </w:rPr>
        <w:t xml:space="preserve"> Самарскую область на соревнованиях</w:t>
      </w:r>
      <w:r w:rsidR="00F660F4" w:rsidRPr="001C1A42">
        <w:rPr>
          <w:rFonts w:ascii="Times New Roman" w:hAnsi="Times New Roman" w:cs="Times New Roman"/>
          <w:sz w:val="28"/>
          <w:szCs w:val="28"/>
        </w:rPr>
        <w:t xml:space="preserve"> по видам спорта и спортивным дисциплинам, включенным во Вс</w:t>
      </w:r>
      <w:r w:rsidR="00D7314D" w:rsidRPr="001C1A42">
        <w:rPr>
          <w:rFonts w:ascii="Times New Roman" w:hAnsi="Times New Roman" w:cs="Times New Roman"/>
          <w:sz w:val="28"/>
          <w:szCs w:val="28"/>
        </w:rPr>
        <w:t>ероссийский реестр видов спорта</w:t>
      </w:r>
      <w:r>
        <w:rPr>
          <w:rFonts w:ascii="Times New Roman" w:hAnsi="Times New Roman" w:cs="Times New Roman"/>
          <w:sz w:val="28"/>
          <w:szCs w:val="28"/>
        </w:rPr>
        <w:t>,</w:t>
      </w:r>
      <w:r w:rsidR="00E04140">
        <w:rPr>
          <w:rFonts w:ascii="Times New Roman" w:hAnsi="Times New Roman" w:cs="Times New Roman"/>
          <w:sz w:val="28"/>
          <w:szCs w:val="28"/>
        </w:rPr>
        <w:t xml:space="preserve"> </w:t>
      </w:r>
      <w:r w:rsidR="00E04140" w:rsidRPr="00AA0845">
        <w:rPr>
          <w:rFonts w:ascii="Times New Roman" w:hAnsi="Times New Roman" w:cs="Times New Roman"/>
          <w:sz w:val="28"/>
          <w:szCs w:val="28"/>
        </w:rPr>
        <w:t xml:space="preserve">всероссийская федерация которых имеет </w:t>
      </w:r>
      <w:r w:rsidR="00AA0845" w:rsidRPr="00AA0845">
        <w:rPr>
          <w:rFonts w:ascii="Times New Roman" w:hAnsi="Times New Roman" w:cs="Times New Roman"/>
          <w:sz w:val="28"/>
          <w:szCs w:val="28"/>
        </w:rPr>
        <w:t xml:space="preserve">государственную </w:t>
      </w:r>
      <w:r w:rsidR="00E04140" w:rsidRPr="00AA0845">
        <w:rPr>
          <w:rFonts w:ascii="Times New Roman" w:hAnsi="Times New Roman" w:cs="Times New Roman"/>
          <w:sz w:val="28"/>
          <w:szCs w:val="28"/>
        </w:rPr>
        <w:t>аккредитацию</w:t>
      </w:r>
      <w:r w:rsidR="00947662">
        <w:rPr>
          <w:rFonts w:ascii="Times New Roman" w:hAnsi="Times New Roman" w:cs="Times New Roman"/>
          <w:sz w:val="28"/>
          <w:szCs w:val="28"/>
        </w:rPr>
        <w:t xml:space="preserve"> (далее – спортсмен, спортсмены)</w:t>
      </w:r>
      <w:r>
        <w:rPr>
          <w:rFonts w:ascii="Times New Roman" w:hAnsi="Times New Roman" w:cs="Times New Roman"/>
          <w:sz w:val="28"/>
          <w:szCs w:val="28"/>
        </w:rPr>
        <w:t>.</w:t>
      </w:r>
    </w:p>
    <w:p w14:paraId="77114D0F" w14:textId="77777777" w:rsidR="00625565" w:rsidRPr="00625565" w:rsidRDefault="00625565" w:rsidP="0062556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1.2.2.</w:t>
      </w:r>
      <w:r w:rsidRPr="00625565">
        <w:rPr>
          <w:rFonts w:ascii="Times New Roman" w:hAnsi="Times New Roman" w:cs="Times New Roman"/>
          <w:sz w:val="28"/>
          <w:szCs w:val="28"/>
        </w:rPr>
        <w:t xml:space="preserve"> Под тренером – преподавателем (тренером) понимается:</w:t>
      </w:r>
    </w:p>
    <w:p w14:paraId="6DC6253E" w14:textId="77777777" w:rsidR="00625565" w:rsidRPr="00625565" w:rsidRDefault="00625565" w:rsidP="00967CA4">
      <w:pPr>
        <w:pStyle w:val="ConsPlusNormal0"/>
        <w:ind w:firstLine="539"/>
        <w:jc w:val="both"/>
        <w:rPr>
          <w:rFonts w:ascii="Times New Roman" w:hAnsi="Times New Roman" w:cs="Times New Roman"/>
          <w:sz w:val="28"/>
          <w:szCs w:val="28"/>
        </w:rPr>
      </w:pPr>
      <w:r w:rsidRPr="00625565">
        <w:rPr>
          <w:rFonts w:ascii="Times New Roman" w:hAnsi="Times New Roman" w:cs="Times New Roman"/>
          <w:sz w:val="28"/>
          <w:szCs w:val="28"/>
        </w:rPr>
        <w:t xml:space="preserve">гражданин Российской Федерации, заключивший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 для которого оно </w:t>
      </w:r>
      <w:r w:rsidR="00967CA4">
        <w:rPr>
          <w:rFonts w:ascii="Times New Roman" w:hAnsi="Times New Roman" w:cs="Times New Roman"/>
          <w:sz w:val="28"/>
          <w:szCs w:val="28"/>
        </w:rPr>
        <w:t xml:space="preserve">является основным местом работы, и который </w:t>
      </w:r>
      <w:r w:rsidR="00967CA4" w:rsidRPr="00967CA4">
        <w:rPr>
          <w:rFonts w:ascii="Times New Roman" w:hAnsi="Times New Roman" w:cs="Times New Roman"/>
          <w:sz w:val="28"/>
          <w:szCs w:val="28"/>
        </w:rPr>
        <w:t xml:space="preserve">на момент участия </w:t>
      </w:r>
      <w:r w:rsidR="00967CA4">
        <w:rPr>
          <w:rFonts w:ascii="Times New Roman" w:hAnsi="Times New Roman" w:cs="Times New Roman"/>
          <w:sz w:val="28"/>
          <w:szCs w:val="28"/>
        </w:rPr>
        <w:t xml:space="preserve">спортсмена (спортсменов) </w:t>
      </w:r>
      <w:r w:rsidR="00967CA4" w:rsidRPr="00967CA4">
        <w:rPr>
          <w:rFonts w:ascii="Times New Roman" w:hAnsi="Times New Roman" w:cs="Times New Roman"/>
          <w:sz w:val="28"/>
          <w:szCs w:val="28"/>
        </w:rPr>
        <w:t xml:space="preserve">в соревнованиях </w:t>
      </w:r>
      <w:r w:rsidR="00947662">
        <w:rPr>
          <w:rFonts w:ascii="Times New Roman" w:hAnsi="Times New Roman" w:cs="Times New Roman"/>
          <w:sz w:val="28"/>
          <w:szCs w:val="28"/>
        </w:rPr>
        <w:t>имеет</w:t>
      </w:r>
      <w:r w:rsidR="00967CA4">
        <w:rPr>
          <w:rFonts w:ascii="Times New Roman" w:hAnsi="Times New Roman" w:cs="Times New Roman"/>
          <w:sz w:val="28"/>
          <w:szCs w:val="28"/>
        </w:rPr>
        <w:t xml:space="preserve"> </w:t>
      </w:r>
      <w:r w:rsidR="00967CA4" w:rsidRPr="00967CA4">
        <w:rPr>
          <w:rFonts w:ascii="Times New Roman" w:hAnsi="Times New Roman" w:cs="Times New Roman"/>
          <w:sz w:val="28"/>
          <w:szCs w:val="28"/>
        </w:rPr>
        <w:t>регистрацию по месту жительства или по месту пребывания в городском округе Тольятти не менее одного года</w:t>
      </w:r>
      <w:r w:rsidR="00967CA4">
        <w:rPr>
          <w:rFonts w:ascii="Times New Roman" w:hAnsi="Times New Roman" w:cs="Times New Roman"/>
          <w:sz w:val="28"/>
          <w:szCs w:val="28"/>
        </w:rPr>
        <w:t>.</w:t>
      </w:r>
    </w:p>
    <w:p w14:paraId="658FB1D5" w14:textId="77777777" w:rsidR="00625565" w:rsidRPr="00625565" w:rsidRDefault="00967CA4" w:rsidP="0062556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1.2.3.</w:t>
      </w:r>
      <w:r w:rsidR="00625565" w:rsidRPr="00625565">
        <w:rPr>
          <w:rFonts w:ascii="Times New Roman" w:hAnsi="Times New Roman" w:cs="Times New Roman"/>
          <w:sz w:val="28"/>
          <w:szCs w:val="28"/>
        </w:rPr>
        <w:t xml:space="preserve"> Под получателями денежной выплаты понимаются: </w:t>
      </w:r>
    </w:p>
    <w:p w14:paraId="54A63163" w14:textId="77777777" w:rsidR="00947662" w:rsidRDefault="00625565" w:rsidP="00625565">
      <w:pPr>
        <w:pStyle w:val="ConsPlusNormal0"/>
        <w:ind w:firstLine="539"/>
        <w:jc w:val="both"/>
        <w:rPr>
          <w:rFonts w:ascii="Times New Roman" w:hAnsi="Times New Roman" w:cs="Times New Roman"/>
          <w:sz w:val="28"/>
          <w:szCs w:val="28"/>
        </w:rPr>
      </w:pPr>
      <w:r w:rsidRPr="00947662">
        <w:rPr>
          <w:rFonts w:ascii="Times New Roman" w:hAnsi="Times New Roman" w:cs="Times New Roman"/>
          <w:sz w:val="28"/>
          <w:szCs w:val="28"/>
        </w:rPr>
        <w:t>тренеры – преподаватели (тренеры),</w:t>
      </w:r>
      <w:r w:rsidRPr="00625565">
        <w:rPr>
          <w:rFonts w:ascii="Times New Roman" w:hAnsi="Times New Roman" w:cs="Times New Roman"/>
          <w:sz w:val="28"/>
          <w:szCs w:val="28"/>
        </w:rPr>
        <w:t xml:space="preserve"> заключившие трудовой договор с муниципальным бюджетным учреждением, для которых оно является основным местом </w:t>
      </w:r>
      <w:r w:rsidR="00947662">
        <w:rPr>
          <w:rFonts w:ascii="Times New Roman" w:hAnsi="Times New Roman" w:cs="Times New Roman"/>
          <w:sz w:val="28"/>
          <w:szCs w:val="28"/>
        </w:rPr>
        <w:t>работы, имеющие на</w:t>
      </w:r>
      <w:r w:rsidR="00947662" w:rsidRPr="00947662">
        <w:t xml:space="preserve"> </w:t>
      </w:r>
      <w:r w:rsidR="00947662" w:rsidRPr="00947662">
        <w:rPr>
          <w:rFonts w:ascii="Times New Roman" w:hAnsi="Times New Roman" w:cs="Times New Roman"/>
          <w:sz w:val="28"/>
          <w:szCs w:val="28"/>
        </w:rPr>
        <w:t>момент участия спортсмена (спортсменов) в соревнованиях регистрацию по месту жительства или по месту пребывания в городском округе Тольятти не менее одного года</w:t>
      </w:r>
      <w:r w:rsidR="00947662">
        <w:rPr>
          <w:rFonts w:ascii="Times New Roman" w:hAnsi="Times New Roman" w:cs="Times New Roman"/>
          <w:sz w:val="28"/>
          <w:szCs w:val="28"/>
        </w:rPr>
        <w:t xml:space="preserve">, </w:t>
      </w:r>
      <w:r w:rsidRPr="00625565">
        <w:rPr>
          <w:rFonts w:ascii="Times New Roman" w:hAnsi="Times New Roman" w:cs="Times New Roman"/>
          <w:sz w:val="28"/>
          <w:szCs w:val="28"/>
        </w:rPr>
        <w:t>принимавшие участие в подготовке спортсменов</w:t>
      </w:r>
      <w:r w:rsidR="00947662">
        <w:rPr>
          <w:rFonts w:ascii="Times New Roman" w:hAnsi="Times New Roman" w:cs="Times New Roman"/>
          <w:sz w:val="28"/>
          <w:szCs w:val="28"/>
        </w:rPr>
        <w:t xml:space="preserve">. </w:t>
      </w:r>
    </w:p>
    <w:p w14:paraId="06C18A38" w14:textId="77777777" w:rsidR="00625565" w:rsidRPr="00625565" w:rsidRDefault="00967CA4" w:rsidP="0062556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1.3.</w:t>
      </w:r>
      <w:r w:rsidR="00B354F9">
        <w:rPr>
          <w:rFonts w:ascii="Times New Roman" w:hAnsi="Times New Roman" w:cs="Times New Roman"/>
          <w:sz w:val="28"/>
          <w:szCs w:val="28"/>
        </w:rPr>
        <w:t xml:space="preserve"> Денежная выплата</w:t>
      </w:r>
      <w:r w:rsidR="00625565" w:rsidRPr="00625565">
        <w:rPr>
          <w:rFonts w:ascii="Times New Roman" w:hAnsi="Times New Roman" w:cs="Times New Roman"/>
          <w:sz w:val="28"/>
          <w:szCs w:val="28"/>
        </w:rPr>
        <w:t xml:space="preserve"> тренерам - преподавателям (тренерам) принимавшим непосредственное участие в подготовке </w:t>
      </w:r>
      <w:r w:rsidR="00C6092B">
        <w:rPr>
          <w:rFonts w:ascii="Times New Roman" w:hAnsi="Times New Roman" w:cs="Times New Roman"/>
          <w:sz w:val="28"/>
          <w:szCs w:val="28"/>
        </w:rPr>
        <w:t>спортсмена (</w:t>
      </w:r>
      <w:r w:rsidR="00625565" w:rsidRPr="00625565">
        <w:rPr>
          <w:rFonts w:ascii="Times New Roman" w:hAnsi="Times New Roman" w:cs="Times New Roman"/>
          <w:sz w:val="28"/>
          <w:szCs w:val="28"/>
        </w:rPr>
        <w:t>спортсменов</w:t>
      </w:r>
      <w:r w:rsidR="00C6092B">
        <w:rPr>
          <w:rFonts w:ascii="Times New Roman" w:hAnsi="Times New Roman" w:cs="Times New Roman"/>
          <w:sz w:val="28"/>
          <w:szCs w:val="28"/>
        </w:rPr>
        <w:t>)</w:t>
      </w:r>
      <w:r w:rsidR="00625565" w:rsidRPr="00625565">
        <w:rPr>
          <w:rFonts w:ascii="Times New Roman" w:hAnsi="Times New Roman" w:cs="Times New Roman"/>
          <w:sz w:val="28"/>
          <w:szCs w:val="28"/>
        </w:rPr>
        <w:t xml:space="preserve"> предоставляется в размере согласно приложению № 1 к настоящему </w:t>
      </w:r>
      <w:r>
        <w:rPr>
          <w:rFonts w:ascii="Times New Roman" w:hAnsi="Times New Roman" w:cs="Times New Roman"/>
          <w:sz w:val="28"/>
          <w:szCs w:val="28"/>
        </w:rPr>
        <w:t>Регламенту</w:t>
      </w:r>
      <w:r w:rsidR="00625565" w:rsidRPr="00625565">
        <w:rPr>
          <w:rFonts w:ascii="Times New Roman" w:hAnsi="Times New Roman" w:cs="Times New Roman"/>
          <w:sz w:val="28"/>
          <w:szCs w:val="28"/>
        </w:rPr>
        <w:t>.</w:t>
      </w:r>
    </w:p>
    <w:p w14:paraId="49E0455C" w14:textId="77777777" w:rsidR="00625565" w:rsidRPr="00625565" w:rsidRDefault="00625565" w:rsidP="00625565">
      <w:pPr>
        <w:pStyle w:val="ConsPlusNormal0"/>
        <w:ind w:firstLine="539"/>
        <w:jc w:val="both"/>
        <w:rPr>
          <w:rFonts w:ascii="Times New Roman" w:hAnsi="Times New Roman" w:cs="Times New Roman"/>
          <w:sz w:val="28"/>
          <w:szCs w:val="28"/>
        </w:rPr>
      </w:pPr>
      <w:r w:rsidRPr="00625565">
        <w:rPr>
          <w:rFonts w:ascii="Times New Roman" w:hAnsi="Times New Roman" w:cs="Times New Roman"/>
          <w:sz w:val="28"/>
          <w:szCs w:val="28"/>
        </w:rPr>
        <w:t xml:space="preserve">Денежная выплата предоставляется тренеру – преподавателю (тренеру) за одно место (1-е или 2-е или 3-е), занятое спортсменом на каждом соревновании, указанном в пункте </w:t>
      </w:r>
      <w:r w:rsidR="00967CA4">
        <w:rPr>
          <w:rFonts w:ascii="Times New Roman" w:hAnsi="Times New Roman" w:cs="Times New Roman"/>
          <w:sz w:val="28"/>
          <w:szCs w:val="28"/>
        </w:rPr>
        <w:t>1.2.1</w:t>
      </w:r>
      <w:r w:rsidRPr="00625565">
        <w:rPr>
          <w:rFonts w:ascii="Times New Roman" w:hAnsi="Times New Roman" w:cs="Times New Roman"/>
          <w:sz w:val="28"/>
          <w:szCs w:val="28"/>
        </w:rPr>
        <w:t xml:space="preserve"> настоящего </w:t>
      </w:r>
      <w:r w:rsidR="00967CA4">
        <w:rPr>
          <w:rFonts w:ascii="Times New Roman" w:hAnsi="Times New Roman" w:cs="Times New Roman"/>
          <w:sz w:val="28"/>
          <w:szCs w:val="28"/>
        </w:rPr>
        <w:t>Регламента</w:t>
      </w:r>
      <w:r w:rsidRPr="00625565">
        <w:rPr>
          <w:rFonts w:ascii="Times New Roman" w:hAnsi="Times New Roman" w:cs="Times New Roman"/>
          <w:sz w:val="28"/>
          <w:szCs w:val="28"/>
        </w:rPr>
        <w:t xml:space="preserve"> (по выбору тренера – преподавателя (тренера).</w:t>
      </w:r>
    </w:p>
    <w:p w14:paraId="3BD1AB0C" w14:textId="77777777" w:rsidR="00625565" w:rsidRPr="00625565" w:rsidRDefault="00625565" w:rsidP="00625565">
      <w:pPr>
        <w:pStyle w:val="ConsPlusNormal0"/>
        <w:ind w:firstLine="539"/>
        <w:jc w:val="both"/>
        <w:rPr>
          <w:rFonts w:ascii="Times New Roman" w:hAnsi="Times New Roman" w:cs="Times New Roman"/>
          <w:sz w:val="28"/>
          <w:szCs w:val="28"/>
        </w:rPr>
      </w:pPr>
      <w:r w:rsidRPr="00625565">
        <w:rPr>
          <w:rFonts w:ascii="Times New Roman" w:hAnsi="Times New Roman" w:cs="Times New Roman"/>
          <w:sz w:val="28"/>
          <w:szCs w:val="28"/>
        </w:rPr>
        <w:t xml:space="preserve">В случае если в подготовке спортсмена принимали участие два и более тренера – преподавателя (тренера), денежная выплата </w:t>
      </w:r>
      <w:r w:rsidR="00F71258">
        <w:rPr>
          <w:rFonts w:ascii="Times New Roman" w:hAnsi="Times New Roman" w:cs="Times New Roman"/>
          <w:sz w:val="28"/>
          <w:szCs w:val="28"/>
        </w:rPr>
        <w:t>предоставляется</w:t>
      </w:r>
      <w:r w:rsidRPr="00625565">
        <w:rPr>
          <w:rFonts w:ascii="Times New Roman" w:hAnsi="Times New Roman" w:cs="Times New Roman"/>
          <w:sz w:val="28"/>
          <w:szCs w:val="28"/>
        </w:rPr>
        <w:t xml:space="preserve"> в размере пропорциональном количеству таких тренеров – преподавателей (тренеров).</w:t>
      </w:r>
    </w:p>
    <w:p w14:paraId="759BAFEA" w14:textId="77777777" w:rsidR="00625565" w:rsidRPr="00625565" w:rsidRDefault="00625565" w:rsidP="00625565">
      <w:pPr>
        <w:pStyle w:val="ConsPlusNormal0"/>
        <w:ind w:firstLine="539"/>
        <w:jc w:val="both"/>
        <w:rPr>
          <w:rFonts w:ascii="Times New Roman" w:hAnsi="Times New Roman" w:cs="Times New Roman"/>
          <w:sz w:val="28"/>
          <w:szCs w:val="28"/>
        </w:rPr>
      </w:pPr>
      <w:r w:rsidRPr="00625565">
        <w:rPr>
          <w:rFonts w:ascii="Times New Roman" w:hAnsi="Times New Roman" w:cs="Times New Roman"/>
          <w:sz w:val="28"/>
          <w:szCs w:val="28"/>
        </w:rPr>
        <w:t xml:space="preserve">Денежная выплата тренеру – преподавателю (тренеру), принимавшему непосредственное участие в подготовке спортсмена, занявшего в составе команды (группы, экипажа) 1-е, 2-е или 3-е места по итогам выступления на соревнованиях, указанных в пункте </w:t>
      </w:r>
      <w:r w:rsidR="00967CA4">
        <w:rPr>
          <w:rFonts w:ascii="Times New Roman" w:hAnsi="Times New Roman" w:cs="Times New Roman"/>
          <w:sz w:val="28"/>
          <w:szCs w:val="28"/>
        </w:rPr>
        <w:t>1.2.1</w:t>
      </w:r>
      <w:r w:rsidRPr="00625565">
        <w:rPr>
          <w:rFonts w:ascii="Times New Roman" w:hAnsi="Times New Roman" w:cs="Times New Roman"/>
          <w:sz w:val="28"/>
          <w:szCs w:val="28"/>
        </w:rPr>
        <w:t xml:space="preserve"> настоящего </w:t>
      </w:r>
      <w:r w:rsidR="00967CA4">
        <w:rPr>
          <w:rFonts w:ascii="Times New Roman" w:hAnsi="Times New Roman" w:cs="Times New Roman"/>
          <w:sz w:val="28"/>
          <w:szCs w:val="28"/>
        </w:rPr>
        <w:t>Регламента</w:t>
      </w:r>
      <w:r w:rsidRPr="00625565">
        <w:rPr>
          <w:rFonts w:ascii="Times New Roman" w:hAnsi="Times New Roman" w:cs="Times New Roman"/>
          <w:sz w:val="28"/>
          <w:szCs w:val="28"/>
        </w:rPr>
        <w:t xml:space="preserve">, предоставляется в размере 50 процентов от установленной суммы денежной </w:t>
      </w:r>
      <w:r w:rsidRPr="00625565">
        <w:rPr>
          <w:rFonts w:ascii="Times New Roman" w:hAnsi="Times New Roman" w:cs="Times New Roman"/>
          <w:sz w:val="28"/>
          <w:szCs w:val="28"/>
        </w:rPr>
        <w:lastRenderedPageBreak/>
        <w:t>выплаты.</w:t>
      </w:r>
    </w:p>
    <w:p w14:paraId="70B8ABED" w14:textId="77777777" w:rsidR="00625565" w:rsidRDefault="00625565" w:rsidP="00B354F9">
      <w:pPr>
        <w:pStyle w:val="ConsPlusNormal0"/>
        <w:ind w:firstLine="539"/>
        <w:jc w:val="both"/>
        <w:rPr>
          <w:rFonts w:ascii="Times New Roman" w:hAnsi="Times New Roman" w:cs="Times New Roman"/>
          <w:sz w:val="28"/>
          <w:szCs w:val="28"/>
        </w:rPr>
      </w:pPr>
      <w:r w:rsidRPr="00625565">
        <w:rPr>
          <w:rFonts w:ascii="Times New Roman" w:hAnsi="Times New Roman" w:cs="Times New Roman"/>
          <w:sz w:val="28"/>
          <w:szCs w:val="28"/>
        </w:rPr>
        <w:t xml:space="preserve">В случае если в составе команды (группы, экипажа), занявшей 1-е, 2-е или 3-е места по итогам выступления на соревнованиях, указанных в пункте </w:t>
      </w:r>
      <w:r w:rsidR="00947662">
        <w:rPr>
          <w:rFonts w:ascii="Times New Roman" w:hAnsi="Times New Roman" w:cs="Times New Roman"/>
          <w:sz w:val="28"/>
          <w:szCs w:val="28"/>
        </w:rPr>
        <w:t>1.2.1</w:t>
      </w:r>
      <w:r w:rsidRPr="00625565">
        <w:rPr>
          <w:rFonts w:ascii="Times New Roman" w:hAnsi="Times New Roman" w:cs="Times New Roman"/>
          <w:sz w:val="28"/>
          <w:szCs w:val="28"/>
        </w:rPr>
        <w:t xml:space="preserve"> настоящего </w:t>
      </w:r>
      <w:r w:rsidR="00947662">
        <w:rPr>
          <w:rFonts w:ascii="Times New Roman" w:hAnsi="Times New Roman" w:cs="Times New Roman"/>
          <w:sz w:val="28"/>
          <w:szCs w:val="28"/>
        </w:rPr>
        <w:t>Регламента</w:t>
      </w:r>
      <w:r w:rsidRPr="00625565">
        <w:rPr>
          <w:rFonts w:ascii="Times New Roman" w:hAnsi="Times New Roman" w:cs="Times New Roman"/>
          <w:sz w:val="28"/>
          <w:szCs w:val="28"/>
        </w:rPr>
        <w:t>, тренер – преподаватель (тренер), осуществлял подготовку двух и более спортсменов, денежная выплата данному тренеру – преподавателю (тренеру) предоставляется один раз.</w:t>
      </w:r>
    </w:p>
    <w:p w14:paraId="77A8901E" w14:textId="77777777" w:rsidR="00AF303D" w:rsidRDefault="00AF303D" w:rsidP="00AF303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1.4. Сведения о категории заявителей муниципальной услуги (получателях).</w:t>
      </w:r>
    </w:p>
    <w:p w14:paraId="18ADB3D4" w14:textId="77777777" w:rsidR="00AF303D" w:rsidRPr="00B722CC" w:rsidRDefault="00AF303D" w:rsidP="00023F3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w:t>
      </w:r>
      <w:r w:rsidRPr="00B722CC">
        <w:rPr>
          <w:rFonts w:ascii="Times New Roman" w:hAnsi="Times New Roman" w:cs="Times New Roman"/>
          <w:sz w:val="28"/>
          <w:szCs w:val="28"/>
        </w:rPr>
        <w:t>.1. Заявителями муниципальной услуги являютс</w:t>
      </w:r>
      <w:r w:rsidR="00FF6C60">
        <w:rPr>
          <w:rFonts w:ascii="Times New Roman" w:hAnsi="Times New Roman" w:cs="Times New Roman"/>
          <w:sz w:val="28"/>
          <w:szCs w:val="28"/>
        </w:rPr>
        <w:t>я граждане Российской Федерации -</w:t>
      </w:r>
      <w:r w:rsidR="00023F3A" w:rsidRPr="00023F3A">
        <w:t xml:space="preserve"> </w:t>
      </w:r>
      <w:r w:rsidR="00023F3A">
        <w:rPr>
          <w:rFonts w:ascii="Times New Roman" w:hAnsi="Times New Roman" w:cs="Times New Roman"/>
          <w:sz w:val="28"/>
          <w:szCs w:val="28"/>
        </w:rPr>
        <w:t>тренеры</w:t>
      </w:r>
      <w:r w:rsidR="00023F3A" w:rsidRPr="00023F3A">
        <w:rPr>
          <w:rFonts w:ascii="Times New Roman" w:hAnsi="Times New Roman" w:cs="Times New Roman"/>
          <w:sz w:val="28"/>
          <w:szCs w:val="28"/>
        </w:rPr>
        <w:t>-преподавате</w:t>
      </w:r>
      <w:r w:rsidR="00023F3A">
        <w:rPr>
          <w:rFonts w:ascii="Times New Roman" w:hAnsi="Times New Roman" w:cs="Times New Roman"/>
          <w:sz w:val="28"/>
          <w:szCs w:val="28"/>
        </w:rPr>
        <w:t>ли (тренеры), принимавшие</w:t>
      </w:r>
      <w:r w:rsidR="00023F3A" w:rsidRPr="00023F3A">
        <w:rPr>
          <w:rFonts w:ascii="Times New Roman" w:hAnsi="Times New Roman" w:cs="Times New Roman"/>
          <w:sz w:val="28"/>
          <w:szCs w:val="28"/>
        </w:rPr>
        <w:t xml:space="preserve"> участие в подготовке спортсменов городского округа Тольятти – победителей, пр</w:t>
      </w:r>
      <w:r w:rsidR="00023F3A">
        <w:rPr>
          <w:rFonts w:ascii="Times New Roman" w:hAnsi="Times New Roman" w:cs="Times New Roman"/>
          <w:sz w:val="28"/>
          <w:szCs w:val="28"/>
        </w:rPr>
        <w:t>изеров соревнований, заключившие</w:t>
      </w:r>
      <w:r w:rsidR="00023F3A" w:rsidRPr="00023F3A">
        <w:rPr>
          <w:rFonts w:ascii="Times New Roman" w:hAnsi="Times New Roman" w:cs="Times New Roman"/>
          <w:sz w:val="28"/>
          <w:szCs w:val="28"/>
        </w:rPr>
        <w:t xml:space="preserve"> трудовой договор с муниципальным бюджетным учреждением, находящимся в ведомственном подчинении Управления физической культуры и спорта администр</w:t>
      </w:r>
      <w:r w:rsidR="00023F3A">
        <w:rPr>
          <w:rFonts w:ascii="Times New Roman" w:hAnsi="Times New Roman" w:cs="Times New Roman"/>
          <w:sz w:val="28"/>
          <w:szCs w:val="28"/>
        </w:rPr>
        <w:t>ации городского округа Тольятти и</w:t>
      </w:r>
      <w:r>
        <w:rPr>
          <w:rFonts w:ascii="Times New Roman" w:hAnsi="Times New Roman" w:cs="Times New Roman"/>
          <w:sz w:val="28"/>
          <w:szCs w:val="28"/>
        </w:rPr>
        <w:t xml:space="preserve"> на момент участия </w:t>
      </w:r>
      <w:r w:rsidR="00B354F9">
        <w:rPr>
          <w:rFonts w:ascii="Times New Roman" w:hAnsi="Times New Roman" w:cs="Times New Roman"/>
          <w:sz w:val="28"/>
          <w:szCs w:val="28"/>
        </w:rPr>
        <w:t xml:space="preserve">спортсменов в </w:t>
      </w:r>
      <w:r>
        <w:rPr>
          <w:rFonts w:ascii="Times New Roman" w:hAnsi="Times New Roman" w:cs="Times New Roman"/>
          <w:sz w:val="28"/>
          <w:szCs w:val="28"/>
        </w:rPr>
        <w:t>соревновании,</w:t>
      </w:r>
      <w:r w:rsidRPr="00B722CC">
        <w:rPr>
          <w:rFonts w:ascii="Times New Roman" w:hAnsi="Times New Roman" w:cs="Times New Roman"/>
          <w:sz w:val="28"/>
          <w:szCs w:val="28"/>
        </w:rPr>
        <w:t xml:space="preserve"> </w:t>
      </w:r>
      <w:r w:rsidRPr="00695B50">
        <w:rPr>
          <w:rFonts w:ascii="Times New Roman" w:hAnsi="Times New Roman" w:cs="Times New Roman"/>
          <w:sz w:val="28"/>
          <w:szCs w:val="28"/>
        </w:rPr>
        <w:t>зарегистрированные</w:t>
      </w:r>
      <w:r w:rsidR="0052239B" w:rsidRPr="00695B50">
        <w:rPr>
          <w:rFonts w:ascii="Times New Roman" w:hAnsi="Times New Roman" w:cs="Times New Roman"/>
          <w:sz w:val="28"/>
          <w:szCs w:val="28"/>
        </w:rPr>
        <w:t xml:space="preserve"> по месту жительства или по месту пребывания</w:t>
      </w:r>
      <w:r w:rsidRPr="00695B50">
        <w:rPr>
          <w:rFonts w:ascii="Times New Roman" w:hAnsi="Times New Roman" w:cs="Times New Roman"/>
          <w:sz w:val="28"/>
          <w:szCs w:val="28"/>
        </w:rPr>
        <w:t xml:space="preserve"> в городском округе Тольятти не менее одного</w:t>
      </w:r>
      <w:r w:rsidR="00023F3A">
        <w:rPr>
          <w:rFonts w:ascii="Times New Roman" w:hAnsi="Times New Roman" w:cs="Times New Roman"/>
          <w:sz w:val="28"/>
          <w:szCs w:val="28"/>
        </w:rPr>
        <w:t xml:space="preserve"> года.</w:t>
      </w:r>
    </w:p>
    <w:p w14:paraId="5AD89944" w14:textId="77777777" w:rsidR="00AF303D" w:rsidRPr="00267AB1" w:rsidRDefault="00AF303D" w:rsidP="00AF303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1.4</w:t>
      </w:r>
      <w:r w:rsidRPr="00267AB1">
        <w:rPr>
          <w:rFonts w:ascii="Times New Roman" w:hAnsi="Times New Roman" w:cs="Times New Roman"/>
          <w:sz w:val="28"/>
          <w:szCs w:val="28"/>
        </w:rPr>
        <w:t>.</w:t>
      </w:r>
      <w:r w:rsidR="00C6092B">
        <w:rPr>
          <w:rFonts w:ascii="Times New Roman" w:hAnsi="Times New Roman" w:cs="Times New Roman"/>
          <w:sz w:val="28"/>
          <w:szCs w:val="28"/>
        </w:rPr>
        <w:t>2</w:t>
      </w:r>
      <w:r>
        <w:rPr>
          <w:rFonts w:ascii="Times New Roman" w:hAnsi="Times New Roman" w:cs="Times New Roman"/>
          <w:sz w:val="28"/>
          <w:szCs w:val="28"/>
        </w:rPr>
        <w:t>.</w:t>
      </w:r>
      <w:r w:rsidRPr="00267AB1">
        <w:rPr>
          <w:rFonts w:ascii="Times New Roman" w:hAnsi="Times New Roman" w:cs="Times New Roman"/>
          <w:sz w:val="28"/>
          <w:szCs w:val="28"/>
        </w:rPr>
        <w:t xml:space="preserve"> От имени заявителей вправе выступать их представители, уполномоченные в соответствии с законодательством Российской Федерации.</w:t>
      </w:r>
    </w:p>
    <w:p w14:paraId="427CA9F5" w14:textId="77777777" w:rsidR="00AF303D" w:rsidRPr="00F660F4" w:rsidRDefault="00AF303D" w:rsidP="00AF303D">
      <w:pPr>
        <w:pStyle w:val="ConsPlusNormal0"/>
        <w:ind w:firstLine="539"/>
        <w:jc w:val="both"/>
        <w:rPr>
          <w:rFonts w:ascii="Times New Roman" w:hAnsi="Times New Roman" w:cs="Times New Roman"/>
          <w:sz w:val="28"/>
          <w:szCs w:val="28"/>
        </w:rPr>
      </w:pPr>
      <w:r w:rsidRPr="00267AB1">
        <w:rPr>
          <w:rFonts w:ascii="Times New Roman" w:hAnsi="Times New Roman" w:cs="Times New Roman"/>
          <w:sz w:val="28"/>
          <w:szCs w:val="28"/>
        </w:rPr>
        <w:t xml:space="preserve">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Российской </w:t>
      </w:r>
      <w:r w:rsidRPr="00D446C3">
        <w:rPr>
          <w:rFonts w:ascii="Times New Roman" w:hAnsi="Times New Roman" w:cs="Times New Roman"/>
          <w:sz w:val="28"/>
          <w:szCs w:val="28"/>
        </w:rPr>
        <w:t>Федерации (далее - уполномоченное лицо).</w:t>
      </w:r>
    </w:p>
    <w:p w14:paraId="4390F731" w14:textId="77777777"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w:t>
      </w:r>
      <w:r w:rsidRPr="00FF48CC">
        <w:rPr>
          <w:rFonts w:ascii="Times New Roman" w:hAnsi="Times New Roman" w:cs="Times New Roman"/>
          <w:sz w:val="28"/>
          <w:szCs w:val="28"/>
        </w:rPr>
        <w:t>.</w:t>
      </w:r>
      <w:r>
        <w:rPr>
          <w:rFonts w:ascii="Times New Roman" w:hAnsi="Times New Roman" w:cs="Times New Roman"/>
          <w:sz w:val="28"/>
          <w:szCs w:val="28"/>
        </w:rPr>
        <w:t>5</w:t>
      </w:r>
      <w:r w:rsidRPr="00FF48CC">
        <w:rPr>
          <w:rFonts w:ascii="Times New Roman" w:hAnsi="Times New Roman" w:cs="Times New Roman"/>
          <w:sz w:val="28"/>
          <w:szCs w:val="28"/>
        </w:rPr>
        <w:t>. Описание порядка информирования о правилах предоставления муниципальной услуги.</w:t>
      </w:r>
    </w:p>
    <w:p w14:paraId="2B67EED0" w14:textId="77777777" w:rsidR="00E1772E" w:rsidRPr="0082434E"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w:t>
      </w:r>
      <w:r w:rsidRPr="00FF48CC">
        <w:rPr>
          <w:rFonts w:ascii="Times New Roman" w:hAnsi="Times New Roman" w:cs="Times New Roman"/>
          <w:sz w:val="28"/>
          <w:szCs w:val="28"/>
        </w:rPr>
        <w:t>.</w:t>
      </w:r>
      <w:r>
        <w:rPr>
          <w:rFonts w:ascii="Times New Roman" w:hAnsi="Times New Roman" w:cs="Times New Roman"/>
          <w:sz w:val="28"/>
          <w:szCs w:val="28"/>
        </w:rPr>
        <w:t>5</w:t>
      </w:r>
      <w:r w:rsidRPr="00FF48CC">
        <w:rPr>
          <w:rFonts w:ascii="Times New Roman" w:hAnsi="Times New Roman" w:cs="Times New Roman"/>
          <w:sz w:val="28"/>
          <w:szCs w:val="28"/>
        </w:rPr>
        <w:t xml:space="preserve">.1. Информирование осуществляется в форме устных консультаций при личном обращении заявителя в </w:t>
      </w:r>
      <w:r w:rsidR="004B4CFF" w:rsidRPr="00240B26">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w:t>
      </w:r>
      <w:r w:rsidR="004B4CFF" w:rsidRPr="004B4CFF">
        <w:rPr>
          <w:rFonts w:ascii="Times New Roman" w:hAnsi="Times New Roman" w:cs="Times New Roman"/>
          <w:sz w:val="28"/>
          <w:szCs w:val="28"/>
        </w:rPr>
        <w:t>),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Pr="004B4CFF">
        <w:rPr>
          <w:rFonts w:ascii="Times New Roman" w:hAnsi="Times New Roman" w:cs="Times New Roman"/>
          <w:sz w:val="28"/>
          <w:szCs w:val="28"/>
        </w:rPr>
        <w:t>,</w:t>
      </w:r>
      <w:r w:rsidRPr="00FF48CC">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w:t>
      </w:r>
      <w:r w:rsidR="00697E04">
        <w:rPr>
          <w:rFonts w:ascii="Times New Roman" w:hAnsi="Times New Roman" w:cs="Times New Roman"/>
          <w:sz w:val="28"/>
          <w:szCs w:val="28"/>
        </w:rPr>
        <w:t>на портале Самарской области «Мои Документы»</w:t>
      </w:r>
      <w:r w:rsidRPr="0082434E">
        <w:rPr>
          <w:rFonts w:ascii="Times New Roman" w:hAnsi="Times New Roman" w:cs="Times New Roman"/>
          <w:sz w:val="28"/>
          <w:szCs w:val="28"/>
        </w:rPr>
        <w:t>, а также через Единый портал государственных и муниципальных услуг (функций) (</w:t>
      </w:r>
      <w:hyperlink r:id="rId12">
        <w:r w:rsidRPr="0082434E">
          <w:rPr>
            <w:rFonts w:ascii="Times New Roman" w:hAnsi="Times New Roman" w:cs="Times New Roman"/>
            <w:sz w:val="28"/>
            <w:szCs w:val="28"/>
          </w:rPr>
          <w:t>https://www.gosuslugi.ru</w:t>
        </w:r>
      </w:hyperlink>
      <w:r w:rsidRPr="0082434E">
        <w:rPr>
          <w:rFonts w:ascii="Times New Roman" w:hAnsi="Times New Roman" w:cs="Times New Roman"/>
          <w:sz w:val="28"/>
          <w:szCs w:val="28"/>
        </w:rPr>
        <w:t>) (далее - ЕПГУ) и (или) Региональный портал государственных услуг Самарской области (</w:t>
      </w:r>
      <w:hyperlink r:id="rId13">
        <w:r w:rsidRPr="0082434E">
          <w:rPr>
            <w:rFonts w:ascii="Times New Roman" w:hAnsi="Times New Roman" w:cs="Times New Roman"/>
            <w:sz w:val="28"/>
            <w:szCs w:val="28"/>
          </w:rPr>
          <w:t>https://gosuslugi.samregion.ru</w:t>
        </w:r>
      </w:hyperlink>
      <w:r w:rsidRPr="0082434E">
        <w:rPr>
          <w:rFonts w:ascii="Times New Roman" w:hAnsi="Times New Roman" w:cs="Times New Roman"/>
          <w:sz w:val="28"/>
          <w:szCs w:val="28"/>
        </w:rPr>
        <w:t>) (далее - РПГУ).</w:t>
      </w:r>
    </w:p>
    <w:p w14:paraId="4D417D80" w14:textId="77777777"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FF48CC">
        <w:rPr>
          <w:rFonts w:ascii="Times New Roman" w:hAnsi="Times New Roman" w:cs="Times New Roman"/>
          <w:sz w:val="28"/>
          <w:szCs w:val="28"/>
        </w:rPr>
        <w:t>.2. Информирование осуществляю</w:t>
      </w:r>
      <w:r>
        <w:rPr>
          <w:rFonts w:ascii="Times New Roman" w:hAnsi="Times New Roman" w:cs="Times New Roman"/>
          <w:sz w:val="28"/>
          <w:szCs w:val="28"/>
        </w:rPr>
        <w:t>т специалисты Управления и МАУ «МФЦ»</w:t>
      </w:r>
      <w:r w:rsidRPr="00FF48CC">
        <w:rPr>
          <w:rFonts w:ascii="Times New Roman" w:hAnsi="Times New Roman" w:cs="Times New Roman"/>
          <w:sz w:val="28"/>
          <w:szCs w:val="28"/>
        </w:rPr>
        <w:t>.</w:t>
      </w:r>
    </w:p>
    <w:p w14:paraId="64786C77" w14:textId="77777777"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lastRenderedPageBreak/>
        <w:t>1.5</w:t>
      </w:r>
      <w:r w:rsidRPr="00FF48CC">
        <w:rPr>
          <w:rFonts w:ascii="Times New Roman" w:hAnsi="Times New Roman" w:cs="Times New Roman"/>
          <w:sz w:val="28"/>
          <w:szCs w:val="28"/>
        </w:rPr>
        <w:t>.3. При информировании уполномоченному лицу должны быть предоставлены полные, точные и понятные ответы на следующие вопросы:</w:t>
      </w:r>
    </w:p>
    <w:p w14:paraId="7AE610AE" w14:textId="77777777"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сроках предоставления услуги;</w:t>
      </w:r>
    </w:p>
    <w:p w14:paraId="671AE24A" w14:textId="77777777"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перечне документов, необходимых для предоставления услуги;</w:t>
      </w:r>
    </w:p>
    <w:p w14:paraId="0D680D1F" w14:textId="77777777"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ходе предоставления услуги на момент обращения.</w:t>
      </w:r>
    </w:p>
    <w:p w14:paraId="6BCC28BD" w14:textId="77777777"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FF48CC">
        <w:rPr>
          <w:rFonts w:ascii="Times New Roman" w:hAnsi="Times New Roman" w:cs="Times New Roman"/>
          <w:sz w:val="28"/>
          <w:szCs w:val="28"/>
        </w:rPr>
        <w:t>.4. Консультирование в устной форме при личном обращении осуществляется в пределах 10 минут. Время ожидания уполномоченного лица в очереди для получения консультаций о порядке предоставления услуги не должно превышать 10 минут. Предварительная запись на консультацию не требуется.</w:t>
      </w:r>
    </w:p>
    <w:p w14:paraId="1243C9A2" w14:textId="77777777"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.5. Если специалисты Управления,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4D9AFFC7" w14:textId="77777777"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 xml:space="preserve">.6. Устное консультирование посредством телефонной связи осуществляется Управлением по номерам 54-34-55, 54-36-13 в соответствии с графиком работы Управления, указанным в </w:t>
      </w:r>
      <w:r w:rsidRPr="00C6092B">
        <w:rPr>
          <w:rFonts w:ascii="Times New Roman" w:hAnsi="Times New Roman" w:cs="Times New Roman"/>
          <w:sz w:val="28"/>
          <w:szCs w:val="28"/>
        </w:rPr>
        <w:t>2.</w:t>
      </w:r>
      <w:hyperlink w:anchor="P79" w:tooltip="2.5. Наименование органа, обеспечивающего предоставление муниципальной услуги.">
        <w:r w:rsidR="00C6092B" w:rsidRPr="00C6092B">
          <w:rPr>
            <w:rFonts w:ascii="Times New Roman" w:hAnsi="Times New Roman" w:cs="Times New Roman"/>
            <w:sz w:val="28"/>
            <w:szCs w:val="28"/>
          </w:rPr>
          <w:t>3</w:t>
        </w:r>
        <w:r w:rsidRPr="00C6092B">
          <w:rPr>
            <w:rFonts w:ascii="Times New Roman" w:hAnsi="Times New Roman" w:cs="Times New Roman"/>
            <w:sz w:val="28"/>
            <w:szCs w:val="28"/>
          </w:rPr>
          <w:t>.1</w:t>
        </w:r>
      </w:hyperlink>
      <w:r w:rsidRPr="00C6092B">
        <w:rPr>
          <w:rFonts w:ascii="Times New Roman" w:hAnsi="Times New Roman" w:cs="Times New Roman"/>
          <w:sz w:val="28"/>
          <w:szCs w:val="28"/>
        </w:rPr>
        <w:t>, а также</w:t>
      </w:r>
      <w:r w:rsidRPr="00BA2C55">
        <w:rPr>
          <w:rFonts w:ascii="Times New Roman" w:hAnsi="Times New Roman" w:cs="Times New Roman"/>
          <w:sz w:val="28"/>
          <w:szCs w:val="28"/>
        </w:rPr>
        <w:t xml:space="preserve"> МАУ «МФЦ» по телефону контактного центра 8 (8482) 51-21-21.</w:t>
      </w:r>
    </w:p>
    <w:p w14:paraId="4E534A69" w14:textId="77777777"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.7. Консультирование по телефону осуществляется в пределах 5 минут. При консультировании специалисты Управления,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6C5A852B" w14:textId="77777777"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.8. При невозможности самостоятельно ответить на поставленные вопросы специалисты Управления, МАУ «МФЦ»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67B3B975" w14:textId="77777777"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9. При ответах на телефонные звонки и устные обращения специалисты Управления, МАУ «МФЦ» до</w:t>
      </w:r>
      <w:r>
        <w:rPr>
          <w:rFonts w:ascii="Times New Roman" w:hAnsi="Times New Roman" w:cs="Times New Roman"/>
          <w:sz w:val="28"/>
          <w:szCs w:val="28"/>
        </w:rPr>
        <w:t>лжны использовать обращение на «Вы»</w:t>
      </w:r>
      <w:r w:rsidRPr="00BA2C55">
        <w:rPr>
          <w:rFonts w:ascii="Times New Roman" w:hAnsi="Times New Roman" w:cs="Times New Roman"/>
          <w:sz w:val="28"/>
          <w:szCs w:val="28"/>
        </w:rPr>
        <w:t>, в вежливой (корректной) форме информировать уполномоченное лицо по вопросам порядка предоставления услуги, дать разъяснения в понятной форме, исключая возможность ошибочного или двоякого толкования.</w:t>
      </w:r>
    </w:p>
    <w:p w14:paraId="74DE9AA3" w14:textId="77777777"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 xml:space="preserve">.10. Рассмотрение письменных обращений физических лиц по вопросам информирования осуществляется в соответствии с Федеральным </w:t>
      </w:r>
      <w:hyperlink r:id="rId14" w:tooltip="Федеральный закон от 02.05.2006 N 59-ФЗ (ред. от 04.08.2023) &quot;О порядке рассмотрения обращений граждан Российской Федерации&quot; {КонсультантПлюс}">
        <w:r w:rsidRPr="002477AB">
          <w:rPr>
            <w:rFonts w:ascii="Times New Roman" w:hAnsi="Times New Roman" w:cs="Times New Roman"/>
            <w:sz w:val="28"/>
            <w:szCs w:val="28"/>
          </w:rPr>
          <w:t>законом</w:t>
        </w:r>
      </w:hyperlink>
      <w:r w:rsidRPr="002477AB">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1ADF56F4" w14:textId="77777777"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.11. В помещениях Управления, МАУ «МФЦ», на информационных стендах в местах предоставления муниципальной услуги</w:t>
      </w:r>
      <w:r w:rsidR="005E5378" w:rsidRPr="005E5378">
        <w:rPr>
          <w:rFonts w:ascii="Times New Roman" w:hAnsi="Times New Roman" w:cs="Times New Roman"/>
          <w:sz w:val="28"/>
          <w:szCs w:val="28"/>
        </w:rPr>
        <w:t xml:space="preserve"> </w:t>
      </w:r>
      <w:r w:rsidRPr="002477AB">
        <w:rPr>
          <w:rFonts w:ascii="Times New Roman" w:hAnsi="Times New Roman" w:cs="Times New Roman"/>
          <w:sz w:val="28"/>
          <w:szCs w:val="28"/>
        </w:rPr>
        <w:t>размещается следующая информация:</w:t>
      </w:r>
    </w:p>
    <w:p w14:paraId="05178C4F" w14:textId="77777777" w:rsidR="00E1772E" w:rsidRDefault="00E1772E" w:rsidP="00E1772E">
      <w:pPr>
        <w:pStyle w:val="ConsPlusNormal0"/>
        <w:ind w:firstLine="539"/>
        <w:jc w:val="both"/>
        <w:rPr>
          <w:rFonts w:ascii="Times New Roman" w:hAnsi="Times New Roman" w:cs="Times New Roman"/>
          <w:sz w:val="28"/>
          <w:szCs w:val="28"/>
        </w:rPr>
      </w:pPr>
      <w:r w:rsidRPr="002477AB">
        <w:rPr>
          <w:rFonts w:ascii="Times New Roman" w:hAnsi="Times New Roman" w:cs="Times New Roman"/>
          <w:sz w:val="28"/>
          <w:szCs w:val="28"/>
        </w:rPr>
        <w:t>- бланки заявлени</w:t>
      </w:r>
      <w:r w:rsidR="004D4443">
        <w:rPr>
          <w:rFonts w:ascii="Times New Roman" w:hAnsi="Times New Roman" w:cs="Times New Roman"/>
          <w:sz w:val="28"/>
          <w:szCs w:val="28"/>
        </w:rPr>
        <w:t>й и образцы их заполнения;</w:t>
      </w:r>
    </w:p>
    <w:p w14:paraId="736E78FB" w14:textId="77777777" w:rsidR="004D4443" w:rsidRPr="002477AB" w:rsidRDefault="004D4443" w:rsidP="00E1772E">
      <w:pPr>
        <w:pStyle w:val="ConsPlusNormal0"/>
        <w:ind w:firstLine="539"/>
        <w:jc w:val="both"/>
        <w:rPr>
          <w:rFonts w:ascii="Times New Roman" w:hAnsi="Times New Roman" w:cs="Times New Roman"/>
          <w:sz w:val="28"/>
          <w:szCs w:val="28"/>
        </w:rPr>
      </w:pPr>
      <w:r w:rsidRPr="004D4443">
        <w:rPr>
          <w:rFonts w:ascii="Times New Roman" w:hAnsi="Times New Roman" w:cs="Times New Roman"/>
          <w:sz w:val="28"/>
          <w:szCs w:val="28"/>
        </w:rPr>
        <w:t>- перечень документов, необходимых для пред</w:t>
      </w:r>
      <w:r>
        <w:rPr>
          <w:rFonts w:ascii="Times New Roman" w:hAnsi="Times New Roman" w:cs="Times New Roman"/>
          <w:sz w:val="28"/>
          <w:szCs w:val="28"/>
        </w:rPr>
        <w:t xml:space="preserve">оставления </w:t>
      </w:r>
      <w:r>
        <w:rPr>
          <w:rFonts w:ascii="Times New Roman" w:hAnsi="Times New Roman" w:cs="Times New Roman"/>
          <w:sz w:val="28"/>
          <w:szCs w:val="28"/>
        </w:rPr>
        <w:lastRenderedPageBreak/>
        <w:t>муниципальной услуги.</w:t>
      </w:r>
    </w:p>
    <w:p w14:paraId="70241D8E" w14:textId="77777777"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.12. Подготовку информации о порядке предоставления услуги, подлежащую размещению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«Мои документы», осуществляют сп</w:t>
      </w:r>
      <w:r w:rsidR="0052239B">
        <w:rPr>
          <w:rFonts w:ascii="Times New Roman" w:hAnsi="Times New Roman" w:cs="Times New Roman"/>
          <w:sz w:val="28"/>
          <w:szCs w:val="28"/>
        </w:rPr>
        <w:t>ециалисты Управления.</w:t>
      </w:r>
    </w:p>
    <w:p w14:paraId="348ED1D7" w14:textId="77777777"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1.5.13</w:t>
      </w:r>
      <w:r w:rsidRPr="002477AB">
        <w:rPr>
          <w:rFonts w:ascii="Times New Roman" w:hAnsi="Times New Roman" w:cs="Times New Roman"/>
          <w:sz w:val="28"/>
          <w:szCs w:val="28"/>
        </w:rPr>
        <w:t xml:space="preserve">. Обновление информации производится при необходимости </w:t>
      </w:r>
      <w:r w:rsidRPr="00695B50">
        <w:rPr>
          <w:rFonts w:ascii="Times New Roman" w:hAnsi="Times New Roman" w:cs="Times New Roman"/>
          <w:sz w:val="28"/>
          <w:szCs w:val="28"/>
        </w:rPr>
        <w:t xml:space="preserve">в течение </w:t>
      </w:r>
      <w:r w:rsidR="00FD5FC1" w:rsidRPr="00695B50">
        <w:rPr>
          <w:rFonts w:ascii="Times New Roman" w:hAnsi="Times New Roman" w:cs="Times New Roman"/>
          <w:sz w:val="28"/>
          <w:szCs w:val="28"/>
        </w:rPr>
        <w:t>3-х</w:t>
      </w:r>
      <w:r w:rsidR="0052239B" w:rsidRPr="00695B50">
        <w:rPr>
          <w:rFonts w:ascii="Times New Roman" w:hAnsi="Times New Roman" w:cs="Times New Roman"/>
          <w:sz w:val="28"/>
          <w:szCs w:val="28"/>
        </w:rPr>
        <w:t xml:space="preserve"> (трех</w:t>
      </w:r>
      <w:r w:rsidRPr="00695B50">
        <w:rPr>
          <w:rFonts w:ascii="Times New Roman" w:hAnsi="Times New Roman" w:cs="Times New Roman"/>
          <w:sz w:val="28"/>
          <w:szCs w:val="28"/>
        </w:rPr>
        <w:t>) рабочих дней после изменения порядка предоставления муниципальной услуги.</w:t>
      </w:r>
    </w:p>
    <w:p w14:paraId="6614E551" w14:textId="77777777" w:rsidR="002638D9" w:rsidRDefault="00E1772E" w:rsidP="002638D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1.5.14.</w:t>
      </w:r>
      <w:r w:rsidRPr="002477AB">
        <w:rPr>
          <w:rFonts w:ascii="Times New Roman" w:hAnsi="Times New Roman" w:cs="Times New Roman"/>
          <w:sz w:val="28"/>
          <w:szCs w:val="28"/>
        </w:rPr>
        <w:t xml:space="preserve"> </w:t>
      </w:r>
      <w:r w:rsidR="002638D9" w:rsidRPr="002638D9">
        <w:rPr>
          <w:rFonts w:ascii="Times New Roman" w:hAnsi="Times New Roman" w:cs="Times New Roman"/>
          <w:sz w:val="28"/>
          <w:szCs w:val="28"/>
        </w:rPr>
        <w:t>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w:t>
      </w:r>
      <w:r w:rsidR="002638D9">
        <w:rPr>
          <w:rFonts w:ascii="Times New Roman" w:hAnsi="Times New Roman" w:cs="Times New Roman"/>
          <w:sz w:val="28"/>
          <w:szCs w:val="28"/>
        </w:rPr>
        <w:t>ой информации в помещениях МАУ «МФЦ»</w:t>
      </w:r>
      <w:r w:rsidR="002638D9" w:rsidRPr="002638D9">
        <w:rPr>
          <w:rFonts w:ascii="Times New Roman" w:hAnsi="Times New Roman" w:cs="Times New Roman"/>
          <w:sz w:val="28"/>
          <w:szCs w:val="28"/>
        </w:rPr>
        <w:t xml:space="preserve"> </w:t>
      </w:r>
      <w:r w:rsidR="002638D9">
        <w:rPr>
          <w:rFonts w:ascii="Times New Roman" w:hAnsi="Times New Roman" w:cs="Times New Roman"/>
          <w:sz w:val="28"/>
          <w:szCs w:val="28"/>
        </w:rPr>
        <w:t>и на портале Самарской области «Мои документы» несут сотрудники МАУ «МФЦ»</w:t>
      </w:r>
      <w:r w:rsidR="002638D9" w:rsidRPr="002638D9">
        <w:rPr>
          <w:rFonts w:ascii="Times New Roman" w:hAnsi="Times New Roman" w:cs="Times New Roman"/>
          <w:sz w:val="28"/>
          <w:szCs w:val="28"/>
        </w:rPr>
        <w:t>.</w:t>
      </w:r>
    </w:p>
    <w:p w14:paraId="4AAE47D1" w14:textId="77777777" w:rsidR="00E1772E" w:rsidRPr="00A735A2"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1.5.15.</w:t>
      </w:r>
      <w:r w:rsidRPr="00A735A2">
        <w:rPr>
          <w:rFonts w:ascii="Times New Roman" w:hAnsi="Times New Roman" w:cs="Times New Roman"/>
          <w:sz w:val="28"/>
          <w:szCs w:val="28"/>
        </w:rPr>
        <w:t xml:space="preserve"> </w:t>
      </w:r>
      <w:r w:rsidRPr="00697E04">
        <w:rPr>
          <w:rFonts w:ascii="Times New Roman" w:hAnsi="Times New Roman" w:cs="Times New Roman"/>
          <w:sz w:val="28"/>
          <w:szCs w:val="28"/>
        </w:rPr>
        <w:t xml:space="preserve">Управление обеспечивает направление в личный кабинет заявителя на ЕПГУ </w:t>
      </w:r>
      <w:r w:rsidRPr="00A735A2">
        <w:rPr>
          <w:rFonts w:ascii="Times New Roman" w:hAnsi="Times New Roman" w:cs="Times New Roman"/>
          <w:sz w:val="28"/>
          <w:szCs w:val="28"/>
        </w:rPr>
        <w:t xml:space="preserve">сведений,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A735A2">
          <w:rPr>
            <w:rFonts w:ascii="Times New Roman" w:hAnsi="Times New Roman" w:cs="Times New Roman"/>
            <w:sz w:val="28"/>
            <w:szCs w:val="28"/>
          </w:rPr>
          <w:t>пунктами 4</w:t>
        </w:r>
      </w:hyperlink>
      <w:r w:rsidRPr="00A735A2">
        <w:rPr>
          <w:rFonts w:ascii="Times New Roman" w:hAnsi="Times New Roman" w:cs="Times New Roman"/>
          <w:sz w:val="28"/>
          <w:szCs w:val="28"/>
        </w:rPr>
        <w:t xml:space="preserve"> и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A735A2">
          <w:rPr>
            <w:rFonts w:ascii="Times New Roman" w:hAnsi="Times New Roman" w:cs="Times New Roman"/>
            <w:sz w:val="28"/>
            <w:szCs w:val="28"/>
          </w:rPr>
          <w:t>5 части 3 статьи 21</w:t>
        </w:r>
      </w:hyperlink>
      <w:r w:rsidRPr="00A735A2">
        <w:rPr>
          <w:rFonts w:ascii="Times New Roman" w:hAnsi="Times New Roman" w:cs="Times New Roman"/>
          <w:sz w:val="28"/>
          <w:szCs w:val="28"/>
        </w:rPr>
        <w:t xml:space="preserve"> Федерального закона № 210-ФЗ, о ходе выполнения запроса о предоставлении муниципальной услуги, а также результатов предоставления муниципальной услуги.</w:t>
      </w:r>
    </w:p>
    <w:p w14:paraId="1B05EC47" w14:textId="77777777" w:rsidR="003A2394" w:rsidRDefault="003A2394">
      <w:pPr>
        <w:pStyle w:val="ConsPlusNormal0"/>
        <w:jc w:val="both"/>
      </w:pPr>
    </w:p>
    <w:p w14:paraId="4D4620FB" w14:textId="77777777" w:rsidR="00C41186" w:rsidRPr="00697E04" w:rsidRDefault="00AB6CAB">
      <w:pPr>
        <w:pStyle w:val="ConsPlusTitle0"/>
        <w:jc w:val="center"/>
        <w:outlineLvl w:val="1"/>
        <w:rPr>
          <w:rFonts w:ascii="Times New Roman" w:hAnsi="Times New Roman" w:cs="Times New Roman"/>
          <w:b w:val="0"/>
          <w:sz w:val="28"/>
          <w:szCs w:val="28"/>
        </w:rPr>
      </w:pPr>
      <w:r w:rsidRPr="00697E04">
        <w:rPr>
          <w:rFonts w:ascii="Times New Roman" w:hAnsi="Times New Roman" w:cs="Times New Roman"/>
          <w:b w:val="0"/>
          <w:sz w:val="28"/>
          <w:szCs w:val="28"/>
        </w:rPr>
        <w:t xml:space="preserve">II. </w:t>
      </w:r>
      <w:r w:rsidR="00C41186" w:rsidRPr="00697E04">
        <w:rPr>
          <w:rFonts w:ascii="Times New Roman" w:hAnsi="Times New Roman" w:cs="Times New Roman"/>
          <w:b w:val="0"/>
          <w:sz w:val="28"/>
          <w:szCs w:val="28"/>
        </w:rPr>
        <w:t>Стандарт предоставления муниципальной услуги</w:t>
      </w:r>
    </w:p>
    <w:p w14:paraId="166C1813" w14:textId="77777777" w:rsidR="003A2394" w:rsidRDefault="003A2394">
      <w:pPr>
        <w:pStyle w:val="ConsPlusNormal0"/>
        <w:jc w:val="both"/>
      </w:pPr>
    </w:p>
    <w:p w14:paraId="4BE4510A" w14:textId="77777777" w:rsidR="003A2394" w:rsidRPr="00B722CC" w:rsidRDefault="00AB6CAB" w:rsidP="00B20E82">
      <w:pPr>
        <w:pStyle w:val="ConsPlusNormal0"/>
        <w:ind w:firstLine="540"/>
        <w:jc w:val="both"/>
        <w:rPr>
          <w:rFonts w:ascii="Times New Roman" w:hAnsi="Times New Roman" w:cs="Times New Roman"/>
          <w:sz w:val="28"/>
          <w:szCs w:val="28"/>
        </w:rPr>
      </w:pPr>
      <w:r w:rsidRPr="00F43CD4">
        <w:rPr>
          <w:rFonts w:ascii="Times New Roman" w:hAnsi="Times New Roman" w:cs="Times New Roman"/>
          <w:sz w:val="28"/>
          <w:szCs w:val="28"/>
        </w:rPr>
        <w:t xml:space="preserve">2.1. Наименование муниципальной услуги - </w:t>
      </w:r>
      <w:r w:rsidR="00153550" w:rsidRPr="00F43CD4">
        <w:rPr>
          <w:rFonts w:ascii="Times New Roman" w:hAnsi="Times New Roman" w:cs="Times New Roman"/>
          <w:sz w:val="28"/>
          <w:szCs w:val="28"/>
        </w:rPr>
        <w:t>«О дополнительных мерах социальной поддержки в виде единовременной денежной выплаты тренерам-преподавателям (тренерам), принимавшим участие в подготовке спортсменов городского округа Тольятти – победителей, призеров соревнований, заключившим трудовой договор с муниципальным бюджетным учреждением, находящимся в ведомственном подчинении Управления физической культуры и спорта администрации городского округа Тольятти»</w:t>
      </w:r>
      <w:r w:rsidR="00751F1F" w:rsidRPr="00F43CD4">
        <w:rPr>
          <w:rFonts w:ascii="Times New Roman" w:hAnsi="Times New Roman"/>
          <w:sz w:val="28"/>
          <w:szCs w:val="28"/>
        </w:rPr>
        <w:t>.</w:t>
      </w:r>
    </w:p>
    <w:p w14:paraId="1105D90F" w14:textId="77777777" w:rsidR="003A2394" w:rsidRPr="00240B26" w:rsidRDefault="006F547C" w:rsidP="00557FC5">
      <w:pPr>
        <w:pStyle w:val="ConsPlusNormal0"/>
        <w:ind w:firstLine="540"/>
        <w:jc w:val="both"/>
        <w:rPr>
          <w:rFonts w:ascii="Times New Roman" w:hAnsi="Times New Roman" w:cs="Times New Roman"/>
          <w:sz w:val="28"/>
          <w:szCs w:val="28"/>
        </w:rPr>
      </w:pPr>
      <w:bookmarkStart w:id="2" w:name="P65"/>
      <w:bookmarkStart w:id="3" w:name="P72"/>
      <w:bookmarkEnd w:id="2"/>
      <w:bookmarkEnd w:id="3"/>
      <w:r>
        <w:rPr>
          <w:rFonts w:ascii="Times New Roman" w:hAnsi="Times New Roman" w:cs="Times New Roman"/>
          <w:sz w:val="28"/>
          <w:szCs w:val="28"/>
        </w:rPr>
        <w:t>2.</w:t>
      </w:r>
      <w:r w:rsidR="00697E04">
        <w:rPr>
          <w:rFonts w:ascii="Times New Roman" w:hAnsi="Times New Roman" w:cs="Times New Roman"/>
          <w:sz w:val="28"/>
          <w:szCs w:val="28"/>
        </w:rPr>
        <w:t>2</w:t>
      </w:r>
      <w:r w:rsidR="00AB6CAB" w:rsidRPr="00240B26">
        <w:rPr>
          <w:rFonts w:ascii="Times New Roman" w:hAnsi="Times New Roman" w:cs="Times New Roman"/>
          <w:sz w:val="28"/>
          <w:szCs w:val="28"/>
        </w:rPr>
        <w:t>. Наименование органа, предоставляющего муниципальную услугу.</w:t>
      </w:r>
    </w:p>
    <w:p w14:paraId="2864C18F" w14:textId="77777777" w:rsidR="003A2394" w:rsidRPr="00240B26" w:rsidRDefault="006F547C" w:rsidP="00557FC5">
      <w:pPr>
        <w:pStyle w:val="ConsPlusNormal0"/>
        <w:ind w:firstLine="540"/>
        <w:jc w:val="both"/>
        <w:rPr>
          <w:rFonts w:ascii="Times New Roman" w:hAnsi="Times New Roman" w:cs="Times New Roman"/>
          <w:sz w:val="28"/>
          <w:szCs w:val="28"/>
        </w:rPr>
      </w:pPr>
      <w:r w:rsidRPr="00D446C3">
        <w:rPr>
          <w:rFonts w:ascii="Times New Roman" w:hAnsi="Times New Roman" w:cs="Times New Roman"/>
          <w:sz w:val="28"/>
          <w:szCs w:val="28"/>
        </w:rPr>
        <w:t>2.</w:t>
      </w:r>
      <w:r w:rsidR="00697E04">
        <w:rPr>
          <w:rFonts w:ascii="Times New Roman" w:hAnsi="Times New Roman" w:cs="Times New Roman"/>
          <w:sz w:val="28"/>
          <w:szCs w:val="28"/>
        </w:rPr>
        <w:t>2</w:t>
      </w:r>
      <w:r w:rsidR="00AB6CAB" w:rsidRPr="00D446C3">
        <w:rPr>
          <w:rFonts w:ascii="Times New Roman" w:hAnsi="Times New Roman" w:cs="Times New Roman"/>
          <w:sz w:val="28"/>
          <w:szCs w:val="28"/>
        </w:rPr>
        <w:t>.1. Орган, предоставляющий муниципальную услугу, - администрация городского округа Тольятти (далее - администрация).</w:t>
      </w:r>
    </w:p>
    <w:p w14:paraId="3C624BC3"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Администрация расположена по адресу: 445011, г. Тольятти, площадь Свободы, дом 4.</w:t>
      </w:r>
    </w:p>
    <w:p w14:paraId="22015640" w14:textId="77777777"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w:t>
      </w:r>
      <w:r w:rsidR="00697E04">
        <w:rPr>
          <w:rFonts w:ascii="Times New Roman" w:hAnsi="Times New Roman" w:cs="Times New Roman"/>
          <w:sz w:val="28"/>
          <w:szCs w:val="28"/>
        </w:rPr>
        <w:t>2</w:t>
      </w:r>
      <w:r w:rsidR="00BB2E51">
        <w:rPr>
          <w:rFonts w:ascii="Times New Roman" w:hAnsi="Times New Roman" w:cs="Times New Roman"/>
          <w:sz w:val="28"/>
          <w:szCs w:val="28"/>
        </w:rPr>
        <w:t>.2</w:t>
      </w:r>
      <w:r w:rsidR="00AB6CAB" w:rsidRPr="00240B26">
        <w:rPr>
          <w:rFonts w:ascii="Times New Roman" w:hAnsi="Times New Roman" w:cs="Times New Roman"/>
          <w:sz w:val="28"/>
          <w:szCs w:val="28"/>
        </w:rPr>
        <w:t xml:space="preserve">. Адрес официального сайта администрации в информационно-телекоммуникационной сети Интернет: </w:t>
      </w:r>
      <w:hyperlink r:id="rId17">
        <w:r w:rsidR="00AB6CAB" w:rsidRPr="00240B26">
          <w:rPr>
            <w:rFonts w:ascii="Times New Roman" w:hAnsi="Times New Roman" w:cs="Times New Roman"/>
            <w:color w:val="0000FF"/>
            <w:sz w:val="28"/>
            <w:szCs w:val="28"/>
          </w:rPr>
          <w:t>portal.tgl.ru</w:t>
        </w:r>
      </w:hyperlink>
      <w:r w:rsidR="00AB6CAB" w:rsidRPr="00240B26">
        <w:rPr>
          <w:rFonts w:ascii="Times New Roman" w:hAnsi="Times New Roman" w:cs="Times New Roman"/>
          <w:sz w:val="28"/>
          <w:szCs w:val="28"/>
        </w:rPr>
        <w:t xml:space="preserve">, </w:t>
      </w:r>
      <w:hyperlink r:id="rId18">
        <w:r w:rsidR="00AB6CAB" w:rsidRPr="00240B26">
          <w:rPr>
            <w:rFonts w:ascii="Times New Roman" w:hAnsi="Times New Roman" w:cs="Times New Roman"/>
            <w:color w:val="0000FF"/>
            <w:sz w:val="28"/>
            <w:szCs w:val="28"/>
          </w:rPr>
          <w:t>тольятти.рф</w:t>
        </w:r>
      </w:hyperlink>
      <w:r w:rsidR="00AB6CAB" w:rsidRPr="00240B26">
        <w:rPr>
          <w:rFonts w:ascii="Times New Roman" w:hAnsi="Times New Roman" w:cs="Times New Roman"/>
          <w:sz w:val="28"/>
          <w:szCs w:val="28"/>
        </w:rPr>
        <w:t>.</w:t>
      </w:r>
    </w:p>
    <w:p w14:paraId="2856A9FF" w14:textId="77777777" w:rsidR="003A2394" w:rsidRPr="00240B26" w:rsidRDefault="0000170C" w:rsidP="00557FC5">
      <w:pPr>
        <w:pStyle w:val="ConsPlusNormal0"/>
        <w:ind w:firstLine="540"/>
        <w:jc w:val="both"/>
        <w:rPr>
          <w:rFonts w:ascii="Times New Roman" w:hAnsi="Times New Roman" w:cs="Times New Roman"/>
          <w:sz w:val="28"/>
          <w:szCs w:val="28"/>
        </w:rPr>
      </w:pPr>
      <w:bookmarkStart w:id="4" w:name="P79"/>
      <w:bookmarkEnd w:id="4"/>
      <w:r>
        <w:rPr>
          <w:rFonts w:ascii="Times New Roman" w:hAnsi="Times New Roman" w:cs="Times New Roman"/>
          <w:sz w:val="28"/>
          <w:szCs w:val="28"/>
        </w:rPr>
        <w:t>2.3</w:t>
      </w:r>
      <w:r w:rsidR="00AB6CAB" w:rsidRPr="00240B26">
        <w:rPr>
          <w:rFonts w:ascii="Times New Roman" w:hAnsi="Times New Roman" w:cs="Times New Roman"/>
          <w:sz w:val="28"/>
          <w:szCs w:val="28"/>
        </w:rPr>
        <w:t>. Наименование органа, обеспечивающего предоставление муниципальной услуги.</w:t>
      </w:r>
    </w:p>
    <w:p w14:paraId="1FC45FD3" w14:textId="77777777" w:rsidR="003A2394" w:rsidRPr="00240B26" w:rsidRDefault="0000170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2.3</w:t>
      </w:r>
      <w:r w:rsidR="00C01993">
        <w:rPr>
          <w:rFonts w:ascii="Times New Roman" w:hAnsi="Times New Roman" w:cs="Times New Roman"/>
          <w:sz w:val="28"/>
          <w:szCs w:val="28"/>
        </w:rPr>
        <w:t xml:space="preserve">.1. </w:t>
      </w:r>
      <w:r w:rsidR="00AB6CAB" w:rsidRPr="00240B26">
        <w:rPr>
          <w:rFonts w:ascii="Times New Roman" w:hAnsi="Times New Roman" w:cs="Times New Roman"/>
          <w:sz w:val="28"/>
          <w:szCs w:val="28"/>
        </w:rPr>
        <w:t>Орган, обеспечивающий пред</w:t>
      </w:r>
      <w:r w:rsidR="00C425BE">
        <w:rPr>
          <w:rFonts w:ascii="Times New Roman" w:hAnsi="Times New Roman" w:cs="Times New Roman"/>
          <w:sz w:val="28"/>
          <w:szCs w:val="28"/>
        </w:rPr>
        <w:t>оставление муниципальной услуги</w:t>
      </w:r>
      <w:r w:rsidR="00C01993">
        <w:rPr>
          <w:rFonts w:ascii="Times New Roman" w:hAnsi="Times New Roman" w:cs="Times New Roman"/>
          <w:sz w:val="28"/>
          <w:szCs w:val="28"/>
        </w:rPr>
        <w:t xml:space="preserve">: </w:t>
      </w:r>
      <w:r w:rsidR="00AB6CAB" w:rsidRPr="00240B26">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w:t>
      </w:r>
    </w:p>
    <w:p w14:paraId="4B9CE05E"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Адрес: 445021, г. Тольятти, ул. Баныкина, 22а.</w:t>
      </w:r>
    </w:p>
    <w:p w14:paraId="5C585143" w14:textId="77777777"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 xml:space="preserve">График работы: понедельник - четверг с 8.00 до 17.00, пятница с 8.00 до </w:t>
      </w:r>
      <w:r w:rsidRPr="00240B26">
        <w:rPr>
          <w:rFonts w:ascii="Times New Roman" w:hAnsi="Times New Roman" w:cs="Times New Roman"/>
          <w:sz w:val="28"/>
          <w:szCs w:val="28"/>
        </w:rPr>
        <w:lastRenderedPageBreak/>
        <w:t>16.00 (перерыв с 12.00 до 12.48), суббота, воскресенье - выходные дни.</w:t>
      </w:r>
    </w:p>
    <w:p w14:paraId="43324C62" w14:textId="77777777"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Телефон: (8482) 54-30-29.</w:t>
      </w:r>
    </w:p>
    <w:p w14:paraId="7BA92BA8" w14:textId="77777777"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Адрес электронной почты: e-mail: sport@tgl.ru.</w:t>
      </w:r>
    </w:p>
    <w:p w14:paraId="23FCC6FE" w14:textId="77777777" w:rsidR="003A2394"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 xml:space="preserve">Адрес раздела на официальном сайте администрации: </w:t>
      </w:r>
      <w:hyperlink r:id="rId19">
        <w:r w:rsidRPr="00240B26">
          <w:rPr>
            <w:rFonts w:ascii="Times New Roman" w:hAnsi="Times New Roman" w:cs="Times New Roman"/>
            <w:color w:val="0000FF"/>
            <w:sz w:val="28"/>
            <w:szCs w:val="28"/>
          </w:rPr>
          <w:t>http://www.tgl.ru/structure/department/about-upravlenie-fizicheskoy-kultury-i-sporta/</w:t>
        </w:r>
      </w:hyperlink>
      <w:r w:rsidRPr="00240B26">
        <w:rPr>
          <w:rFonts w:ascii="Times New Roman" w:hAnsi="Times New Roman" w:cs="Times New Roman"/>
          <w:sz w:val="28"/>
          <w:szCs w:val="28"/>
        </w:rPr>
        <w:t>.</w:t>
      </w:r>
    </w:p>
    <w:p w14:paraId="336AB499" w14:textId="77777777" w:rsidR="00C01993" w:rsidRPr="00C01993" w:rsidRDefault="0000170C" w:rsidP="00557FC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2.4</w:t>
      </w:r>
      <w:r w:rsidR="002638D9">
        <w:rPr>
          <w:rFonts w:ascii="Times New Roman" w:hAnsi="Times New Roman" w:cs="Times New Roman"/>
          <w:sz w:val="28"/>
          <w:szCs w:val="28"/>
        </w:rPr>
        <w:t>. Орган администрации, участвующий</w:t>
      </w:r>
      <w:r w:rsidR="00C01993" w:rsidRPr="00C01993">
        <w:rPr>
          <w:rFonts w:ascii="Times New Roman" w:hAnsi="Times New Roman" w:cs="Times New Roman"/>
          <w:sz w:val="28"/>
          <w:szCs w:val="28"/>
        </w:rPr>
        <w:t xml:space="preserve"> в обеспечении предоставления муниципальной услуги: департамент информационных технологий и связи администрации</w:t>
      </w:r>
      <w:r w:rsidR="00F71258">
        <w:rPr>
          <w:rFonts w:ascii="Times New Roman" w:hAnsi="Times New Roman" w:cs="Times New Roman"/>
          <w:sz w:val="28"/>
          <w:szCs w:val="28"/>
        </w:rPr>
        <w:t xml:space="preserve"> городского округа Тольятти</w:t>
      </w:r>
      <w:r w:rsidR="00C01993" w:rsidRPr="00C01993">
        <w:rPr>
          <w:rFonts w:ascii="Times New Roman" w:hAnsi="Times New Roman" w:cs="Times New Roman"/>
          <w:sz w:val="28"/>
          <w:szCs w:val="28"/>
        </w:rPr>
        <w:t xml:space="preserve"> (далее - ДИТиС).</w:t>
      </w:r>
    </w:p>
    <w:p w14:paraId="1F9F1F82" w14:textId="77777777" w:rsidR="00C01993" w:rsidRPr="00C01993" w:rsidRDefault="00C01993" w:rsidP="00557FC5">
      <w:pPr>
        <w:pStyle w:val="ConsPlusNormal0"/>
        <w:ind w:firstLine="539"/>
        <w:jc w:val="both"/>
        <w:rPr>
          <w:rFonts w:ascii="Times New Roman" w:hAnsi="Times New Roman" w:cs="Times New Roman"/>
          <w:sz w:val="28"/>
          <w:szCs w:val="28"/>
        </w:rPr>
      </w:pPr>
      <w:r w:rsidRPr="00C01993">
        <w:rPr>
          <w:rFonts w:ascii="Times New Roman" w:hAnsi="Times New Roman" w:cs="Times New Roman"/>
          <w:sz w:val="28"/>
          <w:szCs w:val="28"/>
        </w:rPr>
        <w:t>ДИТиС расположен по адресу:</w:t>
      </w:r>
    </w:p>
    <w:p w14:paraId="36889478" w14:textId="77777777" w:rsidR="00C01993" w:rsidRPr="00C01993" w:rsidRDefault="00C01993" w:rsidP="00557FC5">
      <w:pPr>
        <w:pStyle w:val="ConsPlusNormal0"/>
        <w:ind w:firstLine="539"/>
        <w:jc w:val="both"/>
        <w:rPr>
          <w:rFonts w:ascii="Times New Roman" w:hAnsi="Times New Roman" w:cs="Times New Roman"/>
          <w:sz w:val="28"/>
          <w:szCs w:val="28"/>
        </w:rPr>
      </w:pPr>
      <w:r w:rsidRPr="00C01993">
        <w:rPr>
          <w:rFonts w:ascii="Times New Roman" w:hAnsi="Times New Roman" w:cs="Times New Roman"/>
          <w:sz w:val="28"/>
          <w:szCs w:val="28"/>
        </w:rPr>
        <w:t>445011, город Тольятти, площадь Свободы, дом 4.</w:t>
      </w:r>
    </w:p>
    <w:p w14:paraId="30B49C0E" w14:textId="77777777" w:rsidR="00C01993" w:rsidRPr="00240B26" w:rsidRDefault="00C01993" w:rsidP="00557FC5">
      <w:pPr>
        <w:pStyle w:val="ConsPlusNormal0"/>
        <w:ind w:firstLine="539"/>
        <w:jc w:val="both"/>
        <w:rPr>
          <w:rFonts w:ascii="Times New Roman" w:hAnsi="Times New Roman" w:cs="Times New Roman"/>
          <w:sz w:val="28"/>
          <w:szCs w:val="28"/>
        </w:rPr>
      </w:pPr>
      <w:r w:rsidRPr="00C01993">
        <w:rPr>
          <w:rFonts w:ascii="Times New Roman" w:hAnsi="Times New Roman" w:cs="Times New Roman"/>
          <w:sz w:val="28"/>
          <w:szCs w:val="28"/>
        </w:rPr>
        <w:t>Адрес электронной почты: asu@tgl.ru.</w:t>
      </w:r>
    </w:p>
    <w:p w14:paraId="1BD3A479" w14:textId="77777777" w:rsidR="003A2394" w:rsidRPr="00240B26" w:rsidRDefault="0000170C" w:rsidP="00557FC5">
      <w:pPr>
        <w:pStyle w:val="ConsPlusNormal0"/>
        <w:ind w:firstLine="539"/>
        <w:jc w:val="both"/>
        <w:rPr>
          <w:rFonts w:ascii="Times New Roman" w:hAnsi="Times New Roman" w:cs="Times New Roman"/>
          <w:sz w:val="28"/>
          <w:szCs w:val="28"/>
        </w:rPr>
      </w:pPr>
      <w:bookmarkStart w:id="5" w:name="P89"/>
      <w:bookmarkEnd w:id="5"/>
      <w:r>
        <w:rPr>
          <w:rFonts w:ascii="Times New Roman" w:hAnsi="Times New Roman" w:cs="Times New Roman"/>
          <w:sz w:val="28"/>
          <w:szCs w:val="28"/>
        </w:rPr>
        <w:t>2.5</w:t>
      </w:r>
      <w:r w:rsidR="00AB6CAB" w:rsidRPr="00240B26">
        <w:rPr>
          <w:rFonts w:ascii="Times New Roman" w:hAnsi="Times New Roman" w:cs="Times New Roman"/>
          <w:sz w:val="28"/>
          <w:szCs w:val="28"/>
        </w:rPr>
        <w:t>. Организация, уполномоченная на организацию предоставления му</w:t>
      </w:r>
      <w:r w:rsidR="006F547C">
        <w:rPr>
          <w:rFonts w:ascii="Times New Roman" w:hAnsi="Times New Roman" w:cs="Times New Roman"/>
          <w:sz w:val="28"/>
          <w:szCs w:val="28"/>
        </w:rPr>
        <w:t>ниципальной услуги по принципу «одного окна»</w:t>
      </w:r>
      <w:r w:rsidR="00AB6CAB" w:rsidRPr="00240B26">
        <w:rPr>
          <w:rFonts w:ascii="Times New Roman" w:hAnsi="Times New Roman" w:cs="Times New Roman"/>
          <w:sz w:val="28"/>
          <w:szCs w:val="28"/>
        </w:rPr>
        <w:t>, - муниципальное автономное учреждение го</w:t>
      </w:r>
      <w:r w:rsidR="006F547C">
        <w:rPr>
          <w:rFonts w:ascii="Times New Roman" w:hAnsi="Times New Roman" w:cs="Times New Roman"/>
          <w:sz w:val="28"/>
          <w:szCs w:val="28"/>
        </w:rPr>
        <w:t>родского округа Тольятти «</w:t>
      </w:r>
      <w:r w:rsidR="00AB6CAB" w:rsidRPr="00240B26">
        <w:rPr>
          <w:rFonts w:ascii="Times New Roman" w:hAnsi="Times New Roman" w:cs="Times New Roman"/>
          <w:sz w:val="28"/>
          <w:szCs w:val="28"/>
        </w:rPr>
        <w:t>Многофункциональный центр предоставления госуда</w:t>
      </w:r>
      <w:r w:rsidR="006F547C">
        <w:rPr>
          <w:rFonts w:ascii="Times New Roman" w:hAnsi="Times New Roman" w:cs="Times New Roman"/>
          <w:sz w:val="28"/>
          <w:szCs w:val="28"/>
        </w:rPr>
        <w:t>рственных и муниципальных услуг»</w:t>
      </w:r>
      <w:r w:rsidR="00C01993">
        <w:rPr>
          <w:rFonts w:ascii="Times New Roman" w:hAnsi="Times New Roman" w:cs="Times New Roman"/>
          <w:sz w:val="28"/>
          <w:szCs w:val="28"/>
        </w:rPr>
        <w:t xml:space="preserve"> (далее - МАУ «МФЦ»</w:t>
      </w:r>
      <w:r w:rsidR="00AB6CAB" w:rsidRPr="00240B26">
        <w:rPr>
          <w:rFonts w:ascii="Times New Roman" w:hAnsi="Times New Roman" w:cs="Times New Roman"/>
          <w:sz w:val="28"/>
          <w:szCs w:val="28"/>
        </w:rPr>
        <w:t>).</w:t>
      </w:r>
    </w:p>
    <w:p w14:paraId="21597234" w14:textId="77777777"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Информация о МАУ «МФЦ»</w:t>
      </w:r>
      <w:r w:rsidR="00AB6CAB" w:rsidRPr="00240B26">
        <w:rPr>
          <w:rFonts w:ascii="Times New Roman" w:hAnsi="Times New Roman" w:cs="Times New Roman"/>
          <w:sz w:val="28"/>
          <w:szCs w:val="28"/>
        </w:rPr>
        <w:t>:</w:t>
      </w:r>
    </w:p>
    <w:p w14:paraId="7F7EE9DD"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w:t>
      </w:r>
      <w:r w:rsidR="006F547C">
        <w:rPr>
          <w:rFonts w:ascii="Times New Roman" w:hAnsi="Times New Roman" w:cs="Times New Roman"/>
          <w:sz w:val="28"/>
          <w:szCs w:val="28"/>
        </w:rPr>
        <w:t>о нахождения администрации МАУ «МФЦ»</w:t>
      </w:r>
      <w:r w:rsidRPr="00240B26">
        <w:rPr>
          <w:rFonts w:ascii="Times New Roman" w:hAnsi="Times New Roman" w:cs="Times New Roman"/>
          <w:sz w:val="28"/>
          <w:szCs w:val="28"/>
        </w:rPr>
        <w:t>: 445010, Самарская обл., г. Тольятти, ул. Советская, д. 51А.</w:t>
      </w:r>
    </w:p>
    <w:p w14:paraId="42DEAD3C"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Автозаводскому району: г. Тольятти, ул. Юбилейная, 4.</w:t>
      </w:r>
    </w:p>
    <w:p w14:paraId="73A8AAA4" w14:textId="77777777" w:rsidR="003A2394" w:rsidRPr="00240B26" w:rsidRDefault="00751F1F"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Место нахождения отделения МФЦ №</w:t>
      </w:r>
      <w:r w:rsidR="00AB6CAB" w:rsidRPr="00240B26">
        <w:rPr>
          <w:rFonts w:ascii="Times New Roman" w:hAnsi="Times New Roman" w:cs="Times New Roman"/>
          <w:sz w:val="28"/>
          <w:szCs w:val="28"/>
        </w:rPr>
        <w:t xml:space="preserve"> 2 по Автозаводскому району: г. Тольятти, ул. Автостроителей, 5.</w:t>
      </w:r>
    </w:p>
    <w:p w14:paraId="28A7393C"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Центральному району: г. Тольятти, ул. Мира, 84.</w:t>
      </w:r>
    </w:p>
    <w:p w14:paraId="324B7CC1"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Комсомольскому району: г. Тольятти, ул. Ярославская, 35.</w:t>
      </w:r>
    </w:p>
    <w:p w14:paraId="14FDB64F" w14:textId="77777777"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Телефон приемной МАУ «МФЦ»</w:t>
      </w:r>
      <w:r w:rsidR="00AB6CAB" w:rsidRPr="00240B26">
        <w:rPr>
          <w:rFonts w:ascii="Times New Roman" w:hAnsi="Times New Roman" w:cs="Times New Roman"/>
          <w:sz w:val="28"/>
          <w:szCs w:val="28"/>
        </w:rPr>
        <w:t>: 8(8482) 52-50-50.</w:t>
      </w:r>
    </w:p>
    <w:p w14:paraId="64479F08" w14:textId="77777777"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Телефон контактного центра МАУ «МФЦ»</w:t>
      </w:r>
      <w:r w:rsidR="00AB6CAB" w:rsidRPr="00240B26">
        <w:rPr>
          <w:rFonts w:ascii="Times New Roman" w:hAnsi="Times New Roman" w:cs="Times New Roman"/>
          <w:sz w:val="28"/>
          <w:szCs w:val="28"/>
        </w:rPr>
        <w:t>: 8(8482) 51-21-21.</w:t>
      </w:r>
    </w:p>
    <w:p w14:paraId="2AACE7CD"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w:t>
      </w:r>
      <w:r w:rsidR="006F547C">
        <w:rPr>
          <w:rFonts w:ascii="Times New Roman" w:hAnsi="Times New Roman" w:cs="Times New Roman"/>
          <w:sz w:val="28"/>
          <w:szCs w:val="28"/>
        </w:rPr>
        <w:t>дрес портала Самарской области «Мои документы»</w:t>
      </w:r>
      <w:r w:rsidRPr="00240B26">
        <w:rPr>
          <w:rFonts w:ascii="Times New Roman" w:hAnsi="Times New Roman" w:cs="Times New Roman"/>
          <w:sz w:val="28"/>
          <w:szCs w:val="28"/>
        </w:rPr>
        <w:t xml:space="preserve"> в информационно-телекоммуникационной сети Интернет: </w:t>
      </w:r>
      <w:hyperlink r:id="rId20">
        <w:r w:rsidRPr="00240B26">
          <w:rPr>
            <w:rFonts w:ascii="Times New Roman" w:hAnsi="Times New Roman" w:cs="Times New Roman"/>
            <w:color w:val="0000FF"/>
            <w:sz w:val="28"/>
            <w:szCs w:val="28"/>
          </w:rPr>
          <w:t>http://mfc63.samregion.ru</w:t>
        </w:r>
      </w:hyperlink>
      <w:r w:rsidRPr="00240B26">
        <w:rPr>
          <w:rFonts w:ascii="Times New Roman" w:hAnsi="Times New Roman" w:cs="Times New Roman"/>
          <w:sz w:val="28"/>
          <w:szCs w:val="28"/>
        </w:rPr>
        <w:t>.</w:t>
      </w:r>
    </w:p>
    <w:p w14:paraId="46455A8B"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Адрес электронной почты (e-mail): info@mfc63.ru.</w:t>
      </w:r>
    </w:p>
    <w:p w14:paraId="6DAF73BD"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Информацию об адресах пунктов приема док</w:t>
      </w:r>
      <w:r w:rsidR="006F547C">
        <w:rPr>
          <w:rFonts w:ascii="Times New Roman" w:hAnsi="Times New Roman" w:cs="Times New Roman"/>
          <w:sz w:val="28"/>
          <w:szCs w:val="28"/>
        </w:rPr>
        <w:t>ументов и о графике работы МАУ «МФЦ»</w:t>
      </w:r>
      <w:r w:rsidRPr="00240B26">
        <w:rPr>
          <w:rFonts w:ascii="Times New Roman" w:hAnsi="Times New Roman" w:cs="Times New Roman"/>
          <w:sz w:val="28"/>
          <w:szCs w:val="28"/>
        </w:rPr>
        <w:t xml:space="preserve"> можно получить:</w:t>
      </w:r>
    </w:p>
    <w:p w14:paraId="7EF8136A" w14:textId="77777777"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 по т</w:t>
      </w:r>
      <w:r w:rsidR="006F547C">
        <w:rPr>
          <w:rFonts w:ascii="Times New Roman" w:hAnsi="Times New Roman" w:cs="Times New Roman"/>
          <w:sz w:val="28"/>
          <w:szCs w:val="28"/>
        </w:rPr>
        <w:t>елефону контактного центра МАУ «МФЦ»</w:t>
      </w:r>
      <w:r w:rsidRPr="00240B26">
        <w:rPr>
          <w:rFonts w:ascii="Times New Roman" w:hAnsi="Times New Roman" w:cs="Times New Roman"/>
          <w:sz w:val="28"/>
          <w:szCs w:val="28"/>
        </w:rPr>
        <w:t>: 8 (8482) 51-21-21;</w:t>
      </w:r>
    </w:p>
    <w:p w14:paraId="0E0DD028" w14:textId="77777777"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отделениях МАУ «МФЦ»</w:t>
      </w:r>
      <w:r w:rsidR="00AB6CAB" w:rsidRPr="00240B26">
        <w:rPr>
          <w:rFonts w:ascii="Times New Roman" w:hAnsi="Times New Roman" w:cs="Times New Roman"/>
          <w:sz w:val="28"/>
          <w:szCs w:val="28"/>
        </w:rPr>
        <w:t>;</w:t>
      </w:r>
    </w:p>
    <w:p w14:paraId="42F751BE" w14:textId="77777777" w:rsidR="00D563DA"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на портале Самарской области «Мои документы»</w:t>
      </w:r>
      <w:r w:rsidR="00AB6CAB" w:rsidRPr="00240B26">
        <w:rPr>
          <w:rFonts w:ascii="Times New Roman" w:hAnsi="Times New Roman" w:cs="Times New Roman"/>
          <w:sz w:val="28"/>
          <w:szCs w:val="28"/>
        </w:rPr>
        <w:t xml:space="preserve"> в информационно-телекоммуникационной сети Интернет: </w:t>
      </w:r>
      <w:hyperlink r:id="rId21">
        <w:r w:rsidR="00AB6CAB" w:rsidRPr="00240B26">
          <w:rPr>
            <w:rFonts w:ascii="Times New Roman" w:hAnsi="Times New Roman" w:cs="Times New Roman"/>
            <w:color w:val="0000FF"/>
            <w:sz w:val="28"/>
            <w:szCs w:val="28"/>
          </w:rPr>
          <w:t>http://mfc63.samregion.ru</w:t>
        </w:r>
      </w:hyperlink>
      <w:r w:rsidR="00AB6CAB" w:rsidRPr="00240B26">
        <w:rPr>
          <w:rFonts w:ascii="Times New Roman" w:hAnsi="Times New Roman" w:cs="Times New Roman"/>
          <w:sz w:val="28"/>
          <w:szCs w:val="28"/>
        </w:rPr>
        <w:t>.</w:t>
      </w:r>
    </w:p>
    <w:p w14:paraId="2507BD3E" w14:textId="77777777" w:rsidR="00D563DA" w:rsidRPr="00D563DA" w:rsidRDefault="0000170C" w:rsidP="00557FC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2.6</w:t>
      </w:r>
      <w:r w:rsidR="00AB6CAB" w:rsidRPr="00D563DA">
        <w:rPr>
          <w:rFonts w:ascii="Times New Roman" w:hAnsi="Times New Roman" w:cs="Times New Roman"/>
          <w:sz w:val="28"/>
          <w:szCs w:val="28"/>
        </w:rPr>
        <w:t xml:space="preserve">. </w:t>
      </w:r>
      <w:r w:rsidR="008030BD">
        <w:rPr>
          <w:rFonts w:ascii="Times New Roman" w:hAnsi="Times New Roman" w:cs="Times New Roman"/>
          <w:sz w:val="28"/>
          <w:szCs w:val="28"/>
        </w:rPr>
        <w:t>Органы государственной власти</w:t>
      </w:r>
      <w:r w:rsidR="00D563DA" w:rsidRPr="00D563DA">
        <w:rPr>
          <w:rFonts w:ascii="Times New Roman" w:hAnsi="Times New Roman" w:cs="Times New Roman"/>
          <w:sz w:val="28"/>
          <w:szCs w:val="28"/>
        </w:rPr>
        <w:t xml:space="preserve"> и иные организации, участвующие в межведомственном взаимодействии при предоставлении муниципальной услуги:</w:t>
      </w:r>
    </w:p>
    <w:p w14:paraId="34F3B77C" w14:textId="77777777" w:rsidR="00D563DA" w:rsidRPr="00D563DA" w:rsidRDefault="00D563DA" w:rsidP="00557FC5">
      <w:pPr>
        <w:pStyle w:val="ConsPlusNormal0"/>
        <w:ind w:firstLine="539"/>
        <w:jc w:val="both"/>
        <w:rPr>
          <w:rFonts w:ascii="Times New Roman" w:hAnsi="Times New Roman" w:cs="Times New Roman"/>
          <w:sz w:val="28"/>
          <w:szCs w:val="28"/>
        </w:rPr>
      </w:pPr>
      <w:r w:rsidRPr="00D563DA">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22">
        <w:r w:rsidRPr="00D563DA">
          <w:rPr>
            <w:rFonts w:ascii="Times New Roman" w:hAnsi="Times New Roman" w:cs="Times New Roman"/>
            <w:color w:val="0000FF"/>
            <w:sz w:val="28"/>
            <w:szCs w:val="28"/>
          </w:rPr>
          <w:t>https://мвд.рф/</w:t>
        </w:r>
      </w:hyperlink>
      <w:r w:rsidRPr="00D563DA">
        <w:rPr>
          <w:rFonts w:ascii="Times New Roman" w:hAnsi="Times New Roman" w:cs="Times New Roman"/>
          <w:sz w:val="28"/>
          <w:szCs w:val="28"/>
        </w:rPr>
        <w:t>;</w:t>
      </w:r>
    </w:p>
    <w:p w14:paraId="04D2E039" w14:textId="77777777" w:rsidR="00D563DA" w:rsidRDefault="00D563DA" w:rsidP="00557FC5">
      <w:pPr>
        <w:pStyle w:val="ConsPlusNormal0"/>
        <w:ind w:firstLine="539"/>
        <w:jc w:val="both"/>
        <w:rPr>
          <w:rFonts w:ascii="Times New Roman" w:hAnsi="Times New Roman" w:cs="Times New Roman"/>
          <w:sz w:val="28"/>
          <w:szCs w:val="28"/>
        </w:rPr>
      </w:pPr>
      <w:r w:rsidRPr="00D563DA">
        <w:rPr>
          <w:rFonts w:ascii="Times New Roman" w:hAnsi="Times New Roman" w:cs="Times New Roman"/>
          <w:sz w:val="28"/>
          <w:szCs w:val="28"/>
        </w:rPr>
        <w:t xml:space="preserve">- Фонд пенсионного и социального страхования Российской Федерации </w:t>
      </w:r>
      <w:r w:rsidRPr="00D563DA">
        <w:rPr>
          <w:rFonts w:ascii="Times New Roman" w:hAnsi="Times New Roman" w:cs="Times New Roman"/>
          <w:sz w:val="28"/>
          <w:szCs w:val="28"/>
        </w:rPr>
        <w:lastRenderedPageBreak/>
        <w:t xml:space="preserve">(далее - СФР), адрес в информационно-телекоммуникационной сети Интернет: </w:t>
      </w:r>
      <w:hyperlink r:id="rId23">
        <w:r w:rsidRPr="00D563DA">
          <w:rPr>
            <w:rFonts w:ascii="Times New Roman" w:hAnsi="Times New Roman" w:cs="Times New Roman"/>
            <w:color w:val="0000FF"/>
            <w:sz w:val="28"/>
            <w:szCs w:val="28"/>
          </w:rPr>
          <w:t>https://sfr.gov.ru/</w:t>
        </w:r>
      </w:hyperlink>
      <w:r w:rsidRPr="00D563DA">
        <w:rPr>
          <w:rFonts w:ascii="Times New Roman" w:hAnsi="Times New Roman" w:cs="Times New Roman"/>
          <w:sz w:val="28"/>
          <w:szCs w:val="28"/>
        </w:rPr>
        <w:t>;</w:t>
      </w:r>
    </w:p>
    <w:p w14:paraId="28F0ABD2" w14:textId="77777777" w:rsidR="00EA362D" w:rsidRPr="00242A42" w:rsidRDefault="00C6092B" w:rsidP="00EA362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w:t>
      </w:r>
      <w:r w:rsidR="00EA362D" w:rsidRPr="00242A42">
        <w:rPr>
          <w:rFonts w:ascii="Times New Roman" w:hAnsi="Times New Roman" w:cs="Times New Roman"/>
          <w:sz w:val="28"/>
          <w:szCs w:val="28"/>
        </w:rPr>
        <w:t xml:space="preserve"> Министерство спорта Российской Федерации (Минспорт Рос</w:t>
      </w:r>
      <w:r>
        <w:rPr>
          <w:rFonts w:ascii="Times New Roman" w:hAnsi="Times New Roman" w:cs="Times New Roman"/>
          <w:sz w:val="28"/>
          <w:szCs w:val="28"/>
        </w:rPr>
        <w:t xml:space="preserve">сии) </w:t>
      </w:r>
      <w:r w:rsidR="00EA362D" w:rsidRPr="00242A42">
        <w:rPr>
          <w:rFonts w:ascii="Times New Roman" w:hAnsi="Times New Roman" w:cs="Times New Roman"/>
          <w:sz w:val="28"/>
          <w:szCs w:val="28"/>
        </w:rPr>
        <w:t>адрес в  информационно - телекоммуникационной сети «Интернет»   https://minsport.gov.ru/;</w:t>
      </w:r>
    </w:p>
    <w:p w14:paraId="33FC6B36" w14:textId="77777777" w:rsidR="00EA362D" w:rsidRPr="00242A42" w:rsidRDefault="00C6092B" w:rsidP="00EA362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EA362D" w:rsidRPr="00242A42">
        <w:rPr>
          <w:rFonts w:ascii="Times New Roman" w:hAnsi="Times New Roman" w:cs="Times New Roman"/>
          <w:sz w:val="28"/>
          <w:szCs w:val="28"/>
        </w:rPr>
        <w:t>Министерство спорта Самарской области (Минспорт СО)  адрес в  информационно - телекоммуникационной сети «Интернет»   https://minsport.samregion.ru/;</w:t>
      </w:r>
    </w:p>
    <w:p w14:paraId="75A9BAE0" w14:textId="77777777" w:rsidR="0079613E" w:rsidRPr="005E5378" w:rsidRDefault="0000170C"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2.7</w:t>
      </w:r>
      <w:r w:rsidR="00AB6CAB" w:rsidRPr="005E5378">
        <w:rPr>
          <w:rFonts w:ascii="Times New Roman" w:hAnsi="Times New Roman" w:cs="Times New Roman"/>
          <w:sz w:val="28"/>
          <w:szCs w:val="28"/>
        </w:rPr>
        <w:t>. Результат предоставления муниципальной услуги</w:t>
      </w:r>
      <w:r w:rsidR="0079613E" w:rsidRPr="005E5378">
        <w:rPr>
          <w:rFonts w:ascii="Times New Roman" w:hAnsi="Times New Roman" w:cs="Times New Roman"/>
          <w:sz w:val="28"/>
          <w:szCs w:val="28"/>
        </w:rPr>
        <w:t>.</w:t>
      </w:r>
    </w:p>
    <w:p w14:paraId="0B730F6D" w14:textId="77777777" w:rsidR="003A2394" w:rsidRPr="005E5378" w:rsidRDefault="00C6092B" w:rsidP="00557FC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2.7.1.</w:t>
      </w:r>
      <w:r w:rsidR="00AB6CAB" w:rsidRPr="005E5378">
        <w:rPr>
          <w:rFonts w:ascii="Times New Roman" w:hAnsi="Times New Roman" w:cs="Times New Roman"/>
          <w:sz w:val="28"/>
          <w:szCs w:val="28"/>
        </w:rPr>
        <w:t xml:space="preserve"> </w:t>
      </w:r>
      <w:r w:rsidR="0079613E" w:rsidRPr="005E5378">
        <w:rPr>
          <w:rFonts w:ascii="Times New Roman" w:hAnsi="Times New Roman" w:cs="Times New Roman"/>
          <w:sz w:val="28"/>
          <w:szCs w:val="28"/>
        </w:rPr>
        <w:t xml:space="preserve">Результатом предоставления муниципальной услуги </w:t>
      </w:r>
      <w:r w:rsidR="00AB6CAB" w:rsidRPr="005E5378">
        <w:rPr>
          <w:rFonts w:ascii="Times New Roman" w:hAnsi="Times New Roman" w:cs="Times New Roman"/>
          <w:sz w:val="28"/>
          <w:szCs w:val="28"/>
        </w:rPr>
        <w:t>является:</w:t>
      </w:r>
    </w:p>
    <w:p w14:paraId="58237960" w14:textId="77777777" w:rsidR="003A2394" w:rsidRPr="005E5378" w:rsidRDefault="00AB6CAB"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 xml:space="preserve">- </w:t>
      </w:r>
      <w:r w:rsidR="004D4443" w:rsidRPr="005E5378">
        <w:rPr>
          <w:rFonts w:ascii="Times New Roman" w:hAnsi="Times New Roman" w:cs="Times New Roman"/>
          <w:sz w:val="28"/>
          <w:szCs w:val="28"/>
        </w:rPr>
        <w:t xml:space="preserve">предоставление единовременной </w:t>
      </w:r>
      <w:r w:rsidR="004D0E5B" w:rsidRPr="005E5378">
        <w:rPr>
          <w:rFonts w:ascii="Times New Roman" w:hAnsi="Times New Roman" w:cs="Times New Roman"/>
          <w:sz w:val="28"/>
          <w:szCs w:val="28"/>
        </w:rPr>
        <w:t>денежн</w:t>
      </w:r>
      <w:r w:rsidR="004D4443" w:rsidRPr="005E5378">
        <w:rPr>
          <w:rFonts w:ascii="Times New Roman" w:hAnsi="Times New Roman" w:cs="Times New Roman"/>
          <w:sz w:val="28"/>
          <w:szCs w:val="28"/>
        </w:rPr>
        <w:t>ой</w:t>
      </w:r>
      <w:r w:rsidR="008C3965" w:rsidRPr="005E5378">
        <w:rPr>
          <w:rFonts w:ascii="Times New Roman" w:hAnsi="Times New Roman" w:cs="Times New Roman"/>
          <w:sz w:val="28"/>
          <w:szCs w:val="28"/>
        </w:rPr>
        <w:t xml:space="preserve"> в</w:t>
      </w:r>
      <w:r w:rsidR="004D0E5B" w:rsidRPr="005E5378">
        <w:rPr>
          <w:rFonts w:ascii="Times New Roman" w:hAnsi="Times New Roman" w:cs="Times New Roman"/>
          <w:sz w:val="28"/>
          <w:szCs w:val="28"/>
        </w:rPr>
        <w:t>ыплат</w:t>
      </w:r>
      <w:r w:rsidR="004D4443" w:rsidRPr="005E5378">
        <w:rPr>
          <w:rFonts w:ascii="Times New Roman" w:hAnsi="Times New Roman" w:cs="Times New Roman"/>
          <w:sz w:val="28"/>
          <w:szCs w:val="28"/>
        </w:rPr>
        <w:t>ы</w:t>
      </w:r>
      <w:r w:rsidR="008C3965" w:rsidRPr="005E5378">
        <w:rPr>
          <w:rFonts w:ascii="Times New Roman" w:hAnsi="Times New Roman" w:cs="Times New Roman"/>
          <w:sz w:val="28"/>
          <w:szCs w:val="28"/>
        </w:rPr>
        <w:t xml:space="preserve"> </w:t>
      </w:r>
      <w:r w:rsidR="00F71258">
        <w:rPr>
          <w:rFonts w:ascii="Times New Roman" w:hAnsi="Times New Roman" w:cs="Times New Roman"/>
          <w:sz w:val="28"/>
          <w:szCs w:val="28"/>
        </w:rPr>
        <w:t>тренеру – преподавателю (тренеру)</w:t>
      </w:r>
      <w:r w:rsidR="00F03851" w:rsidRPr="005E5378">
        <w:rPr>
          <w:rFonts w:ascii="Times New Roman" w:hAnsi="Times New Roman" w:cs="Times New Roman"/>
          <w:sz w:val="28"/>
          <w:szCs w:val="28"/>
        </w:rPr>
        <w:t>;</w:t>
      </w:r>
    </w:p>
    <w:p w14:paraId="63F43B3A" w14:textId="77777777" w:rsidR="003A2394" w:rsidRPr="005E5378" w:rsidRDefault="00AB6CAB"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 xml:space="preserve">- </w:t>
      </w:r>
      <w:r w:rsidR="005D3B35" w:rsidRPr="005E5378">
        <w:rPr>
          <w:rFonts w:ascii="Times New Roman" w:hAnsi="Times New Roman" w:cs="Times New Roman"/>
          <w:sz w:val="28"/>
          <w:szCs w:val="28"/>
        </w:rPr>
        <w:t xml:space="preserve">мотивированный </w:t>
      </w:r>
      <w:r w:rsidRPr="005E5378">
        <w:rPr>
          <w:rFonts w:ascii="Times New Roman" w:hAnsi="Times New Roman" w:cs="Times New Roman"/>
          <w:sz w:val="28"/>
          <w:szCs w:val="28"/>
        </w:rPr>
        <w:t xml:space="preserve">отказ в </w:t>
      </w:r>
      <w:r w:rsidR="004D4443" w:rsidRPr="005E5378">
        <w:rPr>
          <w:rFonts w:ascii="Times New Roman" w:hAnsi="Times New Roman" w:cs="Times New Roman"/>
          <w:sz w:val="28"/>
          <w:szCs w:val="28"/>
        </w:rPr>
        <w:t xml:space="preserve">предоставлении единовременной </w:t>
      </w:r>
      <w:r w:rsidR="008C3965" w:rsidRPr="005E5378">
        <w:rPr>
          <w:rFonts w:ascii="Times New Roman" w:hAnsi="Times New Roman" w:cs="Times New Roman"/>
          <w:sz w:val="28"/>
          <w:szCs w:val="28"/>
        </w:rPr>
        <w:t>денежной выплат</w:t>
      </w:r>
      <w:r w:rsidR="004D4443" w:rsidRPr="005E5378">
        <w:rPr>
          <w:rFonts w:ascii="Times New Roman" w:hAnsi="Times New Roman" w:cs="Times New Roman"/>
          <w:sz w:val="28"/>
          <w:szCs w:val="28"/>
        </w:rPr>
        <w:t>ы</w:t>
      </w:r>
      <w:r w:rsidR="00890725" w:rsidRPr="005E5378">
        <w:rPr>
          <w:rFonts w:ascii="Times New Roman" w:hAnsi="Times New Roman" w:cs="Times New Roman"/>
          <w:sz w:val="28"/>
          <w:szCs w:val="28"/>
        </w:rPr>
        <w:t xml:space="preserve"> </w:t>
      </w:r>
      <w:r w:rsidR="00F71258" w:rsidRPr="00F71258">
        <w:rPr>
          <w:rFonts w:ascii="Times New Roman" w:hAnsi="Times New Roman" w:cs="Times New Roman"/>
          <w:sz w:val="28"/>
          <w:szCs w:val="28"/>
        </w:rPr>
        <w:t>тренеру – преподавателю (тренеру)</w:t>
      </w:r>
      <w:r w:rsidR="00890725" w:rsidRPr="005E5378">
        <w:rPr>
          <w:rFonts w:ascii="Times New Roman" w:hAnsi="Times New Roman" w:cs="Times New Roman"/>
          <w:sz w:val="28"/>
          <w:szCs w:val="28"/>
        </w:rPr>
        <w:t>.</w:t>
      </w:r>
    </w:p>
    <w:p w14:paraId="2B911ABB" w14:textId="77777777" w:rsidR="00E0069A" w:rsidRPr="005E5378" w:rsidRDefault="0079613E" w:rsidP="003C3186">
      <w:pPr>
        <w:pStyle w:val="ConsPlusNormal0"/>
        <w:ind w:firstLine="540"/>
        <w:jc w:val="both"/>
        <w:rPr>
          <w:rFonts w:ascii="Times New Roman" w:eastAsia="Times New Roman" w:hAnsi="Times New Roman" w:cs="Times New Roman"/>
          <w:sz w:val="28"/>
          <w:szCs w:val="28"/>
        </w:rPr>
      </w:pPr>
      <w:r w:rsidRPr="005E5378">
        <w:rPr>
          <w:rFonts w:ascii="Times New Roman" w:hAnsi="Times New Roman" w:cs="Times New Roman"/>
          <w:sz w:val="28"/>
          <w:szCs w:val="28"/>
        </w:rPr>
        <w:t>2.7</w:t>
      </w:r>
      <w:r w:rsidR="00E0069A" w:rsidRPr="005E5378">
        <w:rPr>
          <w:rFonts w:ascii="Times New Roman" w:hAnsi="Times New Roman" w:cs="Times New Roman"/>
          <w:sz w:val="28"/>
          <w:szCs w:val="28"/>
        </w:rPr>
        <w:t>.</w:t>
      </w:r>
      <w:r w:rsidRPr="005E5378">
        <w:rPr>
          <w:rFonts w:ascii="Times New Roman" w:hAnsi="Times New Roman" w:cs="Times New Roman"/>
          <w:sz w:val="28"/>
          <w:szCs w:val="28"/>
        </w:rPr>
        <w:t>2.</w:t>
      </w:r>
      <w:r w:rsidR="00E0069A" w:rsidRPr="005E5378">
        <w:rPr>
          <w:rFonts w:ascii="Times New Roman" w:hAnsi="Times New Roman" w:cs="Times New Roman"/>
          <w:sz w:val="28"/>
          <w:szCs w:val="28"/>
        </w:rPr>
        <w:t xml:space="preserve"> </w:t>
      </w:r>
      <w:r w:rsidR="00E0069A" w:rsidRPr="005E5378">
        <w:rPr>
          <w:rFonts w:ascii="Times New Roman" w:eastAsia="Times New Roman" w:hAnsi="Times New Roman" w:cs="Times New Roman"/>
          <w:sz w:val="28"/>
          <w:szCs w:val="28"/>
        </w:rPr>
        <w:t>Должностным лицом, уполномоченным принимать решение о предоставлении муниципальной услуги, отказе в предоставлении муниципальной услуги является заместитель главы городского округа Тольятти</w:t>
      </w:r>
      <w:r w:rsidR="00D35BF9" w:rsidRPr="005E5378">
        <w:rPr>
          <w:rFonts w:ascii="Times New Roman" w:eastAsia="Times New Roman" w:hAnsi="Times New Roman" w:cs="Times New Roman"/>
          <w:sz w:val="28"/>
          <w:szCs w:val="28"/>
        </w:rPr>
        <w:t xml:space="preserve"> по социальным вопросам</w:t>
      </w:r>
      <w:r w:rsidR="00E0069A" w:rsidRPr="005E5378">
        <w:rPr>
          <w:rFonts w:ascii="Times New Roman" w:eastAsia="Times New Roman" w:hAnsi="Times New Roman" w:cs="Times New Roman"/>
          <w:sz w:val="28"/>
          <w:szCs w:val="28"/>
        </w:rPr>
        <w:t>.</w:t>
      </w:r>
    </w:p>
    <w:p w14:paraId="78BB38AB" w14:textId="77777777" w:rsidR="00E0069A" w:rsidRPr="005E5378"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5E5378">
        <w:rPr>
          <w:rFonts w:ascii="Times New Roman" w:eastAsia="Times New Roman" w:hAnsi="Times New Roman" w:cs="Times New Roman"/>
          <w:sz w:val="28"/>
          <w:szCs w:val="28"/>
        </w:rPr>
        <w:t>2.</w:t>
      </w:r>
      <w:r w:rsidR="0079613E" w:rsidRPr="005E5378">
        <w:rPr>
          <w:rFonts w:ascii="Times New Roman" w:eastAsia="Times New Roman" w:hAnsi="Times New Roman" w:cs="Times New Roman"/>
          <w:sz w:val="28"/>
          <w:szCs w:val="28"/>
        </w:rPr>
        <w:t>7</w:t>
      </w:r>
      <w:r w:rsidRPr="005E5378">
        <w:rPr>
          <w:rFonts w:ascii="Times New Roman" w:eastAsia="Times New Roman" w:hAnsi="Times New Roman" w:cs="Times New Roman"/>
          <w:sz w:val="28"/>
          <w:szCs w:val="28"/>
        </w:rPr>
        <w:t>.</w:t>
      </w:r>
      <w:r w:rsidR="0079613E" w:rsidRPr="005E5378">
        <w:rPr>
          <w:rFonts w:ascii="Times New Roman" w:eastAsia="Times New Roman" w:hAnsi="Times New Roman" w:cs="Times New Roman"/>
          <w:sz w:val="28"/>
          <w:szCs w:val="28"/>
        </w:rPr>
        <w:t>3</w:t>
      </w:r>
      <w:r w:rsidRPr="005E5378">
        <w:rPr>
          <w:rFonts w:ascii="Times New Roman" w:eastAsia="Times New Roman" w:hAnsi="Times New Roman" w:cs="Times New Roman"/>
          <w:sz w:val="28"/>
          <w:szCs w:val="28"/>
        </w:rPr>
        <w:t>.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виде:</w:t>
      </w:r>
    </w:p>
    <w:p w14:paraId="4179F5ED" w14:textId="77777777" w:rsidR="00E0069A" w:rsidRPr="005E5378"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5E5378">
        <w:rPr>
          <w:rFonts w:ascii="Times New Roman" w:eastAsia="Times New Roman" w:hAnsi="Times New Roman" w:cs="Times New Roman"/>
          <w:sz w:val="28"/>
          <w:szCs w:val="28"/>
        </w:rPr>
        <w:t xml:space="preserve">- распоряжения заместителя главы городского округа Тольятти </w:t>
      </w:r>
      <w:r w:rsidR="00D35BF9" w:rsidRPr="005E5378">
        <w:rPr>
          <w:rFonts w:ascii="Times New Roman" w:eastAsia="Times New Roman" w:hAnsi="Times New Roman" w:cs="Times New Roman"/>
          <w:sz w:val="28"/>
          <w:szCs w:val="28"/>
        </w:rPr>
        <w:t xml:space="preserve">по социальным вопросам </w:t>
      </w:r>
      <w:r w:rsidRPr="005E5378">
        <w:rPr>
          <w:rFonts w:ascii="Times New Roman" w:eastAsia="Times New Roman" w:hAnsi="Times New Roman" w:cs="Times New Roman"/>
          <w:sz w:val="28"/>
          <w:szCs w:val="28"/>
        </w:rPr>
        <w:t xml:space="preserve">о </w:t>
      </w:r>
      <w:r w:rsidR="00EA7511" w:rsidRPr="005E5378">
        <w:rPr>
          <w:rFonts w:ascii="Times New Roman" w:eastAsia="Times New Roman" w:hAnsi="Times New Roman" w:cs="Times New Roman"/>
          <w:sz w:val="28"/>
          <w:szCs w:val="28"/>
        </w:rPr>
        <w:t>предоставлении</w:t>
      </w:r>
      <w:r w:rsidR="003C3186" w:rsidRPr="005E5378">
        <w:rPr>
          <w:rFonts w:ascii="Times New Roman" w:eastAsia="Times New Roman" w:hAnsi="Times New Roman" w:cs="Times New Roman"/>
          <w:sz w:val="28"/>
          <w:szCs w:val="28"/>
        </w:rPr>
        <w:t xml:space="preserve"> </w:t>
      </w:r>
      <w:r w:rsidRPr="005E5378">
        <w:rPr>
          <w:rFonts w:ascii="Times New Roman" w:eastAsia="Times New Roman" w:hAnsi="Times New Roman" w:cs="Times New Roman"/>
          <w:sz w:val="28"/>
          <w:szCs w:val="28"/>
        </w:rPr>
        <w:t>денежной выплаты</w:t>
      </w:r>
      <w:r w:rsidR="003C3186" w:rsidRPr="005E5378">
        <w:rPr>
          <w:rFonts w:ascii="Times New Roman" w:eastAsia="Times New Roman" w:hAnsi="Times New Roman" w:cs="Times New Roman"/>
          <w:sz w:val="28"/>
          <w:szCs w:val="28"/>
        </w:rPr>
        <w:t xml:space="preserve"> (об отказе </w:t>
      </w:r>
      <w:r w:rsidR="00EA7511" w:rsidRPr="005E5378">
        <w:rPr>
          <w:rFonts w:ascii="Times New Roman" w:eastAsia="Times New Roman" w:hAnsi="Times New Roman" w:cs="Times New Roman"/>
          <w:sz w:val="28"/>
          <w:szCs w:val="28"/>
        </w:rPr>
        <w:t>в предоставлении</w:t>
      </w:r>
      <w:r w:rsidR="003C3186" w:rsidRPr="005E5378">
        <w:rPr>
          <w:rFonts w:ascii="Times New Roman" w:eastAsia="Times New Roman" w:hAnsi="Times New Roman" w:cs="Times New Roman"/>
          <w:sz w:val="28"/>
          <w:szCs w:val="28"/>
        </w:rPr>
        <w:t xml:space="preserve"> денежной выплаты)</w:t>
      </w:r>
      <w:r w:rsidRPr="005E5378">
        <w:rPr>
          <w:rFonts w:ascii="Times New Roman" w:eastAsia="Times New Roman" w:hAnsi="Times New Roman" w:cs="Times New Roman"/>
          <w:sz w:val="28"/>
          <w:szCs w:val="28"/>
        </w:rPr>
        <w:t>;</w:t>
      </w:r>
    </w:p>
    <w:p w14:paraId="7EDC5E09" w14:textId="77777777" w:rsidR="008030BD" w:rsidRPr="005E5378"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5E5378">
        <w:rPr>
          <w:rFonts w:ascii="Times New Roman" w:eastAsia="Times New Roman" w:hAnsi="Times New Roman" w:cs="Times New Roman"/>
          <w:sz w:val="28"/>
          <w:szCs w:val="28"/>
        </w:rPr>
        <w:t>2.</w:t>
      </w:r>
      <w:r w:rsidR="0079613E" w:rsidRPr="005E5378">
        <w:rPr>
          <w:rFonts w:ascii="Times New Roman" w:eastAsia="Times New Roman" w:hAnsi="Times New Roman" w:cs="Times New Roman"/>
          <w:sz w:val="28"/>
          <w:szCs w:val="28"/>
        </w:rPr>
        <w:t>7</w:t>
      </w:r>
      <w:r w:rsidRPr="005E5378">
        <w:rPr>
          <w:rFonts w:ascii="Times New Roman" w:eastAsia="Times New Roman" w:hAnsi="Times New Roman" w:cs="Times New Roman"/>
          <w:sz w:val="28"/>
          <w:szCs w:val="28"/>
        </w:rPr>
        <w:t>.</w:t>
      </w:r>
      <w:r w:rsidR="0079613E" w:rsidRPr="005E5378">
        <w:rPr>
          <w:rFonts w:ascii="Times New Roman" w:eastAsia="Times New Roman" w:hAnsi="Times New Roman" w:cs="Times New Roman"/>
          <w:sz w:val="28"/>
          <w:szCs w:val="28"/>
        </w:rPr>
        <w:t>4</w:t>
      </w:r>
      <w:r w:rsidRPr="005E5378">
        <w:rPr>
          <w:rFonts w:ascii="Times New Roman" w:eastAsia="Times New Roman" w:hAnsi="Times New Roman" w:cs="Times New Roman"/>
          <w:sz w:val="28"/>
          <w:szCs w:val="28"/>
        </w:rPr>
        <w:t xml:space="preserve">. </w:t>
      </w:r>
      <w:r w:rsidR="003C3186" w:rsidRPr="005E5378">
        <w:rPr>
          <w:rFonts w:ascii="Times New Roman" w:eastAsia="Times New Roman" w:hAnsi="Times New Roman" w:cs="Times New Roman"/>
          <w:sz w:val="28"/>
          <w:szCs w:val="28"/>
        </w:rPr>
        <w:t xml:space="preserve">Распоряжение </w:t>
      </w:r>
      <w:r w:rsidRPr="005E5378">
        <w:rPr>
          <w:rFonts w:ascii="Times New Roman" w:eastAsia="Times New Roman" w:hAnsi="Times New Roman" w:cs="Times New Roman"/>
          <w:sz w:val="28"/>
          <w:szCs w:val="28"/>
        </w:rPr>
        <w:t>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14:paraId="67107069" w14:textId="77777777" w:rsidR="003A2394" w:rsidRPr="005E5378" w:rsidRDefault="005D3B35"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w:t>
      </w:r>
      <w:r w:rsidR="0079613E" w:rsidRPr="005E5378">
        <w:rPr>
          <w:rFonts w:ascii="Times New Roman" w:hAnsi="Times New Roman" w:cs="Times New Roman"/>
          <w:sz w:val="28"/>
          <w:szCs w:val="28"/>
        </w:rPr>
        <w:t>8.</w:t>
      </w:r>
      <w:r w:rsidRPr="005E5378">
        <w:rPr>
          <w:rFonts w:ascii="Times New Roman" w:hAnsi="Times New Roman" w:cs="Times New Roman"/>
          <w:sz w:val="28"/>
          <w:szCs w:val="28"/>
        </w:rPr>
        <w:t xml:space="preserve"> Срок</w:t>
      </w:r>
      <w:r w:rsidR="00AB6CAB" w:rsidRPr="005E5378">
        <w:rPr>
          <w:rFonts w:ascii="Times New Roman" w:hAnsi="Times New Roman" w:cs="Times New Roman"/>
          <w:sz w:val="28"/>
          <w:szCs w:val="28"/>
        </w:rPr>
        <w:t xml:space="preserve"> пред</w:t>
      </w:r>
      <w:r w:rsidR="0079613E" w:rsidRPr="005E5378">
        <w:rPr>
          <w:rFonts w:ascii="Times New Roman" w:hAnsi="Times New Roman" w:cs="Times New Roman"/>
          <w:sz w:val="28"/>
          <w:szCs w:val="28"/>
        </w:rPr>
        <w:t>оставления муниципальной услуги.</w:t>
      </w:r>
    </w:p>
    <w:p w14:paraId="7CB550C5" w14:textId="77777777" w:rsidR="00D446C3" w:rsidRPr="005E5378" w:rsidRDefault="00902B99"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w:t>
      </w:r>
      <w:r w:rsidR="0079613E" w:rsidRPr="005E5378">
        <w:rPr>
          <w:rFonts w:ascii="Times New Roman" w:hAnsi="Times New Roman" w:cs="Times New Roman"/>
          <w:sz w:val="28"/>
          <w:szCs w:val="28"/>
        </w:rPr>
        <w:t>8</w:t>
      </w:r>
      <w:r w:rsidRPr="005E5378">
        <w:rPr>
          <w:rFonts w:ascii="Times New Roman" w:hAnsi="Times New Roman" w:cs="Times New Roman"/>
          <w:sz w:val="28"/>
          <w:szCs w:val="28"/>
        </w:rPr>
        <w:t xml:space="preserve">.1. </w:t>
      </w:r>
      <w:r w:rsidR="00D446C3" w:rsidRPr="005E5378">
        <w:rPr>
          <w:rFonts w:ascii="Times New Roman" w:hAnsi="Times New Roman" w:cs="Times New Roman"/>
          <w:sz w:val="28"/>
          <w:szCs w:val="28"/>
        </w:rPr>
        <w:t xml:space="preserve">В целях получения </w:t>
      </w:r>
      <w:r w:rsidR="00D563DA" w:rsidRPr="005E5378">
        <w:rPr>
          <w:rFonts w:ascii="Times New Roman" w:hAnsi="Times New Roman" w:cs="Times New Roman"/>
          <w:sz w:val="28"/>
          <w:szCs w:val="28"/>
        </w:rPr>
        <w:t>муниципальной услуги</w:t>
      </w:r>
      <w:r w:rsidR="00D446C3" w:rsidRPr="005E5378">
        <w:rPr>
          <w:rFonts w:ascii="Times New Roman" w:hAnsi="Times New Roman" w:cs="Times New Roman"/>
          <w:sz w:val="28"/>
          <w:szCs w:val="28"/>
        </w:rPr>
        <w:t xml:space="preserve"> </w:t>
      </w:r>
      <w:r w:rsidR="00F71258">
        <w:rPr>
          <w:rFonts w:ascii="Times New Roman" w:hAnsi="Times New Roman" w:cs="Times New Roman"/>
          <w:sz w:val="28"/>
          <w:szCs w:val="28"/>
        </w:rPr>
        <w:t>тренеры – преподаватели (тренеры</w:t>
      </w:r>
      <w:r w:rsidR="00F71258" w:rsidRPr="00F71258">
        <w:rPr>
          <w:rFonts w:ascii="Times New Roman" w:hAnsi="Times New Roman" w:cs="Times New Roman"/>
          <w:sz w:val="28"/>
          <w:szCs w:val="28"/>
        </w:rPr>
        <w:t>)</w:t>
      </w:r>
      <w:r w:rsidR="00D446C3" w:rsidRPr="005E5378">
        <w:rPr>
          <w:rFonts w:ascii="Times New Roman" w:hAnsi="Times New Roman" w:cs="Times New Roman"/>
          <w:sz w:val="28"/>
          <w:szCs w:val="28"/>
        </w:rPr>
        <w:t xml:space="preserve">, претендующие на </w:t>
      </w:r>
      <w:r w:rsidR="003B341C" w:rsidRPr="005E5378">
        <w:rPr>
          <w:rFonts w:ascii="Times New Roman" w:hAnsi="Times New Roman" w:cs="Times New Roman"/>
          <w:sz w:val="28"/>
          <w:szCs w:val="28"/>
        </w:rPr>
        <w:t>предоставление</w:t>
      </w:r>
      <w:r w:rsidR="00D446C3" w:rsidRPr="005E5378">
        <w:rPr>
          <w:rFonts w:ascii="Times New Roman" w:hAnsi="Times New Roman" w:cs="Times New Roman"/>
          <w:sz w:val="28"/>
          <w:szCs w:val="28"/>
        </w:rPr>
        <w:t xml:space="preserve"> </w:t>
      </w:r>
      <w:r w:rsidR="008C3965" w:rsidRPr="005E5378">
        <w:rPr>
          <w:rFonts w:ascii="Times New Roman" w:hAnsi="Times New Roman" w:cs="Times New Roman"/>
          <w:sz w:val="28"/>
          <w:szCs w:val="28"/>
        </w:rPr>
        <w:t>денежной выплаты</w:t>
      </w:r>
      <w:r w:rsidR="00D446C3" w:rsidRPr="005E5378">
        <w:rPr>
          <w:rFonts w:ascii="Times New Roman" w:hAnsi="Times New Roman" w:cs="Times New Roman"/>
          <w:sz w:val="28"/>
          <w:szCs w:val="28"/>
        </w:rPr>
        <w:t xml:space="preserve">, не позднее </w:t>
      </w:r>
      <w:r w:rsidR="003B341C" w:rsidRPr="005E5378">
        <w:rPr>
          <w:rFonts w:ascii="Times New Roman" w:hAnsi="Times New Roman" w:cs="Times New Roman"/>
          <w:sz w:val="28"/>
          <w:szCs w:val="28"/>
        </w:rPr>
        <w:t>60-ти (шестидесяти) дней</w:t>
      </w:r>
      <w:r w:rsidR="00D446C3" w:rsidRPr="005E5378">
        <w:rPr>
          <w:rFonts w:ascii="Times New Roman" w:hAnsi="Times New Roman" w:cs="Times New Roman"/>
          <w:sz w:val="28"/>
          <w:szCs w:val="28"/>
        </w:rPr>
        <w:t xml:space="preserve"> </w:t>
      </w:r>
      <w:r w:rsidR="003B341C" w:rsidRPr="005E5378">
        <w:rPr>
          <w:rFonts w:ascii="Times New Roman" w:hAnsi="Times New Roman" w:cs="Times New Roman"/>
          <w:sz w:val="28"/>
          <w:szCs w:val="28"/>
        </w:rPr>
        <w:t>с</w:t>
      </w:r>
      <w:r w:rsidR="006E198B" w:rsidRPr="005E5378">
        <w:rPr>
          <w:rFonts w:ascii="Times New Roman" w:hAnsi="Times New Roman" w:cs="Times New Roman"/>
          <w:sz w:val="28"/>
          <w:szCs w:val="28"/>
        </w:rPr>
        <w:t xml:space="preserve">о дня, следующего за </w:t>
      </w:r>
      <w:r w:rsidR="003B341C" w:rsidRPr="005E5378">
        <w:rPr>
          <w:rFonts w:ascii="Times New Roman" w:hAnsi="Times New Roman" w:cs="Times New Roman"/>
          <w:sz w:val="28"/>
          <w:szCs w:val="28"/>
        </w:rPr>
        <w:t>дат</w:t>
      </w:r>
      <w:r w:rsidR="006E198B" w:rsidRPr="005E5378">
        <w:rPr>
          <w:rFonts w:ascii="Times New Roman" w:hAnsi="Times New Roman" w:cs="Times New Roman"/>
          <w:sz w:val="28"/>
          <w:szCs w:val="28"/>
        </w:rPr>
        <w:t>ой</w:t>
      </w:r>
      <w:r w:rsidR="003B341C" w:rsidRPr="005E5378">
        <w:rPr>
          <w:rFonts w:ascii="Times New Roman" w:hAnsi="Times New Roman" w:cs="Times New Roman"/>
          <w:sz w:val="28"/>
          <w:szCs w:val="28"/>
        </w:rPr>
        <w:t xml:space="preserve"> окончания соревнования </w:t>
      </w:r>
      <w:r w:rsidR="008556E0" w:rsidRPr="005E5378">
        <w:rPr>
          <w:rFonts w:ascii="Times New Roman" w:hAnsi="Times New Roman" w:cs="Times New Roman"/>
          <w:sz w:val="28"/>
          <w:szCs w:val="28"/>
        </w:rPr>
        <w:t xml:space="preserve">предоставляют </w:t>
      </w:r>
      <w:r w:rsidRPr="005E5378">
        <w:rPr>
          <w:rFonts w:ascii="Times New Roman" w:hAnsi="Times New Roman" w:cs="Times New Roman"/>
          <w:sz w:val="28"/>
          <w:szCs w:val="28"/>
        </w:rPr>
        <w:t xml:space="preserve">заявление и </w:t>
      </w:r>
      <w:r w:rsidR="008556E0" w:rsidRPr="005E5378">
        <w:rPr>
          <w:rFonts w:ascii="Times New Roman" w:hAnsi="Times New Roman" w:cs="Times New Roman"/>
          <w:sz w:val="28"/>
          <w:szCs w:val="28"/>
        </w:rPr>
        <w:t>документы в уполномоченный орган.</w:t>
      </w:r>
    </w:p>
    <w:p w14:paraId="52E89398" w14:textId="77777777" w:rsidR="00975526" w:rsidRPr="005E5378" w:rsidRDefault="00975526" w:rsidP="00557FC5">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w:t>
      </w:r>
      <w:r w:rsidR="0079613E" w:rsidRPr="005E5378">
        <w:rPr>
          <w:rFonts w:ascii="Times New Roman" w:hAnsi="Times New Roman" w:cs="Times New Roman"/>
          <w:sz w:val="28"/>
          <w:szCs w:val="28"/>
        </w:rPr>
        <w:t>8</w:t>
      </w:r>
      <w:r w:rsidRPr="005E5378">
        <w:rPr>
          <w:rFonts w:ascii="Times New Roman" w:hAnsi="Times New Roman" w:cs="Times New Roman"/>
          <w:sz w:val="28"/>
          <w:szCs w:val="28"/>
        </w:rPr>
        <w:t xml:space="preserve">.2. Муниципальная услуга предоставляется в течение </w:t>
      </w:r>
      <w:r w:rsidR="00D25351" w:rsidRPr="005E5378">
        <w:rPr>
          <w:rFonts w:ascii="Times New Roman" w:hAnsi="Times New Roman" w:cs="Times New Roman"/>
          <w:sz w:val="28"/>
          <w:szCs w:val="28"/>
        </w:rPr>
        <w:t>30</w:t>
      </w:r>
      <w:r w:rsidRPr="005E5378">
        <w:rPr>
          <w:rFonts w:ascii="Times New Roman" w:hAnsi="Times New Roman" w:cs="Times New Roman"/>
          <w:sz w:val="28"/>
          <w:szCs w:val="28"/>
        </w:rPr>
        <w:t xml:space="preserve"> </w:t>
      </w:r>
      <w:r w:rsidR="00D25351" w:rsidRPr="005E5378">
        <w:rPr>
          <w:rFonts w:ascii="Times New Roman" w:hAnsi="Times New Roman" w:cs="Times New Roman"/>
          <w:sz w:val="28"/>
          <w:szCs w:val="28"/>
        </w:rPr>
        <w:t xml:space="preserve">(тридцати) </w:t>
      </w:r>
      <w:r w:rsidRPr="005E5378">
        <w:rPr>
          <w:rFonts w:ascii="Times New Roman" w:hAnsi="Times New Roman" w:cs="Times New Roman"/>
          <w:sz w:val="28"/>
          <w:szCs w:val="28"/>
        </w:rPr>
        <w:t>рабочих дней со дня</w:t>
      </w:r>
      <w:r w:rsidR="006E198B" w:rsidRPr="005E5378">
        <w:rPr>
          <w:rFonts w:ascii="Times New Roman" w:hAnsi="Times New Roman" w:cs="Times New Roman"/>
          <w:sz w:val="28"/>
          <w:szCs w:val="28"/>
        </w:rPr>
        <w:t>, следующего за днем</w:t>
      </w:r>
      <w:r w:rsidRPr="005E5378">
        <w:rPr>
          <w:rFonts w:ascii="Times New Roman" w:hAnsi="Times New Roman" w:cs="Times New Roman"/>
          <w:sz w:val="28"/>
          <w:szCs w:val="28"/>
        </w:rPr>
        <w:t xml:space="preserve"> регистрации документов в Упра</w:t>
      </w:r>
      <w:r w:rsidR="0052239B" w:rsidRPr="005E5378">
        <w:rPr>
          <w:rFonts w:ascii="Times New Roman" w:hAnsi="Times New Roman" w:cs="Times New Roman"/>
          <w:sz w:val="28"/>
          <w:szCs w:val="28"/>
        </w:rPr>
        <w:t>влении.</w:t>
      </w:r>
    </w:p>
    <w:p w14:paraId="3F731C24" w14:textId="77777777" w:rsidR="00902B99" w:rsidRPr="005E5378" w:rsidRDefault="00902B99" w:rsidP="00557FC5">
      <w:pPr>
        <w:pStyle w:val="ConsPlusNormal0"/>
        <w:ind w:firstLine="540"/>
        <w:jc w:val="both"/>
        <w:rPr>
          <w:rFonts w:ascii="Times New Roman" w:hAnsi="Times New Roman" w:cs="Times New Roman"/>
          <w:sz w:val="28"/>
          <w:szCs w:val="28"/>
        </w:rPr>
      </w:pPr>
      <w:r w:rsidRPr="005E5378">
        <w:rPr>
          <w:rFonts w:ascii="Times New Roman" w:hAnsi="Times New Roman" w:cs="Times New Roman"/>
          <w:sz w:val="28"/>
          <w:szCs w:val="28"/>
        </w:rPr>
        <w:t>2.</w:t>
      </w:r>
      <w:r w:rsidR="0079613E" w:rsidRPr="005E5378">
        <w:rPr>
          <w:rFonts w:ascii="Times New Roman" w:hAnsi="Times New Roman" w:cs="Times New Roman"/>
          <w:sz w:val="28"/>
          <w:szCs w:val="28"/>
        </w:rPr>
        <w:t>8</w:t>
      </w:r>
      <w:r w:rsidRPr="005E5378">
        <w:rPr>
          <w:rFonts w:ascii="Times New Roman" w:hAnsi="Times New Roman" w:cs="Times New Roman"/>
          <w:sz w:val="28"/>
          <w:szCs w:val="28"/>
        </w:rPr>
        <w:t>.3.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регистрации обращения заявителя, поступившего в администрацию</w:t>
      </w:r>
      <w:r w:rsidR="00D73DE6" w:rsidRPr="005E5378">
        <w:rPr>
          <w:rFonts w:ascii="Times New Roman" w:hAnsi="Times New Roman" w:cs="Times New Roman"/>
          <w:sz w:val="28"/>
          <w:szCs w:val="28"/>
        </w:rPr>
        <w:t>.</w:t>
      </w:r>
    </w:p>
    <w:p w14:paraId="3E0B5676" w14:textId="77777777" w:rsidR="00902B99" w:rsidRPr="00242A42" w:rsidRDefault="00902B99" w:rsidP="00557FC5">
      <w:pPr>
        <w:pStyle w:val="ConsPlusNormal0"/>
        <w:ind w:firstLine="540"/>
        <w:jc w:val="both"/>
        <w:rPr>
          <w:rFonts w:ascii="Times New Roman" w:hAnsi="Times New Roman" w:cs="Times New Roman"/>
          <w:sz w:val="28"/>
          <w:szCs w:val="28"/>
        </w:rPr>
      </w:pPr>
      <w:r w:rsidRPr="00242A42">
        <w:rPr>
          <w:rFonts w:ascii="Times New Roman" w:hAnsi="Times New Roman" w:cs="Times New Roman"/>
          <w:sz w:val="28"/>
          <w:szCs w:val="28"/>
        </w:rPr>
        <w:t xml:space="preserve">Исчисление сроков, определенных настоящим Регламентом, производится в соответствии с правилами </w:t>
      </w:r>
      <w:hyperlink r:id="rId24" w:tooltip="&quot;Гражданский кодекс Российской Федерации (часть первая)&quot; от 30.11.1994 N 51-ФЗ (ред. от 08.08.2024, с изм. от 31.10.2024) {КонсультантПлюс}">
        <w:r w:rsidRPr="00242A42">
          <w:rPr>
            <w:rFonts w:ascii="Times New Roman" w:hAnsi="Times New Roman" w:cs="Times New Roman"/>
            <w:sz w:val="28"/>
            <w:szCs w:val="28"/>
          </w:rPr>
          <w:t>главы 11</w:t>
        </w:r>
      </w:hyperlink>
      <w:r w:rsidRPr="00242A42">
        <w:rPr>
          <w:rFonts w:ascii="Times New Roman" w:hAnsi="Times New Roman" w:cs="Times New Roman"/>
          <w:sz w:val="28"/>
          <w:szCs w:val="28"/>
        </w:rPr>
        <w:t xml:space="preserve"> Гражданского кодекса Российской Федерации.</w:t>
      </w:r>
    </w:p>
    <w:p w14:paraId="5400CE59" w14:textId="77777777" w:rsidR="003A2394" w:rsidRPr="005E5378" w:rsidRDefault="00557FC5" w:rsidP="006E198B">
      <w:pPr>
        <w:pStyle w:val="ConsPlusNormal0"/>
        <w:ind w:firstLine="540"/>
        <w:jc w:val="both"/>
        <w:rPr>
          <w:rFonts w:ascii="Times New Roman" w:hAnsi="Times New Roman" w:cs="Times New Roman"/>
          <w:sz w:val="28"/>
          <w:szCs w:val="28"/>
        </w:rPr>
      </w:pPr>
      <w:bookmarkStart w:id="6" w:name="P131"/>
      <w:bookmarkEnd w:id="6"/>
      <w:r w:rsidRPr="005E5378">
        <w:rPr>
          <w:rFonts w:ascii="Times New Roman" w:hAnsi="Times New Roman" w:cs="Times New Roman"/>
          <w:sz w:val="28"/>
          <w:szCs w:val="28"/>
        </w:rPr>
        <w:t>2.</w:t>
      </w:r>
      <w:r w:rsidR="0079613E" w:rsidRPr="005E5378">
        <w:rPr>
          <w:rFonts w:ascii="Times New Roman" w:hAnsi="Times New Roman" w:cs="Times New Roman"/>
          <w:sz w:val="28"/>
          <w:szCs w:val="28"/>
        </w:rPr>
        <w:t>9</w:t>
      </w:r>
      <w:r w:rsidR="00AB6CAB" w:rsidRPr="005E5378">
        <w:rPr>
          <w:rFonts w:ascii="Times New Roman" w:hAnsi="Times New Roman" w:cs="Times New Roman"/>
          <w:sz w:val="28"/>
          <w:szCs w:val="28"/>
        </w:rPr>
        <w:t xml:space="preserve">. Исчерпывающий перечень документов, необходимых в соответствии </w:t>
      </w:r>
      <w:r w:rsidR="00336FAD" w:rsidRPr="005E5378">
        <w:rPr>
          <w:rFonts w:ascii="Times New Roman" w:hAnsi="Times New Roman" w:cs="Times New Roman"/>
          <w:sz w:val="28"/>
          <w:szCs w:val="28"/>
        </w:rPr>
        <w:t xml:space="preserve">с </w:t>
      </w:r>
      <w:r w:rsidR="006E198B" w:rsidRPr="005E5378">
        <w:rPr>
          <w:rFonts w:ascii="Times New Roman" w:hAnsi="Times New Roman" w:cs="Times New Roman"/>
          <w:sz w:val="28"/>
          <w:szCs w:val="28"/>
        </w:rPr>
        <w:t xml:space="preserve">законодательными или иными нормативными правовыми актами </w:t>
      </w:r>
      <w:r w:rsidR="00AB6CAB" w:rsidRPr="005E5378">
        <w:rPr>
          <w:rFonts w:ascii="Times New Roman" w:hAnsi="Times New Roman" w:cs="Times New Roman"/>
          <w:sz w:val="28"/>
          <w:szCs w:val="28"/>
        </w:rPr>
        <w:t xml:space="preserve">для </w:t>
      </w:r>
      <w:r w:rsidR="00AB6CAB" w:rsidRPr="005E5378">
        <w:rPr>
          <w:rFonts w:ascii="Times New Roman" w:hAnsi="Times New Roman" w:cs="Times New Roman"/>
          <w:sz w:val="28"/>
          <w:szCs w:val="28"/>
        </w:rPr>
        <w:lastRenderedPageBreak/>
        <w:t>пред</w:t>
      </w:r>
      <w:r w:rsidR="006E198B" w:rsidRPr="005E5378">
        <w:rPr>
          <w:rFonts w:ascii="Times New Roman" w:hAnsi="Times New Roman" w:cs="Times New Roman"/>
          <w:sz w:val="28"/>
          <w:szCs w:val="28"/>
        </w:rPr>
        <w:t>оставления муниципальной услуги</w:t>
      </w:r>
      <w:r w:rsidR="006E198B" w:rsidRPr="005E5378">
        <w:t xml:space="preserve"> </w:t>
      </w:r>
      <w:r w:rsidR="006E198B" w:rsidRPr="005E5378">
        <w:rPr>
          <w:rFonts w:ascii="Times New Roman" w:hAnsi="Times New Roman" w:cs="Times New Roman"/>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14:paraId="3DF9123C" w14:textId="77777777" w:rsidR="006E198B" w:rsidRPr="005E5378" w:rsidRDefault="0079613E" w:rsidP="006E198B">
      <w:pPr>
        <w:pStyle w:val="ConsPlusNormal0"/>
        <w:ind w:firstLine="540"/>
        <w:jc w:val="both"/>
        <w:rPr>
          <w:rFonts w:ascii="Times New Roman" w:hAnsi="Times New Roman" w:cs="Times New Roman"/>
          <w:sz w:val="28"/>
          <w:szCs w:val="28"/>
        </w:rPr>
      </w:pPr>
      <w:r w:rsidRPr="005E5378">
        <w:rPr>
          <w:rFonts w:ascii="Times New Roman" w:hAnsi="Times New Roman" w:cs="Times New Roman"/>
          <w:sz w:val="28"/>
          <w:szCs w:val="28"/>
        </w:rPr>
        <w:t>2.9</w:t>
      </w:r>
      <w:r w:rsidR="006E198B" w:rsidRPr="005E5378">
        <w:rPr>
          <w:rFonts w:ascii="Times New Roman" w:hAnsi="Times New Roman" w:cs="Times New Roman"/>
          <w:sz w:val="28"/>
          <w:szCs w:val="28"/>
        </w:rPr>
        <w:t>.1. Перечень документов:</w:t>
      </w:r>
    </w:p>
    <w:p w14:paraId="173D62D6" w14:textId="77777777" w:rsidR="003A2394" w:rsidRPr="005E5378" w:rsidRDefault="003A2394" w:rsidP="00557FC5">
      <w:pPr>
        <w:pStyle w:val="ConsPlusNormal0"/>
        <w:jc w:val="both"/>
      </w:pPr>
    </w:p>
    <w:p w14:paraId="290579D2" w14:textId="77777777" w:rsidR="003A2394" w:rsidRPr="00242A42" w:rsidRDefault="003A2394">
      <w:pPr>
        <w:pStyle w:val="ConsPlusNormal0"/>
        <w:sectPr w:rsidR="003A2394" w:rsidRPr="00242A42" w:rsidSect="0093264C">
          <w:headerReference w:type="default" r:id="rId25"/>
          <w:headerReference w:type="first" r:id="rId26"/>
          <w:footerReference w:type="first" r:id="rId27"/>
          <w:pgSz w:w="11906" w:h="16838"/>
          <w:pgMar w:top="1134" w:right="850" w:bottom="1134" w:left="1701" w:header="426" w:footer="60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5"/>
        <w:gridCol w:w="2554"/>
        <w:gridCol w:w="2554"/>
        <w:gridCol w:w="2554"/>
        <w:gridCol w:w="1551"/>
        <w:gridCol w:w="2048"/>
        <w:gridCol w:w="1858"/>
        <w:gridCol w:w="2300"/>
      </w:tblGrid>
      <w:tr w:rsidR="00A979BC" w:rsidRPr="00242A42" w14:paraId="10C57F08" w14:textId="77777777" w:rsidTr="00D01DBB">
        <w:tc>
          <w:tcPr>
            <w:tcW w:w="16034" w:type="dxa"/>
            <w:gridSpan w:val="8"/>
          </w:tcPr>
          <w:p w14:paraId="521F2B1B" w14:textId="77777777" w:rsidR="00A979BC" w:rsidRPr="00242A42" w:rsidRDefault="008D51CF" w:rsidP="00031B0C">
            <w:pPr>
              <w:pStyle w:val="ConsPlusNormal0"/>
              <w:ind w:left="360"/>
              <w:jc w:val="center"/>
              <w:rPr>
                <w:rFonts w:ascii="Times New Roman" w:hAnsi="Times New Roman" w:cs="Times New Roman"/>
                <w:szCs w:val="20"/>
              </w:rPr>
            </w:pPr>
            <w:r w:rsidRPr="00242A42">
              <w:rPr>
                <w:rFonts w:ascii="Times New Roman" w:hAnsi="Times New Roman" w:cs="Times New Roman"/>
                <w:szCs w:val="20"/>
              </w:rPr>
              <w:lastRenderedPageBreak/>
              <w:t xml:space="preserve">Для предоставления </w:t>
            </w:r>
            <w:r w:rsidR="006A5733" w:rsidRPr="00242A42">
              <w:rPr>
                <w:rFonts w:ascii="Times New Roman" w:hAnsi="Times New Roman" w:cs="Times New Roman"/>
                <w:szCs w:val="20"/>
              </w:rPr>
              <w:t xml:space="preserve">денежной </w:t>
            </w:r>
            <w:r w:rsidRPr="00242A42">
              <w:rPr>
                <w:rFonts w:ascii="Times New Roman" w:hAnsi="Times New Roman" w:cs="Times New Roman"/>
                <w:szCs w:val="20"/>
              </w:rPr>
              <w:t xml:space="preserve">выплаты </w:t>
            </w:r>
            <w:r w:rsidR="00F71258">
              <w:rPr>
                <w:rFonts w:ascii="Times New Roman" w:hAnsi="Times New Roman" w:cs="Times New Roman"/>
                <w:szCs w:val="20"/>
              </w:rPr>
              <w:t>тренерам – преподавателям (тренерам)</w:t>
            </w:r>
            <w:r w:rsidRPr="00242A42">
              <w:rPr>
                <w:rFonts w:ascii="Times New Roman" w:hAnsi="Times New Roman" w:cs="Times New Roman"/>
                <w:szCs w:val="20"/>
              </w:rPr>
              <w:t xml:space="preserve"> </w:t>
            </w:r>
          </w:p>
        </w:tc>
      </w:tr>
      <w:tr w:rsidR="00F04543" w:rsidRPr="00242A42" w14:paraId="4992A1F2" w14:textId="77777777" w:rsidTr="00F04543">
        <w:tc>
          <w:tcPr>
            <w:tcW w:w="615" w:type="dxa"/>
          </w:tcPr>
          <w:p w14:paraId="03A70FAE" w14:textId="77777777"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N п/п</w:t>
            </w:r>
          </w:p>
        </w:tc>
        <w:tc>
          <w:tcPr>
            <w:tcW w:w="2554" w:type="dxa"/>
          </w:tcPr>
          <w:p w14:paraId="3B113B69" w14:textId="77777777"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7" w:tooltip="&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
              <w:r w:rsidRPr="00242A42">
                <w:rPr>
                  <w:rFonts w:ascii="Times New Roman" w:hAnsi="Times New Roman" w:cs="Times New Roman"/>
                  <w:color w:val="0000FF"/>
                </w:rPr>
                <w:t>&lt;*&gt;</w:t>
              </w:r>
            </w:hyperlink>
          </w:p>
        </w:tc>
        <w:tc>
          <w:tcPr>
            <w:tcW w:w="2554" w:type="dxa"/>
          </w:tcPr>
          <w:p w14:paraId="1F2103A3"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Наименование вида документа (сведений) в соответствии с нормативными правовыми актами</w:t>
            </w:r>
          </w:p>
        </w:tc>
        <w:tc>
          <w:tcPr>
            <w:tcW w:w="2554" w:type="dxa"/>
          </w:tcPr>
          <w:p w14:paraId="50954B8C"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Форма представления документа (сведений) (оригинал/копия/в форме электронного документа), количество экземпляров</w:t>
            </w:r>
          </w:p>
        </w:tc>
        <w:tc>
          <w:tcPr>
            <w:tcW w:w="1551" w:type="dxa"/>
          </w:tcPr>
          <w:p w14:paraId="0A8010B4"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 xml:space="preserve">Условия представления документа (сведений) </w:t>
            </w:r>
            <w:hyperlink w:anchor="P318" w:tooltip="&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
              <w:r w:rsidRPr="00242A42">
                <w:rPr>
                  <w:rFonts w:ascii="Times New Roman" w:hAnsi="Times New Roman" w:cs="Times New Roman"/>
                  <w:color w:val="0000FF"/>
                  <w:szCs w:val="20"/>
                </w:rPr>
                <w:t>&lt;**&gt;</w:t>
              </w:r>
            </w:hyperlink>
          </w:p>
        </w:tc>
        <w:tc>
          <w:tcPr>
            <w:tcW w:w="2048" w:type="dxa"/>
          </w:tcPr>
          <w:p w14:paraId="6E0D90DF"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Основания представления документа (сведений) (номер статьи, наименование нормативного правового акта)</w:t>
            </w:r>
          </w:p>
        </w:tc>
        <w:tc>
          <w:tcPr>
            <w:tcW w:w="1858" w:type="dxa"/>
          </w:tcPr>
          <w:p w14:paraId="197B9FCB"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Орган, уполномоченный выдавать документ</w:t>
            </w:r>
          </w:p>
        </w:tc>
        <w:tc>
          <w:tcPr>
            <w:tcW w:w="2300" w:type="dxa"/>
          </w:tcPr>
          <w:p w14:paraId="36ADEE10" w14:textId="77777777"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3" w:tooltip="&lt;***&gt; Заявитель вправе представить указанные документы в органы, предоставляющие муниципальные услуги, по собственной инициативе.">
              <w:r w:rsidRPr="00242A42">
                <w:rPr>
                  <w:rFonts w:ascii="Times New Roman" w:hAnsi="Times New Roman" w:cs="Times New Roman"/>
                  <w:color w:val="0000FF"/>
                  <w:szCs w:val="20"/>
                </w:rPr>
                <w:t>&lt;***&gt;</w:t>
              </w:r>
            </w:hyperlink>
            <w:r w:rsidRPr="00242A42">
              <w:rPr>
                <w:rFonts w:ascii="Times New Roman" w:hAnsi="Times New Roman" w:cs="Times New Roman"/>
                <w:szCs w:val="20"/>
              </w:rPr>
              <w:t>)</w:t>
            </w:r>
          </w:p>
        </w:tc>
      </w:tr>
      <w:tr w:rsidR="00F04543" w:rsidRPr="00242A42" w14:paraId="1A3A1E30" w14:textId="77777777" w:rsidTr="00F04543">
        <w:tc>
          <w:tcPr>
            <w:tcW w:w="615" w:type="dxa"/>
          </w:tcPr>
          <w:p w14:paraId="195B9B5B" w14:textId="77777777"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1</w:t>
            </w:r>
            <w:r w:rsidR="008D51CF" w:rsidRPr="00242A42">
              <w:rPr>
                <w:rFonts w:ascii="Times New Roman" w:hAnsi="Times New Roman" w:cs="Times New Roman"/>
              </w:rPr>
              <w:t>.1.</w:t>
            </w:r>
          </w:p>
        </w:tc>
        <w:tc>
          <w:tcPr>
            <w:tcW w:w="2554" w:type="dxa"/>
          </w:tcPr>
          <w:p w14:paraId="6A63AEC0" w14:textId="77777777" w:rsidR="003A2394" w:rsidRPr="00242A42" w:rsidRDefault="00AB6CAB" w:rsidP="005D1849">
            <w:pPr>
              <w:pStyle w:val="ConsPlusNormal0"/>
              <w:rPr>
                <w:rFonts w:ascii="Times New Roman" w:hAnsi="Times New Roman" w:cs="Times New Roman"/>
              </w:rPr>
            </w:pPr>
            <w:r w:rsidRPr="00242A42">
              <w:rPr>
                <w:rFonts w:ascii="Times New Roman" w:hAnsi="Times New Roman" w:cs="Times New Roman"/>
              </w:rPr>
              <w:t>Заявление на предоставление услуги</w:t>
            </w:r>
          </w:p>
        </w:tc>
        <w:tc>
          <w:tcPr>
            <w:tcW w:w="2554" w:type="dxa"/>
          </w:tcPr>
          <w:p w14:paraId="0D33DA8A" w14:textId="77777777" w:rsidR="003A2394" w:rsidRPr="00242A42" w:rsidRDefault="00AB6CAB" w:rsidP="006472F4">
            <w:pPr>
              <w:pStyle w:val="ConsPlusNormal0"/>
              <w:rPr>
                <w:rFonts w:ascii="Times New Roman" w:hAnsi="Times New Roman" w:cs="Times New Roman"/>
                <w:szCs w:val="20"/>
              </w:rPr>
            </w:pPr>
            <w:hyperlink w:anchor="P786" w:tooltip="&quot;О присвоении (подтверждении) спортивного разряда&quot;">
              <w:r w:rsidRPr="00242A42">
                <w:rPr>
                  <w:rFonts w:ascii="Times New Roman" w:hAnsi="Times New Roman" w:cs="Times New Roman"/>
                  <w:szCs w:val="20"/>
                </w:rPr>
                <w:t>Заявление</w:t>
              </w:r>
            </w:hyperlink>
            <w:r w:rsidR="00E9378F" w:rsidRPr="00242A42">
              <w:rPr>
                <w:rFonts w:ascii="Times New Roman" w:hAnsi="Times New Roman" w:cs="Times New Roman"/>
                <w:szCs w:val="20"/>
              </w:rPr>
              <w:t xml:space="preserve"> о</w:t>
            </w:r>
            <w:r w:rsidRPr="00242A42">
              <w:rPr>
                <w:rFonts w:ascii="Times New Roman" w:hAnsi="Times New Roman" w:cs="Times New Roman"/>
                <w:szCs w:val="20"/>
              </w:rPr>
              <w:t xml:space="preserve"> </w:t>
            </w:r>
            <w:r w:rsidR="00E9378F" w:rsidRPr="00242A42">
              <w:rPr>
                <w:rFonts w:ascii="Times New Roman" w:hAnsi="Times New Roman" w:cs="Times New Roman"/>
                <w:szCs w:val="20"/>
              </w:rPr>
              <w:t xml:space="preserve">предоставлении единовременной </w:t>
            </w:r>
            <w:r w:rsidR="006472F4" w:rsidRPr="00242A42">
              <w:rPr>
                <w:rFonts w:ascii="Times New Roman" w:hAnsi="Times New Roman" w:cs="Times New Roman"/>
                <w:szCs w:val="20"/>
              </w:rPr>
              <w:t>денежной</w:t>
            </w:r>
            <w:r w:rsidR="00E9378F" w:rsidRPr="00242A42">
              <w:rPr>
                <w:rFonts w:ascii="Times New Roman" w:hAnsi="Times New Roman" w:cs="Times New Roman"/>
                <w:szCs w:val="20"/>
              </w:rPr>
              <w:t xml:space="preserve"> выплаты </w:t>
            </w:r>
            <w:r w:rsidR="00D01DBB" w:rsidRPr="00242A42">
              <w:rPr>
                <w:rFonts w:ascii="Times New Roman" w:hAnsi="Times New Roman" w:cs="Times New Roman"/>
                <w:szCs w:val="20"/>
              </w:rPr>
              <w:t xml:space="preserve">по форме согласно приложению </w:t>
            </w:r>
            <w:r w:rsidR="00022AEB" w:rsidRPr="00242A42">
              <w:rPr>
                <w:rFonts w:ascii="Times New Roman" w:hAnsi="Times New Roman" w:cs="Times New Roman"/>
                <w:szCs w:val="20"/>
              </w:rPr>
              <w:t>№</w:t>
            </w:r>
            <w:r w:rsidR="004362F3">
              <w:rPr>
                <w:rFonts w:ascii="Times New Roman" w:hAnsi="Times New Roman" w:cs="Times New Roman"/>
                <w:szCs w:val="20"/>
              </w:rPr>
              <w:t xml:space="preserve"> 2</w:t>
            </w:r>
            <w:r w:rsidRPr="00242A42">
              <w:rPr>
                <w:rFonts w:ascii="Times New Roman" w:hAnsi="Times New Roman" w:cs="Times New Roman"/>
                <w:szCs w:val="20"/>
              </w:rPr>
              <w:t xml:space="preserve"> к настоящему </w:t>
            </w:r>
            <w:r w:rsidR="00022AEB" w:rsidRPr="00242A42">
              <w:rPr>
                <w:rFonts w:ascii="Times New Roman" w:hAnsi="Times New Roman" w:cs="Times New Roman"/>
                <w:szCs w:val="20"/>
              </w:rPr>
              <w:t>Р</w:t>
            </w:r>
            <w:r w:rsidRPr="00242A42">
              <w:rPr>
                <w:rFonts w:ascii="Times New Roman" w:hAnsi="Times New Roman" w:cs="Times New Roman"/>
                <w:szCs w:val="20"/>
              </w:rPr>
              <w:t>егламенту</w:t>
            </w:r>
          </w:p>
        </w:tc>
        <w:tc>
          <w:tcPr>
            <w:tcW w:w="2554" w:type="dxa"/>
          </w:tcPr>
          <w:p w14:paraId="19538AFF" w14:textId="77777777" w:rsidR="003A2394" w:rsidRPr="00242A42" w:rsidRDefault="005D1849" w:rsidP="005D1849">
            <w:pPr>
              <w:pStyle w:val="ConsPlusNormal0"/>
              <w:rPr>
                <w:rFonts w:ascii="Times New Roman" w:hAnsi="Times New Roman" w:cs="Times New Roman"/>
                <w:szCs w:val="20"/>
              </w:rPr>
            </w:pPr>
            <w:r w:rsidRPr="00242A42">
              <w:rPr>
                <w:rFonts w:ascii="Times New Roman" w:hAnsi="Times New Roman" w:cs="Times New Roman"/>
                <w:szCs w:val="20"/>
              </w:rPr>
              <w:t>Оригинал заявления в</w:t>
            </w:r>
            <w:r w:rsidR="00AB6CAB" w:rsidRPr="00242A42">
              <w:rPr>
                <w:rFonts w:ascii="Times New Roman" w:hAnsi="Times New Roman" w:cs="Times New Roman"/>
                <w:szCs w:val="20"/>
              </w:rPr>
              <w:t xml:space="preserve"> 1 экз.</w:t>
            </w:r>
          </w:p>
        </w:tc>
        <w:tc>
          <w:tcPr>
            <w:tcW w:w="1551" w:type="dxa"/>
          </w:tcPr>
          <w:p w14:paraId="35080838" w14:textId="77777777"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14:paraId="10300CEF" w14:textId="77777777"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w:t>
            </w:r>
            <w:r w:rsidR="00336FAD"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14:paraId="1E6CF655" w14:textId="77777777"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14:paraId="5532D59F" w14:textId="77777777"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EA362D" w:rsidRPr="00242A42" w14:paraId="23A6FEC9" w14:textId="77777777" w:rsidTr="00EA362D">
        <w:trPr>
          <w:trHeight w:val="470"/>
        </w:trPr>
        <w:tc>
          <w:tcPr>
            <w:tcW w:w="615" w:type="dxa"/>
          </w:tcPr>
          <w:p w14:paraId="42A4E0B8" w14:textId="77777777" w:rsidR="00EA362D" w:rsidRPr="00242A42" w:rsidRDefault="00EA362D">
            <w:pPr>
              <w:pStyle w:val="ConsPlusNormal0"/>
              <w:jc w:val="center"/>
              <w:rPr>
                <w:rFonts w:ascii="Times New Roman" w:hAnsi="Times New Roman" w:cs="Times New Roman"/>
              </w:rPr>
            </w:pPr>
            <w:r w:rsidRPr="00242A42">
              <w:rPr>
                <w:rFonts w:ascii="Times New Roman" w:hAnsi="Times New Roman" w:cs="Times New Roman"/>
              </w:rPr>
              <w:t>1.2.</w:t>
            </w:r>
          </w:p>
        </w:tc>
        <w:tc>
          <w:tcPr>
            <w:tcW w:w="15419" w:type="dxa"/>
            <w:gridSpan w:val="7"/>
          </w:tcPr>
          <w:p w14:paraId="4A4DBF0C" w14:textId="77777777" w:rsidR="00EA362D" w:rsidRPr="00242A42" w:rsidRDefault="00EA362D" w:rsidP="005D1849">
            <w:pPr>
              <w:pStyle w:val="ConsPlusNormal0"/>
              <w:rPr>
                <w:rFonts w:ascii="Times New Roman" w:hAnsi="Times New Roman" w:cs="Times New Roman"/>
                <w:szCs w:val="20"/>
              </w:rPr>
            </w:pPr>
            <w:r w:rsidRPr="00242A42">
              <w:rPr>
                <w:rFonts w:ascii="Times New Roman" w:hAnsi="Times New Roman" w:cs="Times New Roman"/>
                <w:szCs w:val="20"/>
              </w:rPr>
              <w:t>Список кандидатов в спортивные сборные команды Российской Федерации по виду спорта и (или) Список кандидатов в спортивные сборные команды Самарской области по виду спорта</w:t>
            </w:r>
          </w:p>
        </w:tc>
      </w:tr>
      <w:tr w:rsidR="00EA362D" w:rsidRPr="00242A42" w14:paraId="4ECCC826" w14:textId="77777777" w:rsidTr="00F04543">
        <w:tc>
          <w:tcPr>
            <w:tcW w:w="615" w:type="dxa"/>
          </w:tcPr>
          <w:p w14:paraId="58892D2D" w14:textId="77777777"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1.2.1.</w:t>
            </w:r>
          </w:p>
        </w:tc>
        <w:tc>
          <w:tcPr>
            <w:tcW w:w="2554" w:type="dxa"/>
          </w:tcPr>
          <w:p w14:paraId="2196EE1E"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Список кандидатов в сборные команды Российской Федерации</w:t>
            </w:r>
          </w:p>
        </w:tc>
        <w:tc>
          <w:tcPr>
            <w:tcW w:w="2554" w:type="dxa"/>
          </w:tcPr>
          <w:p w14:paraId="3639B56A"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 xml:space="preserve">Копия утвержденного списка кандидатов в спортивные сборные команды Российской Федерации по виду спорта </w:t>
            </w:r>
          </w:p>
        </w:tc>
        <w:tc>
          <w:tcPr>
            <w:tcW w:w="2554" w:type="dxa"/>
          </w:tcPr>
          <w:p w14:paraId="5EF1660B"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Копии первой и последней страниц списка кандидатов в спортивные сборные команды Российской Федерации по виду спорта, а также копии страниц, содержащих сведения о спортсмене, в 1 экз.</w:t>
            </w:r>
          </w:p>
        </w:tc>
        <w:tc>
          <w:tcPr>
            <w:tcW w:w="1551" w:type="dxa"/>
          </w:tcPr>
          <w:p w14:paraId="6DE49939"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14:paraId="75D708C1"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14:paraId="5577C76D"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Минспорт России</w:t>
            </w:r>
          </w:p>
        </w:tc>
        <w:tc>
          <w:tcPr>
            <w:tcW w:w="2300" w:type="dxa"/>
          </w:tcPr>
          <w:p w14:paraId="6F2A8F6A" w14:textId="77777777"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EA362D" w:rsidRPr="00242A42" w14:paraId="63113B12" w14:textId="77777777" w:rsidTr="00F04543">
        <w:tc>
          <w:tcPr>
            <w:tcW w:w="615" w:type="dxa"/>
          </w:tcPr>
          <w:p w14:paraId="21273059" w14:textId="77777777"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1.2.2.</w:t>
            </w:r>
          </w:p>
        </w:tc>
        <w:tc>
          <w:tcPr>
            <w:tcW w:w="2554" w:type="dxa"/>
          </w:tcPr>
          <w:p w14:paraId="7776984D"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Список кандидатов в сборные команды Самарской области</w:t>
            </w:r>
          </w:p>
        </w:tc>
        <w:tc>
          <w:tcPr>
            <w:tcW w:w="2554" w:type="dxa"/>
          </w:tcPr>
          <w:p w14:paraId="1BBDB73D"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 xml:space="preserve">Копия утвержденного списка кандидатов в спортивные сборные команды Самарской области по виду спорта </w:t>
            </w:r>
          </w:p>
        </w:tc>
        <w:tc>
          <w:tcPr>
            <w:tcW w:w="2554" w:type="dxa"/>
          </w:tcPr>
          <w:p w14:paraId="582B5CFA"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 xml:space="preserve">Копии первой и последней страниц списка кандидатов в спортивные сборные команды Самарской области по виду спорта, а также копии страниц, содержащих сведения о спортсмене, в 1 экз. </w:t>
            </w:r>
          </w:p>
        </w:tc>
        <w:tc>
          <w:tcPr>
            <w:tcW w:w="1551" w:type="dxa"/>
          </w:tcPr>
          <w:p w14:paraId="129AB70B"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14:paraId="546CDAC4"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14:paraId="6F116CC3"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Минспорт СО</w:t>
            </w:r>
          </w:p>
        </w:tc>
        <w:tc>
          <w:tcPr>
            <w:tcW w:w="2300" w:type="dxa"/>
          </w:tcPr>
          <w:p w14:paraId="0A8673B2" w14:textId="77777777"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22AEB" w:rsidRPr="00242A42" w14:paraId="0CAA47B7" w14:textId="77777777" w:rsidTr="00F04543">
        <w:tc>
          <w:tcPr>
            <w:tcW w:w="615" w:type="dxa"/>
          </w:tcPr>
          <w:p w14:paraId="2713FF5A" w14:textId="77777777" w:rsidR="00022AEB" w:rsidRPr="00242A42" w:rsidRDefault="00022AEB" w:rsidP="00022AEB">
            <w:pPr>
              <w:pStyle w:val="ConsPlusNormal0"/>
              <w:jc w:val="center"/>
              <w:rPr>
                <w:rFonts w:ascii="Times New Roman" w:hAnsi="Times New Roman" w:cs="Times New Roman"/>
              </w:rPr>
            </w:pPr>
            <w:r w:rsidRPr="00242A42">
              <w:rPr>
                <w:rFonts w:ascii="Times New Roman" w:hAnsi="Times New Roman" w:cs="Times New Roman"/>
              </w:rPr>
              <w:t>1.3.</w:t>
            </w:r>
          </w:p>
        </w:tc>
        <w:tc>
          <w:tcPr>
            <w:tcW w:w="2554" w:type="dxa"/>
          </w:tcPr>
          <w:p w14:paraId="4537E30E" w14:textId="77777777" w:rsidR="00022AEB" w:rsidRPr="00242A42" w:rsidRDefault="00EA362D"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Протокол соревнования или выписка из протокола </w:t>
            </w:r>
            <w:r w:rsidR="00231254" w:rsidRPr="00242A42">
              <w:rPr>
                <w:rFonts w:ascii="Times New Roman" w:hAnsi="Times New Roman" w:cs="Times New Roman"/>
                <w:szCs w:val="20"/>
              </w:rPr>
              <w:t>&lt;</w:t>
            </w:r>
            <w:r w:rsidR="00231254" w:rsidRPr="00242A42">
              <w:rPr>
                <w:rFonts w:ascii="Times New Roman" w:hAnsi="Times New Roman" w:cs="Times New Roman"/>
                <w:sz w:val="24"/>
                <w:szCs w:val="24"/>
              </w:rPr>
              <w:t>*****&gt;</w:t>
            </w:r>
          </w:p>
        </w:tc>
        <w:tc>
          <w:tcPr>
            <w:tcW w:w="2554" w:type="dxa"/>
          </w:tcPr>
          <w:p w14:paraId="0C0E753E"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Копия итогового протокола соревнований, заверенная региональной федерацией по виду спорта (</w:t>
            </w:r>
            <w:r w:rsidR="00B545FA" w:rsidRPr="00242A42">
              <w:rPr>
                <w:rFonts w:ascii="Times New Roman" w:hAnsi="Times New Roman" w:cs="Times New Roman"/>
                <w:szCs w:val="20"/>
              </w:rPr>
              <w:t xml:space="preserve">при её отсутствии или отсутствии </w:t>
            </w:r>
            <w:r w:rsidR="00B545FA" w:rsidRPr="00242A42">
              <w:rPr>
                <w:rFonts w:ascii="Times New Roman" w:hAnsi="Times New Roman" w:cs="Times New Roman"/>
                <w:szCs w:val="20"/>
              </w:rPr>
              <w:lastRenderedPageBreak/>
              <w:t>у неё государственной аккредитации</w:t>
            </w:r>
            <w:r w:rsidRPr="00242A42">
              <w:rPr>
                <w:rFonts w:ascii="Times New Roman" w:hAnsi="Times New Roman" w:cs="Times New Roman"/>
                <w:szCs w:val="20"/>
              </w:rPr>
              <w:t xml:space="preserve"> -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w:t>
            </w:r>
          </w:p>
        </w:tc>
        <w:tc>
          <w:tcPr>
            <w:tcW w:w="2554" w:type="dxa"/>
          </w:tcPr>
          <w:p w14:paraId="21B4873E"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lastRenderedPageBreak/>
              <w:t>Копия итогового протокола соревнований, заверенная региональной федерацией по виду спорта (при её отсутствии</w:t>
            </w:r>
            <w:r w:rsidR="00B545FA" w:rsidRPr="00242A42">
              <w:rPr>
                <w:rFonts w:ascii="Times New Roman" w:hAnsi="Times New Roman" w:cs="Times New Roman"/>
                <w:szCs w:val="20"/>
              </w:rPr>
              <w:t xml:space="preserve"> или отсутствии </w:t>
            </w:r>
            <w:r w:rsidR="00B545FA" w:rsidRPr="00242A42">
              <w:rPr>
                <w:rFonts w:ascii="Times New Roman" w:hAnsi="Times New Roman" w:cs="Times New Roman"/>
                <w:szCs w:val="20"/>
              </w:rPr>
              <w:lastRenderedPageBreak/>
              <w:t>у неё государственной аккредитации</w:t>
            </w:r>
            <w:r w:rsidRPr="00242A42">
              <w:rPr>
                <w:rFonts w:ascii="Times New Roman" w:hAnsi="Times New Roman" w:cs="Times New Roman"/>
                <w:szCs w:val="20"/>
              </w:rPr>
              <w:t xml:space="preserve">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 отраж</w:t>
            </w:r>
            <w:r w:rsidR="005D1849" w:rsidRPr="00242A42">
              <w:rPr>
                <w:rFonts w:ascii="Times New Roman" w:hAnsi="Times New Roman" w:cs="Times New Roman"/>
                <w:szCs w:val="20"/>
              </w:rPr>
              <w:t xml:space="preserve">ающая занятое место спортсмена в </w:t>
            </w:r>
            <w:r w:rsidRPr="00242A42">
              <w:rPr>
                <w:rFonts w:ascii="Times New Roman" w:hAnsi="Times New Roman" w:cs="Times New Roman"/>
                <w:szCs w:val="20"/>
              </w:rPr>
              <w:t>1 экз.</w:t>
            </w:r>
          </w:p>
        </w:tc>
        <w:tc>
          <w:tcPr>
            <w:tcW w:w="1551" w:type="dxa"/>
          </w:tcPr>
          <w:p w14:paraId="25B52673"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lastRenderedPageBreak/>
              <w:t>Без возврата</w:t>
            </w:r>
          </w:p>
        </w:tc>
        <w:tc>
          <w:tcPr>
            <w:tcW w:w="2048" w:type="dxa"/>
          </w:tcPr>
          <w:p w14:paraId="3190C3D9"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w:t>
            </w:r>
            <w:r w:rsidR="00D2073F"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14:paraId="19B62CE8"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Главная судейская колле</w:t>
            </w:r>
            <w:r w:rsidR="00EA362D" w:rsidRPr="00242A42">
              <w:rPr>
                <w:rFonts w:ascii="Times New Roman" w:hAnsi="Times New Roman" w:cs="Times New Roman"/>
                <w:szCs w:val="20"/>
              </w:rPr>
              <w:t>гия соревнования</w:t>
            </w:r>
          </w:p>
        </w:tc>
        <w:tc>
          <w:tcPr>
            <w:tcW w:w="2300" w:type="dxa"/>
          </w:tcPr>
          <w:p w14:paraId="7CE58849" w14:textId="77777777"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022AEB" w:rsidRPr="00242A42" w14:paraId="3B3BFFAD" w14:textId="77777777" w:rsidTr="00F04543">
        <w:tc>
          <w:tcPr>
            <w:tcW w:w="615" w:type="dxa"/>
          </w:tcPr>
          <w:p w14:paraId="7B8E003C" w14:textId="77777777" w:rsidR="00022AEB" w:rsidRPr="00242A42" w:rsidRDefault="00F71258" w:rsidP="00022AEB">
            <w:pPr>
              <w:pStyle w:val="ConsPlusNormal0"/>
              <w:jc w:val="center"/>
              <w:rPr>
                <w:rFonts w:ascii="Times New Roman" w:hAnsi="Times New Roman" w:cs="Times New Roman"/>
              </w:rPr>
            </w:pPr>
            <w:r>
              <w:rPr>
                <w:rFonts w:ascii="Times New Roman" w:hAnsi="Times New Roman" w:cs="Times New Roman"/>
              </w:rPr>
              <w:t>1.4.</w:t>
            </w:r>
          </w:p>
        </w:tc>
        <w:tc>
          <w:tcPr>
            <w:tcW w:w="2554" w:type="dxa"/>
          </w:tcPr>
          <w:p w14:paraId="11ABE5F3" w14:textId="77777777" w:rsidR="00022AEB" w:rsidRPr="00242A42" w:rsidRDefault="00022AEB" w:rsidP="005D1849">
            <w:pPr>
              <w:pStyle w:val="ConsPlusNormal"/>
              <w:rPr>
                <w:rFonts w:ascii="Times New Roman" w:hAnsi="Times New Roman" w:cs="Times New Roman"/>
              </w:rPr>
            </w:pPr>
            <w:r w:rsidRPr="00242A42">
              <w:rPr>
                <w:rFonts w:ascii="Times New Roman" w:hAnsi="Times New Roman" w:cs="Times New Roman"/>
              </w:rPr>
              <w:t>Документ, удостоверяющий личность заявителя</w:t>
            </w:r>
          </w:p>
        </w:tc>
        <w:tc>
          <w:tcPr>
            <w:tcW w:w="2554" w:type="dxa"/>
          </w:tcPr>
          <w:p w14:paraId="0AA16157" w14:textId="77777777"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Паспорт гражданина Российской Федерации</w:t>
            </w:r>
          </w:p>
        </w:tc>
        <w:tc>
          <w:tcPr>
            <w:tcW w:w="2554" w:type="dxa"/>
          </w:tcPr>
          <w:p w14:paraId="6C1FF3B6" w14:textId="77777777" w:rsidR="00022AEB" w:rsidRPr="00242A42" w:rsidRDefault="00237F5A" w:rsidP="005D1849">
            <w:pPr>
              <w:pStyle w:val="ConsPlusNormal"/>
              <w:rPr>
                <w:rFonts w:ascii="Times New Roman" w:hAnsi="Times New Roman" w:cs="Times New Roman"/>
                <w:szCs w:val="20"/>
              </w:rPr>
            </w:pPr>
            <w:r w:rsidRPr="00242A42">
              <w:rPr>
                <w:rFonts w:ascii="Times New Roman" w:hAnsi="Times New Roman" w:cs="Times New Roman"/>
                <w:szCs w:val="20"/>
              </w:rPr>
              <w:t>Оригинал/</w:t>
            </w:r>
            <w:r w:rsidR="00022AEB" w:rsidRPr="00242A42">
              <w:rPr>
                <w:rFonts w:ascii="Times New Roman" w:hAnsi="Times New Roman" w:cs="Times New Roman"/>
                <w:szCs w:val="20"/>
              </w:rPr>
              <w:t>Копии второй и третьей страниц паспорта гражданина Российской Федерации, а также копии страниц, содержащ</w:t>
            </w:r>
            <w:r w:rsidR="005D1849" w:rsidRPr="00242A42">
              <w:rPr>
                <w:rFonts w:ascii="Times New Roman" w:hAnsi="Times New Roman" w:cs="Times New Roman"/>
                <w:szCs w:val="20"/>
              </w:rPr>
              <w:t xml:space="preserve">их сведения о месте жительства в </w:t>
            </w:r>
            <w:r w:rsidR="00022AEB" w:rsidRPr="00242A42">
              <w:rPr>
                <w:rFonts w:ascii="Times New Roman" w:hAnsi="Times New Roman" w:cs="Times New Roman"/>
                <w:szCs w:val="20"/>
              </w:rPr>
              <w:t>1 экз.</w:t>
            </w:r>
          </w:p>
        </w:tc>
        <w:tc>
          <w:tcPr>
            <w:tcW w:w="1551" w:type="dxa"/>
          </w:tcPr>
          <w:p w14:paraId="20D5744C" w14:textId="77777777" w:rsidR="00022AEB" w:rsidRPr="00242A42" w:rsidRDefault="00237F5A" w:rsidP="005D1849">
            <w:pPr>
              <w:pStyle w:val="ConsPlusNormal"/>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 /б</w:t>
            </w:r>
            <w:r w:rsidR="00022AEB" w:rsidRPr="00242A42">
              <w:rPr>
                <w:rFonts w:ascii="Times New Roman" w:hAnsi="Times New Roman" w:cs="Times New Roman"/>
                <w:szCs w:val="20"/>
              </w:rPr>
              <w:t>ез возврата</w:t>
            </w:r>
          </w:p>
        </w:tc>
        <w:tc>
          <w:tcPr>
            <w:tcW w:w="2048" w:type="dxa"/>
          </w:tcPr>
          <w:p w14:paraId="37DB3FBB" w14:textId="77777777"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 xml:space="preserve">Настоящий </w:t>
            </w:r>
            <w:r w:rsidR="00D2073F"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14:paraId="7128C4A5" w14:textId="77777777"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242A42">
                <w:rPr>
                  <w:rFonts w:ascii="Times New Roman" w:hAnsi="Times New Roman" w:cs="Times New Roman"/>
                  <w:szCs w:val="20"/>
                </w:rPr>
                <w:t>&lt;****&gt;</w:t>
              </w:r>
            </w:hyperlink>
          </w:p>
        </w:tc>
        <w:tc>
          <w:tcPr>
            <w:tcW w:w="2300" w:type="dxa"/>
          </w:tcPr>
          <w:p w14:paraId="440CD45E" w14:textId="77777777"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14:paraId="4CFE872C" w14:textId="77777777" w:rsidTr="00E86440">
        <w:tc>
          <w:tcPr>
            <w:tcW w:w="615" w:type="dxa"/>
          </w:tcPr>
          <w:p w14:paraId="07CC6E69" w14:textId="77777777" w:rsidR="00242A42" w:rsidRPr="00242A42" w:rsidRDefault="00242A42" w:rsidP="00EA362D">
            <w:pPr>
              <w:pStyle w:val="ConsPlusNormal0"/>
              <w:jc w:val="center"/>
              <w:rPr>
                <w:rFonts w:ascii="Times New Roman" w:hAnsi="Times New Roman" w:cs="Times New Roman"/>
              </w:rPr>
            </w:pPr>
            <w:r w:rsidRPr="00242A42">
              <w:rPr>
                <w:rFonts w:ascii="Times New Roman" w:hAnsi="Times New Roman" w:cs="Times New Roman"/>
              </w:rPr>
              <w:t>1.5.</w:t>
            </w:r>
          </w:p>
        </w:tc>
        <w:tc>
          <w:tcPr>
            <w:tcW w:w="15419" w:type="dxa"/>
            <w:gridSpan w:val="7"/>
          </w:tcPr>
          <w:p w14:paraId="48B46E76" w14:textId="77777777" w:rsidR="00242A42" w:rsidRPr="00242A42" w:rsidRDefault="00242A42" w:rsidP="00EA362D">
            <w:pPr>
              <w:pStyle w:val="ConsPlusNormal0"/>
              <w:rPr>
                <w:rFonts w:ascii="Times New Roman" w:hAnsi="Times New Roman" w:cs="Times New Roman"/>
                <w:szCs w:val="20"/>
              </w:rPr>
            </w:pPr>
            <w:r w:rsidRPr="00242A42">
              <w:rPr>
                <w:rFonts w:ascii="Times New Roman" w:hAnsi="Times New Roman" w:cs="Times New Roman"/>
                <w:szCs w:val="20"/>
              </w:rPr>
              <w:t>Сведения о регистрации</w:t>
            </w:r>
          </w:p>
        </w:tc>
      </w:tr>
      <w:tr w:rsidR="00242A42" w:rsidRPr="00242A42" w14:paraId="44902FAF" w14:textId="77777777" w:rsidTr="00F04543">
        <w:tc>
          <w:tcPr>
            <w:tcW w:w="615" w:type="dxa"/>
          </w:tcPr>
          <w:p w14:paraId="5B9488D0" w14:textId="77777777"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1.5.1.</w:t>
            </w:r>
          </w:p>
        </w:tc>
        <w:tc>
          <w:tcPr>
            <w:tcW w:w="2554" w:type="dxa"/>
          </w:tcPr>
          <w:p w14:paraId="6C5167A1"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содержащий сведения о регистрации по месту жительства гражданина РФ</w:t>
            </w:r>
          </w:p>
        </w:tc>
        <w:tc>
          <w:tcPr>
            <w:tcW w:w="2554" w:type="dxa"/>
          </w:tcPr>
          <w:p w14:paraId="0A01840D"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Документ, содержащий сведения о регистрации по месту жительства гражданина РФ</w:t>
            </w:r>
          </w:p>
        </w:tc>
        <w:tc>
          <w:tcPr>
            <w:tcW w:w="2554" w:type="dxa"/>
          </w:tcPr>
          <w:p w14:paraId="7733A43C"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Оригинал/копия в 1 экз.</w:t>
            </w:r>
          </w:p>
        </w:tc>
        <w:tc>
          <w:tcPr>
            <w:tcW w:w="1551" w:type="dxa"/>
          </w:tcPr>
          <w:p w14:paraId="133096DF"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14:paraId="4A18B344"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14:paraId="30A211C5"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МВД России </w:t>
            </w:r>
          </w:p>
        </w:tc>
        <w:tc>
          <w:tcPr>
            <w:tcW w:w="2300" w:type="dxa"/>
          </w:tcPr>
          <w:p w14:paraId="549072C7"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242A42" w14:paraId="1BACC16A" w14:textId="77777777" w:rsidTr="00F04543">
        <w:tc>
          <w:tcPr>
            <w:tcW w:w="615" w:type="dxa"/>
          </w:tcPr>
          <w:p w14:paraId="6A821BEC" w14:textId="77777777"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1.5.2.</w:t>
            </w:r>
          </w:p>
        </w:tc>
        <w:tc>
          <w:tcPr>
            <w:tcW w:w="2554" w:type="dxa"/>
          </w:tcPr>
          <w:p w14:paraId="1C76144A"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содержащий сведения о регистрации по месту пребывания гражданина РФ</w:t>
            </w:r>
          </w:p>
        </w:tc>
        <w:tc>
          <w:tcPr>
            <w:tcW w:w="2554" w:type="dxa"/>
          </w:tcPr>
          <w:p w14:paraId="78F50F68"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Документ, содержащий сведения о регистрации по месту пребывания гражданина РФ</w:t>
            </w:r>
          </w:p>
        </w:tc>
        <w:tc>
          <w:tcPr>
            <w:tcW w:w="2554" w:type="dxa"/>
          </w:tcPr>
          <w:p w14:paraId="6C5CEF48"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Оригинал/копия в 1 экз.</w:t>
            </w:r>
          </w:p>
        </w:tc>
        <w:tc>
          <w:tcPr>
            <w:tcW w:w="1551" w:type="dxa"/>
          </w:tcPr>
          <w:p w14:paraId="44548994"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Только для просмотра (снятия копии) в начале оказания </w:t>
            </w:r>
            <w:r w:rsidRPr="00242A42">
              <w:rPr>
                <w:rFonts w:ascii="Times New Roman" w:hAnsi="Times New Roman" w:cs="Times New Roman"/>
                <w:szCs w:val="20"/>
              </w:rPr>
              <w:lastRenderedPageBreak/>
              <w:t>муниципальной услуги</w:t>
            </w:r>
          </w:p>
        </w:tc>
        <w:tc>
          <w:tcPr>
            <w:tcW w:w="2048" w:type="dxa"/>
          </w:tcPr>
          <w:p w14:paraId="7A2EC64F"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Настоящий Регламент</w:t>
            </w:r>
          </w:p>
        </w:tc>
        <w:tc>
          <w:tcPr>
            <w:tcW w:w="1858" w:type="dxa"/>
          </w:tcPr>
          <w:p w14:paraId="6F7AB2D7"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МВД России</w:t>
            </w:r>
          </w:p>
        </w:tc>
        <w:tc>
          <w:tcPr>
            <w:tcW w:w="2300" w:type="dxa"/>
          </w:tcPr>
          <w:p w14:paraId="512BE2E8"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В порядке межведомственного взаимодействия или заявитель по </w:t>
            </w:r>
            <w:r w:rsidRPr="00242A42">
              <w:rPr>
                <w:rFonts w:ascii="Times New Roman" w:hAnsi="Times New Roman" w:cs="Times New Roman"/>
                <w:szCs w:val="20"/>
              </w:rPr>
              <w:lastRenderedPageBreak/>
              <w:t>собственной инициативе</w:t>
            </w:r>
          </w:p>
        </w:tc>
      </w:tr>
      <w:tr w:rsidR="00242A42" w:rsidRPr="00242A42" w14:paraId="04D2AEC4" w14:textId="77777777" w:rsidTr="00F04543">
        <w:tc>
          <w:tcPr>
            <w:tcW w:w="615" w:type="dxa"/>
          </w:tcPr>
          <w:p w14:paraId="4D84BEE6" w14:textId="77777777"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lastRenderedPageBreak/>
              <w:t>1.6.</w:t>
            </w:r>
          </w:p>
        </w:tc>
        <w:tc>
          <w:tcPr>
            <w:tcW w:w="2554" w:type="dxa"/>
          </w:tcPr>
          <w:p w14:paraId="789C4AA7"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 xml:space="preserve">Лицевой счет в банке </w:t>
            </w:r>
          </w:p>
        </w:tc>
        <w:tc>
          <w:tcPr>
            <w:tcW w:w="2554" w:type="dxa"/>
          </w:tcPr>
          <w:p w14:paraId="1EE8E55A"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Документ, содержащий сведения о реквизитах счета получателя в кредитной организации</w:t>
            </w:r>
          </w:p>
        </w:tc>
        <w:tc>
          <w:tcPr>
            <w:tcW w:w="2554" w:type="dxa"/>
          </w:tcPr>
          <w:p w14:paraId="67B36AC3"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14:paraId="6913961A"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14:paraId="2F72466D"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Настоящий Регламент</w:t>
            </w:r>
          </w:p>
        </w:tc>
        <w:tc>
          <w:tcPr>
            <w:tcW w:w="1858" w:type="dxa"/>
          </w:tcPr>
          <w:p w14:paraId="4E049B6A"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Банк</w:t>
            </w:r>
          </w:p>
        </w:tc>
        <w:tc>
          <w:tcPr>
            <w:tcW w:w="2300" w:type="dxa"/>
          </w:tcPr>
          <w:p w14:paraId="21CB06DA" w14:textId="77777777"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Заявитель</w:t>
            </w:r>
          </w:p>
        </w:tc>
      </w:tr>
      <w:tr w:rsidR="00242A42" w:rsidRPr="00242A42" w14:paraId="207F90F9" w14:textId="77777777" w:rsidTr="00F04543">
        <w:tc>
          <w:tcPr>
            <w:tcW w:w="615" w:type="dxa"/>
          </w:tcPr>
          <w:p w14:paraId="21875951" w14:textId="77777777"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1.7.</w:t>
            </w:r>
          </w:p>
        </w:tc>
        <w:tc>
          <w:tcPr>
            <w:tcW w:w="2554" w:type="dxa"/>
          </w:tcPr>
          <w:p w14:paraId="607A302C"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 xml:space="preserve">Согласие на обработку персональных данных </w:t>
            </w:r>
          </w:p>
        </w:tc>
        <w:tc>
          <w:tcPr>
            <w:tcW w:w="2554" w:type="dxa"/>
          </w:tcPr>
          <w:p w14:paraId="4A96E738"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Согласие на обработку персональных данных </w:t>
            </w:r>
            <w:r w:rsidR="00FE04D1">
              <w:rPr>
                <w:rFonts w:ascii="Times New Roman" w:hAnsi="Times New Roman" w:cs="Times New Roman"/>
                <w:szCs w:val="20"/>
              </w:rPr>
              <w:t>в соответствии с Приложением № 3</w:t>
            </w:r>
          </w:p>
        </w:tc>
        <w:tc>
          <w:tcPr>
            <w:tcW w:w="2554" w:type="dxa"/>
          </w:tcPr>
          <w:p w14:paraId="1A312404"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 в 1 экз.</w:t>
            </w:r>
          </w:p>
        </w:tc>
        <w:tc>
          <w:tcPr>
            <w:tcW w:w="1551" w:type="dxa"/>
          </w:tcPr>
          <w:p w14:paraId="6A3F6AAB"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14:paraId="1DEC0B53"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Регламент, Федеральный </w:t>
            </w:r>
            <w:hyperlink r:id="rId28"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242A42">
                <w:rPr>
                  <w:rFonts w:ascii="Times New Roman" w:hAnsi="Times New Roman" w:cs="Times New Roman"/>
                  <w:szCs w:val="20"/>
                </w:rPr>
                <w:t>закон</w:t>
              </w:r>
            </w:hyperlink>
            <w:r w:rsidRPr="00242A42">
              <w:rPr>
                <w:rFonts w:ascii="Times New Roman" w:hAnsi="Times New Roman" w:cs="Times New Roman"/>
                <w:szCs w:val="20"/>
              </w:rPr>
              <w:t xml:space="preserve"> от 27.07.2006 № 152-ФЗ</w:t>
            </w:r>
          </w:p>
        </w:tc>
        <w:tc>
          <w:tcPr>
            <w:tcW w:w="1858" w:type="dxa"/>
          </w:tcPr>
          <w:p w14:paraId="037B2388"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14:paraId="260ECA9C" w14:textId="77777777"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14:paraId="06038782" w14:textId="77777777" w:rsidTr="00F04543">
        <w:tc>
          <w:tcPr>
            <w:tcW w:w="615" w:type="dxa"/>
          </w:tcPr>
          <w:p w14:paraId="58E9732D" w14:textId="77777777"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1.8.</w:t>
            </w:r>
          </w:p>
        </w:tc>
        <w:tc>
          <w:tcPr>
            <w:tcW w:w="2554" w:type="dxa"/>
          </w:tcPr>
          <w:p w14:paraId="0EF47392"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Сведения о СНИЛС</w:t>
            </w:r>
          </w:p>
        </w:tc>
        <w:tc>
          <w:tcPr>
            <w:tcW w:w="2554" w:type="dxa"/>
          </w:tcPr>
          <w:p w14:paraId="530262EF"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554" w:type="dxa"/>
          </w:tcPr>
          <w:p w14:paraId="1D9A3BD3"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14:paraId="40F5CEB1"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14:paraId="31072941" w14:textId="77777777" w:rsidR="00242A42" w:rsidRPr="00242A42" w:rsidRDefault="00242A42" w:rsidP="00242A42">
            <w:pPr>
              <w:pStyle w:val="ConsPlusNormal0"/>
              <w:rPr>
                <w:rFonts w:ascii="Times New Roman" w:hAnsi="Times New Roman" w:cs="Times New Roman"/>
              </w:rPr>
            </w:pPr>
            <w:hyperlink r:id="rId29"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242A42">
                <w:rPr>
                  <w:rFonts w:ascii="Times New Roman" w:hAnsi="Times New Roman" w:cs="Times New Roman"/>
                </w:rPr>
                <w:t>Постановление</w:t>
              </w:r>
            </w:hyperlink>
            <w:r w:rsidRPr="00242A42">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8" w:type="dxa"/>
          </w:tcPr>
          <w:p w14:paraId="7AC66AFE"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СФР</w:t>
            </w:r>
          </w:p>
        </w:tc>
        <w:tc>
          <w:tcPr>
            <w:tcW w:w="2300" w:type="dxa"/>
          </w:tcPr>
          <w:p w14:paraId="29037DF2" w14:textId="77777777"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В порядке межведомственного взаимодействия или заявитель по собственной инициативе</w:t>
            </w:r>
          </w:p>
        </w:tc>
      </w:tr>
      <w:tr w:rsidR="003C6B74" w:rsidRPr="00242A42" w14:paraId="771B8D09" w14:textId="77777777" w:rsidTr="00F04543">
        <w:tc>
          <w:tcPr>
            <w:tcW w:w="615" w:type="dxa"/>
          </w:tcPr>
          <w:p w14:paraId="50722A7E" w14:textId="77777777" w:rsidR="003C6B74" w:rsidRDefault="003C6B74" w:rsidP="00242A42">
            <w:pPr>
              <w:pStyle w:val="ConsPlusNormal0"/>
              <w:jc w:val="center"/>
              <w:rPr>
                <w:rFonts w:ascii="Times New Roman" w:hAnsi="Times New Roman" w:cs="Times New Roman"/>
              </w:rPr>
            </w:pPr>
            <w:r>
              <w:rPr>
                <w:rFonts w:ascii="Times New Roman" w:hAnsi="Times New Roman" w:cs="Times New Roman"/>
              </w:rPr>
              <w:t>1.9.</w:t>
            </w:r>
          </w:p>
        </w:tc>
        <w:tc>
          <w:tcPr>
            <w:tcW w:w="2554" w:type="dxa"/>
          </w:tcPr>
          <w:p w14:paraId="46D4FA51" w14:textId="77777777" w:rsidR="003C6B74" w:rsidRDefault="003C6B74" w:rsidP="000D7EA2">
            <w:pPr>
              <w:pStyle w:val="ConsPlusNormal0"/>
              <w:rPr>
                <w:rFonts w:ascii="Times New Roman" w:hAnsi="Times New Roman" w:cs="Times New Roman"/>
              </w:rPr>
            </w:pPr>
            <w:r>
              <w:rPr>
                <w:rFonts w:ascii="Times New Roman" w:hAnsi="Times New Roman" w:cs="Times New Roman"/>
              </w:rPr>
              <w:t>Письмо – подтверждение</w:t>
            </w:r>
          </w:p>
        </w:tc>
        <w:tc>
          <w:tcPr>
            <w:tcW w:w="2554" w:type="dxa"/>
          </w:tcPr>
          <w:p w14:paraId="7393C765" w14:textId="77777777" w:rsidR="003C6B74" w:rsidRPr="00C52AAA" w:rsidRDefault="003C6B74" w:rsidP="00242A42">
            <w:pPr>
              <w:pStyle w:val="ConsPlusNormal0"/>
              <w:rPr>
                <w:rFonts w:ascii="Times New Roman" w:hAnsi="Times New Roman" w:cs="Times New Roman"/>
              </w:rPr>
            </w:pPr>
            <w:r w:rsidRPr="003C6B74">
              <w:rPr>
                <w:rFonts w:ascii="Times New Roman" w:hAnsi="Times New Roman" w:cs="Times New Roman"/>
              </w:rPr>
              <w:t>Письмо – подтверждение муниципального учреждения, находящегося в ведомственном подчинении управления физической культуры и спорта администрации городского округа Тольятти о заключенном трудовом договоре с тренером- преподавателем(тренером)</w:t>
            </w:r>
          </w:p>
        </w:tc>
        <w:tc>
          <w:tcPr>
            <w:tcW w:w="2554" w:type="dxa"/>
          </w:tcPr>
          <w:p w14:paraId="075562F5" w14:textId="77777777" w:rsidR="003C6B74" w:rsidRDefault="003C6B74" w:rsidP="003C6B74">
            <w:pPr>
              <w:pStyle w:val="ConsPlusNormal0"/>
              <w:rPr>
                <w:rFonts w:ascii="Times New Roman" w:hAnsi="Times New Roman" w:cs="Times New Roman"/>
              </w:rPr>
            </w:pPr>
            <w:r w:rsidRPr="003C6B74">
              <w:rPr>
                <w:rFonts w:ascii="Times New Roman" w:hAnsi="Times New Roman" w:cs="Times New Roman"/>
              </w:rPr>
              <w:t>Оригинал в 1 экз.</w:t>
            </w:r>
            <w:r w:rsidRPr="003C6B74">
              <w:rPr>
                <w:rFonts w:ascii="Times New Roman" w:hAnsi="Times New Roman" w:cs="Times New Roman"/>
              </w:rPr>
              <w:tab/>
            </w:r>
          </w:p>
        </w:tc>
        <w:tc>
          <w:tcPr>
            <w:tcW w:w="1551" w:type="dxa"/>
          </w:tcPr>
          <w:p w14:paraId="71C20ED1" w14:textId="77777777" w:rsidR="003C6B74" w:rsidRPr="00C52AAA" w:rsidRDefault="003C6B74" w:rsidP="00242A42">
            <w:pPr>
              <w:pStyle w:val="ConsPlusNormal0"/>
              <w:rPr>
                <w:rFonts w:ascii="Times New Roman" w:hAnsi="Times New Roman" w:cs="Times New Roman"/>
                <w:szCs w:val="20"/>
              </w:rPr>
            </w:pPr>
            <w:r w:rsidRPr="003C6B74">
              <w:rPr>
                <w:rFonts w:ascii="Times New Roman" w:hAnsi="Times New Roman" w:cs="Times New Roman"/>
                <w:szCs w:val="20"/>
              </w:rPr>
              <w:t>Без возврата</w:t>
            </w:r>
          </w:p>
        </w:tc>
        <w:tc>
          <w:tcPr>
            <w:tcW w:w="2048" w:type="dxa"/>
          </w:tcPr>
          <w:p w14:paraId="3CBF6282" w14:textId="77777777" w:rsidR="003C6B74" w:rsidRPr="00C52AAA" w:rsidRDefault="003C6B74" w:rsidP="00242A42">
            <w:pPr>
              <w:pStyle w:val="ConsPlusNormal0"/>
              <w:rPr>
                <w:rFonts w:ascii="Times New Roman" w:hAnsi="Times New Roman" w:cs="Times New Roman"/>
              </w:rPr>
            </w:pPr>
            <w:r w:rsidRPr="003C6B74">
              <w:rPr>
                <w:rFonts w:ascii="Times New Roman" w:hAnsi="Times New Roman" w:cs="Times New Roman"/>
              </w:rPr>
              <w:t>Настоящий Регламент</w:t>
            </w:r>
          </w:p>
        </w:tc>
        <w:tc>
          <w:tcPr>
            <w:tcW w:w="1858" w:type="dxa"/>
          </w:tcPr>
          <w:p w14:paraId="1532F55D" w14:textId="77777777" w:rsidR="003C6B74" w:rsidRDefault="000D7EA2" w:rsidP="00242A42">
            <w:pPr>
              <w:pStyle w:val="ConsPlusNormal0"/>
              <w:rPr>
                <w:rFonts w:ascii="Times New Roman" w:hAnsi="Times New Roman" w:cs="Times New Roman"/>
              </w:rPr>
            </w:pPr>
            <w:r>
              <w:rPr>
                <w:rFonts w:ascii="Times New Roman" w:hAnsi="Times New Roman" w:cs="Times New Roman"/>
              </w:rPr>
              <w:t>Физические и юридические лица</w:t>
            </w:r>
          </w:p>
        </w:tc>
        <w:tc>
          <w:tcPr>
            <w:tcW w:w="2300" w:type="dxa"/>
          </w:tcPr>
          <w:p w14:paraId="5EFBA5FC" w14:textId="77777777" w:rsidR="003C6B74" w:rsidRDefault="003C6B74" w:rsidP="00242A42">
            <w:pPr>
              <w:pStyle w:val="ConsPlusNormal0"/>
              <w:rPr>
                <w:rFonts w:ascii="Times New Roman" w:hAnsi="Times New Roman" w:cs="Times New Roman"/>
              </w:rPr>
            </w:pPr>
            <w:r>
              <w:rPr>
                <w:rFonts w:ascii="Times New Roman" w:hAnsi="Times New Roman" w:cs="Times New Roman"/>
              </w:rPr>
              <w:t>Заявитель</w:t>
            </w:r>
          </w:p>
        </w:tc>
      </w:tr>
    </w:tbl>
    <w:p w14:paraId="76FE7FF6" w14:textId="77777777" w:rsidR="003A2394" w:rsidRPr="003C6B74" w:rsidRDefault="003A2394">
      <w:pPr>
        <w:pStyle w:val="ConsPlusNormal0"/>
        <w:rPr>
          <w:rFonts w:ascii="Times New Roman" w:hAnsi="Times New Roman" w:cs="Times New Roman"/>
        </w:rPr>
        <w:sectPr w:rsidR="003A2394" w:rsidRPr="003C6B74" w:rsidSect="00E9767A">
          <w:headerReference w:type="default" r:id="rId30"/>
          <w:footerReference w:type="default" r:id="rId31"/>
          <w:headerReference w:type="first" r:id="rId32"/>
          <w:footerReference w:type="first" r:id="rId33"/>
          <w:pgSz w:w="16838" w:h="11906" w:orient="landscape"/>
          <w:pgMar w:top="1133" w:right="397" w:bottom="566" w:left="397" w:header="568" w:footer="256" w:gutter="0"/>
          <w:cols w:space="720"/>
          <w:titlePg/>
        </w:sectPr>
      </w:pPr>
    </w:p>
    <w:p w14:paraId="1C7FFD93" w14:textId="77777777" w:rsidR="003A2394" w:rsidRPr="00242A42" w:rsidRDefault="00AB6CAB">
      <w:pPr>
        <w:pStyle w:val="ConsPlusNormal0"/>
        <w:ind w:firstLine="540"/>
        <w:jc w:val="both"/>
        <w:rPr>
          <w:rFonts w:ascii="Times New Roman" w:hAnsi="Times New Roman" w:cs="Times New Roman"/>
        </w:rPr>
      </w:pPr>
      <w:r w:rsidRPr="00242A42">
        <w:rPr>
          <w:rFonts w:ascii="Times New Roman" w:hAnsi="Times New Roman" w:cs="Times New Roman"/>
        </w:rPr>
        <w:lastRenderedPageBreak/>
        <w:t>--------------------------------</w:t>
      </w:r>
    </w:p>
    <w:p w14:paraId="752FB7F5" w14:textId="77777777" w:rsidR="003A2394" w:rsidRPr="00242A42" w:rsidRDefault="00AB6CAB" w:rsidP="00F75996">
      <w:pPr>
        <w:pStyle w:val="ConsPlusNormal0"/>
        <w:ind w:firstLine="540"/>
        <w:jc w:val="both"/>
        <w:rPr>
          <w:rFonts w:ascii="Times New Roman" w:hAnsi="Times New Roman" w:cs="Times New Roman"/>
          <w:sz w:val="24"/>
          <w:szCs w:val="24"/>
        </w:rPr>
      </w:pPr>
      <w:bookmarkStart w:id="7" w:name="P317"/>
      <w:bookmarkEnd w:id="7"/>
      <w:r w:rsidRPr="00242A42">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2B11DC0" w14:textId="77777777" w:rsidR="003A2394" w:rsidRPr="00242A42" w:rsidRDefault="00AB6CAB" w:rsidP="00F75996">
      <w:pPr>
        <w:pStyle w:val="ConsPlusNormal0"/>
        <w:ind w:firstLine="540"/>
        <w:jc w:val="both"/>
        <w:rPr>
          <w:rFonts w:ascii="Times New Roman" w:hAnsi="Times New Roman" w:cs="Times New Roman"/>
          <w:sz w:val="24"/>
          <w:szCs w:val="24"/>
        </w:rPr>
      </w:pPr>
      <w:bookmarkStart w:id="8" w:name="P318"/>
      <w:bookmarkEnd w:id="8"/>
      <w:r w:rsidRPr="00242A42">
        <w:rPr>
          <w:rFonts w:ascii="Times New Roman" w:hAnsi="Times New Roman" w:cs="Times New Roman"/>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14:paraId="1FCF3062" w14:textId="77777777"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без возврата;</w:t>
      </w:r>
    </w:p>
    <w:p w14:paraId="6A7FED13" w14:textId="77777777"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на все время оказания муниципальной услуги с возможностью возврата по требованию заявителя;</w:t>
      </w:r>
    </w:p>
    <w:p w14:paraId="48B6EB10" w14:textId="77777777"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только для просмотра (снятия копии) в начале оказания муниципальной услуги;</w:t>
      </w:r>
    </w:p>
    <w:p w14:paraId="2C6493A3" w14:textId="77777777"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на все время оказания муниципальной услуги с обязательным возвратом заявителю.</w:t>
      </w:r>
    </w:p>
    <w:p w14:paraId="2980B15A" w14:textId="77777777" w:rsidR="003A2394" w:rsidRPr="00242A42" w:rsidRDefault="00AB6CAB" w:rsidP="00F75996">
      <w:pPr>
        <w:pStyle w:val="ConsPlusNormal0"/>
        <w:ind w:firstLine="540"/>
        <w:jc w:val="both"/>
        <w:rPr>
          <w:rFonts w:ascii="Times New Roman" w:hAnsi="Times New Roman" w:cs="Times New Roman"/>
          <w:sz w:val="24"/>
          <w:szCs w:val="24"/>
        </w:rPr>
      </w:pPr>
      <w:bookmarkStart w:id="9" w:name="P323"/>
      <w:bookmarkEnd w:id="9"/>
      <w:r w:rsidRPr="00242A42">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49209B11" w14:textId="77777777" w:rsidR="001C1A42" w:rsidRPr="00242A42" w:rsidRDefault="00AB6CAB" w:rsidP="00F75996">
      <w:pPr>
        <w:pStyle w:val="ConsPlusNormal0"/>
        <w:ind w:firstLine="540"/>
        <w:jc w:val="both"/>
        <w:rPr>
          <w:rFonts w:ascii="Times New Roman" w:hAnsi="Times New Roman" w:cs="Times New Roman"/>
          <w:sz w:val="24"/>
          <w:szCs w:val="24"/>
        </w:rPr>
      </w:pPr>
      <w:bookmarkStart w:id="10" w:name="P324"/>
      <w:bookmarkEnd w:id="10"/>
      <w:r w:rsidRPr="00242A42">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34" w:tooltip="Указ Президента РФ от 05.04.2016 N 156 (ред. от 15.05.2018) &quot;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sidRPr="00242A42">
          <w:rPr>
            <w:rFonts w:ascii="Times New Roman" w:hAnsi="Times New Roman" w:cs="Times New Roman"/>
            <w:color w:val="0000FF"/>
            <w:sz w:val="24"/>
            <w:szCs w:val="24"/>
          </w:rPr>
          <w:t>Указом</w:t>
        </w:r>
      </w:hyperlink>
      <w:r w:rsidRPr="00242A42">
        <w:rPr>
          <w:rFonts w:ascii="Times New Roman" w:hAnsi="Times New Roman" w:cs="Times New Roman"/>
          <w:sz w:val="24"/>
          <w:szCs w:val="24"/>
        </w:rPr>
        <w:t xml:space="preserve"> Президента Российской</w:t>
      </w:r>
      <w:r w:rsidR="001C1A42" w:rsidRPr="00242A42">
        <w:rPr>
          <w:rFonts w:ascii="Times New Roman" w:hAnsi="Times New Roman" w:cs="Times New Roman"/>
          <w:sz w:val="24"/>
          <w:szCs w:val="24"/>
        </w:rPr>
        <w:t xml:space="preserve"> Федерации от 05.04.2016 N 156 «</w:t>
      </w:r>
      <w:r w:rsidRPr="00242A42">
        <w:rPr>
          <w:rFonts w:ascii="Times New Roman" w:hAnsi="Times New Roman" w:cs="Times New Roman"/>
          <w:sz w:val="24"/>
          <w:szCs w:val="24"/>
        </w:rPr>
        <w:t>О совершенствовании государственного управления в сфере контроля за оборотом наркотических средств, психотропных веществ и их</w:t>
      </w:r>
      <w:r w:rsidR="001C1A42" w:rsidRPr="00242A42">
        <w:rPr>
          <w:rFonts w:ascii="Times New Roman" w:hAnsi="Times New Roman" w:cs="Times New Roman"/>
          <w:sz w:val="24"/>
          <w:szCs w:val="24"/>
        </w:rPr>
        <w:t xml:space="preserve"> прекурсоров и в сфере миграции»</w:t>
      </w:r>
      <w:r w:rsidRPr="00242A42">
        <w:rPr>
          <w:rFonts w:ascii="Times New Roman" w:hAnsi="Times New Roman" w:cs="Times New Roman"/>
          <w:sz w:val="24"/>
          <w:szCs w:val="24"/>
        </w:rPr>
        <w:t>.</w:t>
      </w:r>
    </w:p>
    <w:p w14:paraId="02E9BF0F" w14:textId="77777777" w:rsidR="00231254" w:rsidRPr="00242A42" w:rsidRDefault="00231254" w:rsidP="00231254">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&lt;*****&gt; В случае если при включении спортсмена</w:t>
      </w:r>
      <w:r w:rsidR="003C6B74">
        <w:rPr>
          <w:rFonts w:ascii="Times New Roman" w:hAnsi="Times New Roman" w:cs="Times New Roman"/>
          <w:sz w:val="24"/>
          <w:szCs w:val="24"/>
        </w:rPr>
        <w:t>, тренера- преподавателя (тренера)</w:t>
      </w:r>
      <w:r w:rsidRPr="00242A42">
        <w:rPr>
          <w:rFonts w:ascii="Times New Roman" w:hAnsi="Times New Roman" w:cs="Times New Roman"/>
          <w:sz w:val="24"/>
          <w:szCs w:val="24"/>
        </w:rPr>
        <w:t xml:space="preserve"> в Протокол в сведениях о спортсмене</w:t>
      </w:r>
      <w:r w:rsidR="003C6B74">
        <w:t xml:space="preserve">, </w:t>
      </w:r>
      <w:r w:rsidR="003C6B74">
        <w:rPr>
          <w:rFonts w:ascii="Times New Roman" w:hAnsi="Times New Roman" w:cs="Times New Roman"/>
          <w:sz w:val="24"/>
          <w:szCs w:val="24"/>
        </w:rPr>
        <w:t>тренере- преподавателе (тренере</w:t>
      </w:r>
      <w:r w:rsidR="003C6B74" w:rsidRPr="003C6B74">
        <w:rPr>
          <w:rFonts w:ascii="Times New Roman" w:hAnsi="Times New Roman" w:cs="Times New Roman"/>
          <w:sz w:val="24"/>
          <w:szCs w:val="24"/>
        </w:rPr>
        <w:t xml:space="preserve">) </w:t>
      </w:r>
      <w:r w:rsidRPr="00242A42">
        <w:rPr>
          <w:rFonts w:ascii="Times New Roman" w:hAnsi="Times New Roman" w:cs="Times New Roman"/>
          <w:sz w:val="24"/>
          <w:szCs w:val="24"/>
        </w:rPr>
        <w:t xml:space="preserve"> были допущены ошибки (неверно указаны фамилия, имя, отчество и (или) дата рождения), администрация в целях подтверждени</w:t>
      </w:r>
      <w:r w:rsidR="00613C11">
        <w:rPr>
          <w:rFonts w:ascii="Times New Roman" w:hAnsi="Times New Roman" w:cs="Times New Roman"/>
          <w:sz w:val="24"/>
          <w:szCs w:val="24"/>
        </w:rPr>
        <w:t xml:space="preserve">я нахождения данного спортсмена, тренера –преподавателя (тренера) </w:t>
      </w:r>
      <w:r w:rsidRPr="00242A42">
        <w:rPr>
          <w:rFonts w:ascii="Times New Roman" w:hAnsi="Times New Roman" w:cs="Times New Roman"/>
          <w:sz w:val="24"/>
          <w:szCs w:val="24"/>
        </w:rPr>
        <w:t xml:space="preserve">в Протоколе в течение десяти рабочих дней со дня обращения </w:t>
      </w:r>
      <w:r w:rsidR="00613C11">
        <w:rPr>
          <w:rFonts w:ascii="Times New Roman" w:hAnsi="Times New Roman" w:cs="Times New Roman"/>
          <w:sz w:val="24"/>
          <w:szCs w:val="24"/>
        </w:rPr>
        <w:t>заявителя</w:t>
      </w:r>
      <w:r w:rsidRPr="00242A42">
        <w:rPr>
          <w:rFonts w:ascii="Times New Roman" w:hAnsi="Times New Roman" w:cs="Times New Roman"/>
          <w:sz w:val="24"/>
          <w:szCs w:val="24"/>
        </w:rPr>
        <w:t xml:space="preserve"> о </w:t>
      </w:r>
      <w:r w:rsidR="00A37129">
        <w:rPr>
          <w:rFonts w:ascii="Times New Roman" w:hAnsi="Times New Roman" w:cs="Times New Roman"/>
          <w:sz w:val="24"/>
          <w:szCs w:val="24"/>
        </w:rPr>
        <w:t>предоставлении денежной выплаты</w:t>
      </w:r>
      <w:r w:rsidRPr="00242A42">
        <w:rPr>
          <w:rFonts w:ascii="Times New Roman" w:hAnsi="Times New Roman" w:cs="Times New Roman"/>
          <w:sz w:val="24"/>
          <w:szCs w:val="24"/>
        </w:rPr>
        <w:t xml:space="preserve"> направляет запрос в общероссийскую спортивную федерацию по соответствующему виду спорта.</w:t>
      </w:r>
    </w:p>
    <w:p w14:paraId="5C535ACB" w14:textId="77777777" w:rsidR="00231254" w:rsidRPr="00242A42" w:rsidRDefault="00231254" w:rsidP="00231254">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xml:space="preserve">Денежная выплата такому </w:t>
      </w:r>
      <w:r w:rsidR="00A37129">
        <w:rPr>
          <w:rFonts w:ascii="Times New Roman" w:hAnsi="Times New Roman" w:cs="Times New Roman"/>
          <w:sz w:val="24"/>
          <w:szCs w:val="24"/>
        </w:rPr>
        <w:t>тренеру-преподавателю (тренеру)</w:t>
      </w:r>
      <w:r w:rsidRPr="00242A42">
        <w:rPr>
          <w:rFonts w:ascii="Times New Roman" w:hAnsi="Times New Roman" w:cs="Times New Roman"/>
          <w:sz w:val="24"/>
          <w:szCs w:val="24"/>
        </w:rPr>
        <w:t xml:space="preserve"> предоставляется после получения администрацией подтверждения от общероссийской спортивной федерации по соответствующему виду спорта о правомерности нахождения спортсмена</w:t>
      </w:r>
      <w:r w:rsidR="00A37129">
        <w:rPr>
          <w:rFonts w:ascii="Times New Roman" w:hAnsi="Times New Roman" w:cs="Times New Roman"/>
          <w:sz w:val="24"/>
          <w:szCs w:val="24"/>
        </w:rPr>
        <w:t>, тренера – преподавателя (тренера)</w:t>
      </w:r>
      <w:r w:rsidRPr="00242A42">
        <w:rPr>
          <w:rFonts w:ascii="Times New Roman" w:hAnsi="Times New Roman" w:cs="Times New Roman"/>
          <w:sz w:val="24"/>
          <w:szCs w:val="24"/>
        </w:rPr>
        <w:t xml:space="preserve"> в Протоколе.</w:t>
      </w:r>
    </w:p>
    <w:p w14:paraId="04CF0E5F" w14:textId="77777777" w:rsidR="006E198B" w:rsidRDefault="003736A1" w:rsidP="006E198B">
      <w:pPr>
        <w:widowControl w:val="0"/>
        <w:autoSpaceDE w:val="0"/>
        <w:autoSpaceDN w:val="0"/>
        <w:ind w:firstLine="539"/>
        <w:jc w:val="both"/>
        <w:rPr>
          <w:rFonts w:ascii="Times New Roman" w:eastAsia="Times New Roman" w:hAnsi="Times New Roman" w:cs="Times New Roman"/>
          <w:sz w:val="28"/>
          <w:szCs w:val="28"/>
        </w:rPr>
      </w:pPr>
      <w:r w:rsidRPr="00242A42">
        <w:rPr>
          <w:rFonts w:ascii="Times New Roman" w:eastAsia="Times New Roman" w:hAnsi="Times New Roman" w:cs="Times New Roman"/>
          <w:sz w:val="28"/>
          <w:szCs w:val="28"/>
        </w:rPr>
        <w:t>Для подтверждения факта регистрации гражданина по месту жительства в целях предоставления му</w:t>
      </w:r>
      <w:r w:rsidR="00D26766" w:rsidRPr="00242A42">
        <w:rPr>
          <w:rFonts w:ascii="Times New Roman" w:eastAsia="Times New Roman" w:hAnsi="Times New Roman" w:cs="Times New Roman"/>
          <w:sz w:val="28"/>
          <w:szCs w:val="28"/>
        </w:rPr>
        <w:t>ниципальной услуги используются</w:t>
      </w:r>
      <w:r w:rsidRPr="00242A42">
        <w:rPr>
          <w:rFonts w:ascii="Times New Roman" w:eastAsia="Times New Roman" w:hAnsi="Times New Roman" w:cs="Times New Roman"/>
          <w:sz w:val="28"/>
          <w:szCs w:val="28"/>
        </w:rPr>
        <w:t>, в том числе, сведения, содержащиеся в отметке установленной формы в паспорте гражданина Российской Федерации о регистрации гражданина.</w:t>
      </w:r>
    </w:p>
    <w:p w14:paraId="1666F6DB" w14:textId="77777777" w:rsidR="006E198B" w:rsidRPr="00242A42" w:rsidRDefault="006E198B" w:rsidP="006E198B">
      <w:pPr>
        <w:widowControl w:val="0"/>
        <w:autoSpaceDE w:val="0"/>
        <w:autoSpaceDN w:val="0"/>
        <w:ind w:firstLine="539"/>
        <w:jc w:val="both"/>
        <w:rPr>
          <w:rFonts w:ascii="Times New Roman" w:eastAsia="Times New Roman" w:hAnsi="Times New Roman" w:cs="Times New Roman"/>
          <w:sz w:val="28"/>
          <w:szCs w:val="28"/>
        </w:rPr>
      </w:pPr>
      <w:r w:rsidRPr="006E198B">
        <w:rPr>
          <w:rFonts w:ascii="Times New Roman" w:eastAsia="Times New Roman" w:hAnsi="Times New Roman" w:cs="Times New Roman"/>
          <w:sz w:val="28"/>
          <w:szCs w:val="28"/>
        </w:rPr>
        <w:t>2.</w:t>
      </w:r>
      <w:r w:rsidR="0079613E">
        <w:rPr>
          <w:rFonts w:ascii="Times New Roman" w:eastAsia="Times New Roman" w:hAnsi="Times New Roman" w:cs="Times New Roman"/>
          <w:sz w:val="28"/>
          <w:szCs w:val="28"/>
        </w:rPr>
        <w:t>9</w:t>
      </w:r>
      <w:r w:rsidRPr="006E198B">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6E198B">
        <w:rPr>
          <w:rFonts w:ascii="Times New Roman" w:eastAsia="Times New Roman" w:hAnsi="Times New Roman" w:cs="Times New Roman"/>
          <w:sz w:val="28"/>
          <w:szCs w:val="28"/>
        </w:rPr>
        <w:t xml:space="preserve">. Администрация </w:t>
      </w:r>
      <w:r>
        <w:rPr>
          <w:rFonts w:ascii="Times New Roman" w:eastAsia="Times New Roman" w:hAnsi="Times New Roman" w:cs="Times New Roman"/>
          <w:sz w:val="28"/>
          <w:szCs w:val="28"/>
        </w:rPr>
        <w:t>(Управление)</w:t>
      </w:r>
      <w:r w:rsidRPr="006E198B">
        <w:rPr>
          <w:rFonts w:ascii="Times New Roman" w:eastAsia="Times New Roman" w:hAnsi="Times New Roman" w:cs="Times New Roman"/>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0718E6B6" w14:textId="77777777" w:rsidR="00823333" w:rsidRPr="00242A42" w:rsidRDefault="00557FC5" w:rsidP="00F75996">
      <w:pPr>
        <w:pStyle w:val="ConsPlusNormal0"/>
        <w:spacing w:line="276" w:lineRule="auto"/>
        <w:ind w:firstLine="540"/>
        <w:jc w:val="both"/>
        <w:rPr>
          <w:rFonts w:ascii="Times New Roman" w:hAnsi="Times New Roman" w:cs="Times New Roman"/>
          <w:sz w:val="28"/>
          <w:szCs w:val="28"/>
        </w:rPr>
      </w:pPr>
      <w:bookmarkStart w:id="11" w:name="P330"/>
      <w:bookmarkEnd w:id="11"/>
      <w:r w:rsidRPr="00242A42">
        <w:rPr>
          <w:rFonts w:ascii="Times New Roman" w:hAnsi="Times New Roman" w:cs="Times New Roman"/>
          <w:sz w:val="28"/>
          <w:szCs w:val="28"/>
        </w:rPr>
        <w:t>2.1</w:t>
      </w:r>
      <w:r w:rsidR="0079613E">
        <w:rPr>
          <w:rFonts w:ascii="Times New Roman" w:hAnsi="Times New Roman" w:cs="Times New Roman"/>
          <w:sz w:val="28"/>
          <w:szCs w:val="28"/>
        </w:rPr>
        <w:t>0</w:t>
      </w:r>
      <w:r w:rsidR="00AB6CAB" w:rsidRPr="00242A42">
        <w:rPr>
          <w:rFonts w:ascii="Times New Roman" w:hAnsi="Times New Roman" w:cs="Times New Roman"/>
          <w:sz w:val="28"/>
          <w:szCs w:val="28"/>
        </w:rPr>
        <w:t>. Исчерпывающий перечень оснований для отказа в приеме документов, необходимых для пред</w:t>
      </w:r>
      <w:r w:rsidR="001C1A42" w:rsidRPr="00242A42">
        <w:rPr>
          <w:rFonts w:ascii="Times New Roman" w:hAnsi="Times New Roman" w:cs="Times New Roman"/>
          <w:sz w:val="28"/>
          <w:szCs w:val="28"/>
        </w:rPr>
        <w:t>оставления муниципальной услуги:</w:t>
      </w:r>
    </w:p>
    <w:p w14:paraId="61577B9A" w14:textId="77777777" w:rsidR="00DF12B9" w:rsidRPr="00242A42" w:rsidRDefault="0079613E"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2.10</w:t>
      </w:r>
      <w:r w:rsidR="007C79C3">
        <w:rPr>
          <w:rFonts w:ascii="Times New Roman" w:hAnsi="Times New Roman" w:cs="Times New Roman"/>
          <w:sz w:val="28"/>
          <w:szCs w:val="28"/>
        </w:rPr>
        <w:t>.1. Н</w:t>
      </w:r>
      <w:r w:rsidR="00DF12B9" w:rsidRPr="00242A42">
        <w:rPr>
          <w:rFonts w:ascii="Times New Roman" w:hAnsi="Times New Roman" w:cs="Times New Roman"/>
          <w:sz w:val="28"/>
          <w:szCs w:val="28"/>
        </w:rPr>
        <w:t>енадлежащее оформление документов, необходимых для предоставления муниципальной услуги, а именно:</w:t>
      </w:r>
    </w:p>
    <w:p w14:paraId="742DB894" w14:textId="77777777" w:rsidR="00DF12B9" w:rsidRPr="00242A42"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242A42">
        <w:rPr>
          <w:rFonts w:ascii="Times New Roman" w:hAnsi="Times New Roman" w:cs="Times New Roman"/>
          <w:sz w:val="28"/>
          <w:szCs w:val="28"/>
        </w:rPr>
        <w:t xml:space="preserve">документы в установленных законодательством случаях нотариально не удостоверены, не скреплены печатями, не имеют надлежащие подписи сторон или </w:t>
      </w:r>
      <w:r w:rsidR="00DF12B9" w:rsidRPr="00242A42">
        <w:rPr>
          <w:rFonts w:ascii="Times New Roman" w:hAnsi="Times New Roman" w:cs="Times New Roman"/>
          <w:sz w:val="28"/>
          <w:szCs w:val="28"/>
        </w:rPr>
        <w:lastRenderedPageBreak/>
        <w:t>определенных законодательством должностных лиц;</w:t>
      </w:r>
    </w:p>
    <w:p w14:paraId="190F0CB7" w14:textId="77777777" w:rsidR="00DF12B9" w:rsidRPr="00242A42"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242A42">
        <w:rPr>
          <w:rFonts w:ascii="Times New Roman" w:hAnsi="Times New Roman" w:cs="Times New Roman"/>
          <w:sz w:val="28"/>
          <w:szCs w:val="28"/>
        </w:rPr>
        <w:t>тексты заявления и документов написаны неразборчиво;</w:t>
      </w:r>
    </w:p>
    <w:p w14:paraId="71678133" w14:textId="77777777" w:rsidR="00DF12B9" w:rsidRPr="00242A42"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242A42">
        <w:rPr>
          <w:rFonts w:ascii="Times New Roman" w:hAnsi="Times New Roman" w:cs="Times New Roman"/>
          <w:sz w:val="28"/>
          <w:szCs w:val="28"/>
        </w:rPr>
        <w:t>фамилии, имена и отчества (последние при наличии) физических лиц, адреса их места жительства написаны не полностью;</w:t>
      </w:r>
    </w:p>
    <w:p w14:paraId="2AD46EA0" w14:textId="77777777" w:rsidR="00DF12B9" w:rsidRPr="00823333"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242A42">
        <w:rPr>
          <w:rFonts w:ascii="Times New Roman" w:hAnsi="Times New Roman" w:cs="Times New Roman"/>
          <w:sz w:val="28"/>
          <w:szCs w:val="28"/>
        </w:rPr>
        <w:t>в заявлении и (или) документах имеются подчистки, приписки, зачеркнутые слова и иные неоговоренные исправления;</w:t>
      </w:r>
    </w:p>
    <w:p w14:paraId="32A4B596" w14:textId="77777777" w:rsidR="00DF12B9" w:rsidRPr="00823333"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823333">
        <w:rPr>
          <w:rFonts w:ascii="Times New Roman" w:hAnsi="Times New Roman" w:cs="Times New Roman"/>
          <w:sz w:val="28"/>
          <w:szCs w:val="28"/>
        </w:rPr>
        <w:t>заявление и (или) документы исполнены карандашом;</w:t>
      </w:r>
    </w:p>
    <w:p w14:paraId="73D6FD93" w14:textId="77777777" w:rsidR="00DF12B9" w:rsidRPr="00823333"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823333">
        <w:rPr>
          <w:rFonts w:ascii="Times New Roman" w:hAnsi="Times New Roman" w:cs="Times New Roman"/>
          <w:sz w:val="28"/>
          <w:szCs w:val="28"/>
        </w:rPr>
        <w:t>заявление и (или) документы имеют повреждения, наличие которых не позволяет однозначно истолковать их содержание;</w:t>
      </w:r>
    </w:p>
    <w:p w14:paraId="19CAF88D" w14:textId="77777777" w:rsidR="00DF12B9" w:rsidRPr="00823333" w:rsidRDefault="007C79C3" w:rsidP="00F75996">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823333">
        <w:rPr>
          <w:rFonts w:ascii="Times New Roman" w:hAnsi="Times New Roman" w:cs="Times New Roman"/>
          <w:sz w:val="28"/>
          <w:szCs w:val="28"/>
        </w:rPr>
        <w:t xml:space="preserve">форма предоставления документов не соответствует требованиям, установленным настоящим </w:t>
      </w:r>
      <w:r w:rsidR="00887725" w:rsidRPr="00823333">
        <w:rPr>
          <w:rFonts w:ascii="Times New Roman" w:hAnsi="Times New Roman" w:cs="Times New Roman"/>
          <w:sz w:val="28"/>
          <w:szCs w:val="28"/>
        </w:rPr>
        <w:t>Р</w:t>
      </w:r>
      <w:r w:rsidR="006E198B">
        <w:rPr>
          <w:rFonts w:ascii="Times New Roman" w:hAnsi="Times New Roman" w:cs="Times New Roman"/>
          <w:sz w:val="28"/>
          <w:szCs w:val="28"/>
        </w:rPr>
        <w:t>егламентом.</w:t>
      </w:r>
    </w:p>
    <w:p w14:paraId="1AADEE59" w14:textId="77777777" w:rsidR="00823333" w:rsidRPr="005E5378" w:rsidRDefault="00823333" w:rsidP="00823333">
      <w:pPr>
        <w:pStyle w:val="ConsPlusNormal0"/>
        <w:spacing w:line="276" w:lineRule="auto"/>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1</w:t>
      </w:r>
      <w:r w:rsidR="00DF12B9" w:rsidRPr="005E5378">
        <w:rPr>
          <w:rFonts w:ascii="Times New Roman" w:hAnsi="Times New Roman" w:cs="Times New Roman"/>
          <w:sz w:val="28"/>
          <w:szCs w:val="28"/>
        </w:rPr>
        <w:t>. Исчерпывающий перечень оснований для приостановления пред</w:t>
      </w:r>
      <w:r w:rsidR="00D253DD" w:rsidRPr="005E5378">
        <w:rPr>
          <w:rFonts w:ascii="Times New Roman" w:hAnsi="Times New Roman" w:cs="Times New Roman"/>
          <w:sz w:val="28"/>
          <w:szCs w:val="28"/>
        </w:rPr>
        <w:t>оставления муниципальной услуги</w:t>
      </w:r>
      <w:r w:rsidR="007C79C3" w:rsidRPr="005E5378">
        <w:rPr>
          <w:rFonts w:ascii="Times New Roman" w:hAnsi="Times New Roman" w:cs="Times New Roman"/>
          <w:sz w:val="28"/>
          <w:szCs w:val="28"/>
        </w:rPr>
        <w:t xml:space="preserve"> или отказа в предоставлении муниципальной услуги.</w:t>
      </w:r>
      <w:r w:rsidR="00DF12B9" w:rsidRPr="005E5378">
        <w:rPr>
          <w:rFonts w:ascii="Times New Roman" w:hAnsi="Times New Roman" w:cs="Times New Roman"/>
          <w:sz w:val="28"/>
          <w:szCs w:val="28"/>
        </w:rPr>
        <w:t xml:space="preserve"> </w:t>
      </w:r>
    </w:p>
    <w:p w14:paraId="1D9D9DDB" w14:textId="77777777" w:rsidR="00DF12B9" w:rsidRPr="005E5378" w:rsidRDefault="00823333" w:rsidP="00823333">
      <w:pPr>
        <w:pStyle w:val="ConsPlusNormal0"/>
        <w:spacing w:line="276" w:lineRule="auto"/>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1</w:t>
      </w:r>
      <w:r w:rsidR="00DF12B9" w:rsidRPr="005E5378">
        <w:rPr>
          <w:rFonts w:ascii="Times New Roman" w:hAnsi="Times New Roman" w:cs="Times New Roman"/>
          <w:sz w:val="28"/>
          <w:szCs w:val="28"/>
        </w:rPr>
        <w:t>.1. Основания для приостановления предоставления муниципальной услуги отсутствуют.</w:t>
      </w:r>
    </w:p>
    <w:p w14:paraId="42BDA603" w14:textId="77777777" w:rsidR="00DF12B9" w:rsidRPr="00935DD4" w:rsidRDefault="0079613E" w:rsidP="00F75996">
      <w:pPr>
        <w:pStyle w:val="ConsPlusNormal0"/>
        <w:ind w:firstLine="539"/>
        <w:jc w:val="both"/>
        <w:rPr>
          <w:rFonts w:ascii="Times New Roman" w:hAnsi="Times New Roman" w:cs="Times New Roman"/>
          <w:sz w:val="28"/>
          <w:szCs w:val="28"/>
        </w:rPr>
      </w:pPr>
      <w:bookmarkStart w:id="12" w:name="P381"/>
      <w:bookmarkEnd w:id="12"/>
      <w:r>
        <w:rPr>
          <w:rFonts w:ascii="Times New Roman" w:hAnsi="Times New Roman" w:cs="Times New Roman"/>
          <w:sz w:val="28"/>
          <w:szCs w:val="28"/>
        </w:rPr>
        <w:t>2.11</w:t>
      </w:r>
      <w:r w:rsidR="006511A7" w:rsidRPr="00935DD4">
        <w:rPr>
          <w:rFonts w:ascii="Times New Roman" w:hAnsi="Times New Roman" w:cs="Times New Roman"/>
          <w:sz w:val="28"/>
          <w:szCs w:val="28"/>
        </w:rPr>
        <w:t>.</w:t>
      </w:r>
      <w:r w:rsidR="007C79C3">
        <w:rPr>
          <w:rFonts w:ascii="Times New Roman" w:hAnsi="Times New Roman" w:cs="Times New Roman"/>
          <w:sz w:val="28"/>
          <w:szCs w:val="28"/>
        </w:rPr>
        <w:t xml:space="preserve">2. </w:t>
      </w:r>
      <w:r w:rsidR="00DF12B9" w:rsidRPr="00935DD4">
        <w:rPr>
          <w:rFonts w:ascii="Times New Roman" w:hAnsi="Times New Roman" w:cs="Times New Roman"/>
          <w:sz w:val="28"/>
          <w:szCs w:val="28"/>
        </w:rPr>
        <w:t>Основания для отказа в предоставлении муниципальной услуги:</w:t>
      </w:r>
    </w:p>
    <w:p w14:paraId="00969790"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н</w:t>
      </w:r>
      <w:r w:rsidR="00823333" w:rsidRPr="00935DD4">
        <w:rPr>
          <w:rFonts w:ascii="Times New Roman" w:hAnsi="Times New Roman" w:cs="Times New Roman"/>
          <w:sz w:val="28"/>
          <w:szCs w:val="28"/>
        </w:rPr>
        <w:t>епред</w:t>
      </w:r>
      <w:r w:rsidR="004038B4">
        <w:rPr>
          <w:rFonts w:ascii="Times New Roman" w:hAnsi="Times New Roman" w:cs="Times New Roman"/>
          <w:sz w:val="28"/>
          <w:szCs w:val="28"/>
        </w:rPr>
        <w:t>о</w:t>
      </w:r>
      <w:r w:rsidR="00823333" w:rsidRPr="00935DD4">
        <w:rPr>
          <w:rFonts w:ascii="Times New Roman" w:hAnsi="Times New Roman" w:cs="Times New Roman"/>
          <w:sz w:val="28"/>
          <w:szCs w:val="28"/>
        </w:rPr>
        <w:t>ставление либо пред</w:t>
      </w:r>
      <w:r w:rsidR="003736A1">
        <w:rPr>
          <w:rFonts w:ascii="Times New Roman" w:hAnsi="Times New Roman" w:cs="Times New Roman"/>
          <w:sz w:val="28"/>
          <w:szCs w:val="28"/>
        </w:rPr>
        <w:t>о</w:t>
      </w:r>
      <w:r w:rsidR="00823333" w:rsidRPr="00935DD4">
        <w:rPr>
          <w:rFonts w:ascii="Times New Roman" w:hAnsi="Times New Roman" w:cs="Times New Roman"/>
          <w:sz w:val="28"/>
          <w:szCs w:val="28"/>
        </w:rPr>
        <w:t xml:space="preserve">ставление не в полном объеме документов, предусмотренных </w:t>
      </w:r>
      <w:r w:rsidR="00557FC5">
        <w:rPr>
          <w:rFonts w:ascii="Times New Roman" w:hAnsi="Times New Roman" w:cs="Times New Roman"/>
          <w:sz w:val="28"/>
          <w:szCs w:val="28"/>
        </w:rPr>
        <w:t xml:space="preserve">пунктом </w:t>
      </w:r>
      <w:r w:rsidR="00557FC5" w:rsidRPr="00FF6C60">
        <w:rPr>
          <w:rFonts w:ascii="Times New Roman" w:hAnsi="Times New Roman" w:cs="Times New Roman"/>
          <w:sz w:val="28"/>
          <w:szCs w:val="28"/>
        </w:rPr>
        <w:t>2.</w:t>
      </w:r>
      <w:r w:rsidR="0079613E" w:rsidRPr="00FF6C60">
        <w:rPr>
          <w:rFonts w:ascii="Times New Roman" w:hAnsi="Times New Roman" w:cs="Times New Roman"/>
          <w:sz w:val="28"/>
          <w:szCs w:val="28"/>
        </w:rPr>
        <w:t>9</w:t>
      </w:r>
      <w:r w:rsidR="006511A7" w:rsidRPr="00935DD4">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настоящего </w:t>
      </w:r>
      <w:r w:rsidR="006511A7" w:rsidRPr="00935DD4">
        <w:rPr>
          <w:rFonts w:ascii="Times New Roman" w:hAnsi="Times New Roman" w:cs="Times New Roman"/>
          <w:sz w:val="28"/>
          <w:szCs w:val="28"/>
        </w:rPr>
        <w:t>Регламента</w:t>
      </w:r>
      <w:r w:rsidR="00823333" w:rsidRPr="00935DD4">
        <w:rPr>
          <w:rFonts w:ascii="Times New Roman" w:hAnsi="Times New Roman" w:cs="Times New Roman"/>
          <w:sz w:val="28"/>
          <w:szCs w:val="28"/>
        </w:rPr>
        <w:t>, либо наличие в документах недостоверной или искаженной информации;</w:t>
      </w:r>
    </w:p>
    <w:p w14:paraId="2C4113F4"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вид спорта и (или) спортивная дисциплина, по которым проводилось спортивное соревнование, по итогам участия </w:t>
      </w:r>
      <w:r w:rsidR="00A64AA2">
        <w:rPr>
          <w:rFonts w:ascii="Times New Roman" w:hAnsi="Times New Roman" w:cs="Times New Roman"/>
          <w:sz w:val="28"/>
          <w:szCs w:val="28"/>
        </w:rPr>
        <w:t xml:space="preserve">спортсменов </w:t>
      </w:r>
      <w:r w:rsidR="00823333" w:rsidRPr="00935DD4">
        <w:rPr>
          <w:rFonts w:ascii="Times New Roman" w:hAnsi="Times New Roman" w:cs="Times New Roman"/>
          <w:sz w:val="28"/>
          <w:szCs w:val="28"/>
        </w:rPr>
        <w:t xml:space="preserve">в котором </w:t>
      </w:r>
      <w:r w:rsidR="00A64AA2">
        <w:rPr>
          <w:rFonts w:ascii="Times New Roman" w:hAnsi="Times New Roman" w:cs="Times New Roman"/>
          <w:sz w:val="28"/>
          <w:szCs w:val="28"/>
        </w:rPr>
        <w:t>тренерам – преподавателям (тренерам)</w:t>
      </w:r>
      <w:r w:rsidR="00823333" w:rsidRPr="00935DD4">
        <w:rPr>
          <w:rFonts w:ascii="Times New Roman" w:hAnsi="Times New Roman" w:cs="Times New Roman"/>
          <w:sz w:val="28"/>
          <w:szCs w:val="28"/>
        </w:rPr>
        <w:t xml:space="preserve"> планируется </w:t>
      </w:r>
      <w:r w:rsidR="001A03C5">
        <w:rPr>
          <w:rFonts w:ascii="Times New Roman" w:eastAsia="Calibri" w:hAnsi="Times New Roman" w:cs="Times New Roman"/>
          <w:sz w:val="28"/>
          <w:szCs w:val="28"/>
          <w:lang w:eastAsia="en-US"/>
        </w:rPr>
        <w:t>предоставление</w:t>
      </w:r>
      <w:r w:rsidR="004B74D3">
        <w:rPr>
          <w:rFonts w:ascii="Times New Roman" w:hAnsi="Times New Roman" w:cs="Times New Roman"/>
          <w:sz w:val="28"/>
          <w:szCs w:val="28"/>
        </w:rPr>
        <w:t xml:space="preserve"> денежной выплаты</w:t>
      </w:r>
      <w:r w:rsidR="00823333" w:rsidRPr="00935DD4">
        <w:rPr>
          <w:rFonts w:ascii="Times New Roman" w:hAnsi="Times New Roman" w:cs="Times New Roman"/>
          <w:sz w:val="28"/>
          <w:szCs w:val="28"/>
        </w:rPr>
        <w:t>, не включены во Всероссийский реестр видов спорта</w:t>
      </w:r>
      <w:r w:rsidR="00082DD3">
        <w:rPr>
          <w:rFonts w:ascii="Times New Roman" w:hAnsi="Times New Roman" w:cs="Times New Roman"/>
          <w:sz w:val="28"/>
          <w:szCs w:val="28"/>
        </w:rPr>
        <w:t xml:space="preserve"> и </w:t>
      </w:r>
      <w:r w:rsidR="00082DD3" w:rsidRPr="003736A1">
        <w:rPr>
          <w:rFonts w:ascii="Times New Roman" w:hAnsi="Times New Roman" w:cs="Times New Roman"/>
          <w:sz w:val="28"/>
          <w:szCs w:val="28"/>
        </w:rPr>
        <w:t xml:space="preserve">всероссийская федерация по которому не имеет </w:t>
      </w:r>
      <w:r w:rsidR="00E1772E" w:rsidRPr="003736A1">
        <w:rPr>
          <w:rFonts w:ascii="Times New Roman" w:hAnsi="Times New Roman" w:cs="Times New Roman"/>
          <w:sz w:val="28"/>
          <w:szCs w:val="28"/>
        </w:rPr>
        <w:t xml:space="preserve">государственной </w:t>
      </w:r>
      <w:r w:rsidR="00082DD3" w:rsidRPr="003736A1">
        <w:rPr>
          <w:rFonts w:ascii="Times New Roman" w:hAnsi="Times New Roman" w:cs="Times New Roman"/>
          <w:sz w:val="28"/>
          <w:szCs w:val="28"/>
        </w:rPr>
        <w:t>а</w:t>
      </w:r>
      <w:r w:rsidR="00E1772E" w:rsidRPr="003736A1">
        <w:rPr>
          <w:rFonts w:ascii="Times New Roman" w:hAnsi="Times New Roman" w:cs="Times New Roman"/>
          <w:sz w:val="28"/>
          <w:szCs w:val="28"/>
        </w:rPr>
        <w:t>к</w:t>
      </w:r>
      <w:r w:rsidR="00082DD3" w:rsidRPr="003736A1">
        <w:rPr>
          <w:rFonts w:ascii="Times New Roman" w:hAnsi="Times New Roman" w:cs="Times New Roman"/>
          <w:sz w:val="28"/>
          <w:szCs w:val="28"/>
        </w:rPr>
        <w:t>кредитации</w:t>
      </w:r>
      <w:r w:rsidR="00823333" w:rsidRPr="003736A1">
        <w:rPr>
          <w:rFonts w:ascii="Times New Roman" w:hAnsi="Times New Roman" w:cs="Times New Roman"/>
          <w:sz w:val="28"/>
          <w:szCs w:val="28"/>
        </w:rPr>
        <w:t>;</w:t>
      </w:r>
    </w:p>
    <w:p w14:paraId="57A74AA9"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отсутствие спортивного соревнования, по итогам участия </w:t>
      </w:r>
      <w:r w:rsidR="00A64AA2">
        <w:rPr>
          <w:rFonts w:ascii="Times New Roman" w:hAnsi="Times New Roman" w:cs="Times New Roman"/>
          <w:sz w:val="28"/>
          <w:szCs w:val="28"/>
        </w:rPr>
        <w:t xml:space="preserve">спортсменов </w:t>
      </w:r>
      <w:r w:rsidR="00823333" w:rsidRPr="00935DD4">
        <w:rPr>
          <w:rFonts w:ascii="Times New Roman" w:hAnsi="Times New Roman" w:cs="Times New Roman"/>
          <w:sz w:val="28"/>
          <w:szCs w:val="28"/>
        </w:rPr>
        <w:t xml:space="preserve">в котором </w:t>
      </w:r>
      <w:r w:rsidR="00A64AA2" w:rsidRPr="00A64AA2">
        <w:rPr>
          <w:rFonts w:ascii="Times New Roman" w:hAnsi="Times New Roman" w:cs="Times New Roman"/>
          <w:sz w:val="28"/>
          <w:szCs w:val="28"/>
        </w:rPr>
        <w:t>тренерам – преподавателям (тренерам)</w:t>
      </w:r>
      <w:r w:rsidR="00823333" w:rsidRPr="00935DD4">
        <w:rPr>
          <w:rFonts w:ascii="Times New Roman" w:hAnsi="Times New Roman" w:cs="Times New Roman"/>
          <w:sz w:val="28"/>
          <w:szCs w:val="28"/>
        </w:rPr>
        <w:t xml:space="preserve"> планируется </w:t>
      </w:r>
      <w:r w:rsidR="001A03C5">
        <w:rPr>
          <w:rFonts w:ascii="Times New Roman" w:eastAsia="Calibri" w:hAnsi="Times New Roman" w:cs="Times New Roman"/>
          <w:sz w:val="28"/>
          <w:szCs w:val="28"/>
          <w:lang w:eastAsia="en-US"/>
        </w:rPr>
        <w:t xml:space="preserve">предоставлять </w:t>
      </w:r>
      <w:r w:rsidR="004B74D3">
        <w:rPr>
          <w:rFonts w:ascii="Times New Roman" w:hAnsi="Times New Roman" w:cs="Times New Roman"/>
          <w:sz w:val="28"/>
          <w:szCs w:val="28"/>
        </w:rPr>
        <w:t>денежную выплату</w:t>
      </w:r>
      <w:r w:rsidR="00823333" w:rsidRPr="00935DD4">
        <w:rPr>
          <w:rFonts w:ascii="Times New Roman" w:hAnsi="Times New Roman" w:cs="Times New Roman"/>
          <w:sz w:val="28"/>
          <w:szCs w:val="28"/>
        </w:rPr>
        <w:t>, в Едином календарном плане межрегиональных, всероссийских и международных физкультурных мероприятий и спортивных мероприятий;</w:t>
      </w:r>
    </w:p>
    <w:p w14:paraId="47E824A0"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несоответствие спортивной дисциплины, и (или) даты, и (или) места проведения спортивного соревнования, по итогам участия в котором </w:t>
      </w:r>
      <w:r w:rsidR="00A64AA2" w:rsidRPr="00A64AA2">
        <w:rPr>
          <w:rFonts w:ascii="Times New Roman" w:hAnsi="Times New Roman" w:cs="Times New Roman"/>
          <w:sz w:val="28"/>
          <w:szCs w:val="28"/>
        </w:rPr>
        <w:t>тренерам – преподавателям (тренерам)</w:t>
      </w:r>
      <w:r w:rsidR="00823333" w:rsidRPr="00935DD4">
        <w:rPr>
          <w:rFonts w:ascii="Times New Roman" w:hAnsi="Times New Roman" w:cs="Times New Roman"/>
          <w:sz w:val="28"/>
          <w:szCs w:val="28"/>
        </w:rPr>
        <w:t xml:space="preserve"> планируется </w:t>
      </w:r>
      <w:r w:rsidR="001A03C5">
        <w:rPr>
          <w:rFonts w:ascii="Times New Roman" w:eastAsia="Calibri" w:hAnsi="Times New Roman" w:cs="Times New Roman"/>
          <w:sz w:val="28"/>
          <w:szCs w:val="28"/>
          <w:lang w:eastAsia="en-US"/>
        </w:rPr>
        <w:t>предоставление</w:t>
      </w:r>
      <w:r w:rsidR="001A03C5">
        <w:rPr>
          <w:rFonts w:ascii="Times New Roman" w:hAnsi="Times New Roman" w:cs="Times New Roman"/>
          <w:sz w:val="28"/>
          <w:szCs w:val="28"/>
        </w:rPr>
        <w:t xml:space="preserve"> </w:t>
      </w:r>
      <w:r w:rsidR="00D8001D">
        <w:rPr>
          <w:rFonts w:ascii="Times New Roman" w:hAnsi="Times New Roman" w:cs="Times New Roman"/>
          <w:sz w:val="28"/>
          <w:szCs w:val="28"/>
        </w:rPr>
        <w:t>денежной выплаты</w:t>
      </w:r>
      <w:r w:rsidR="00823333" w:rsidRPr="00935DD4">
        <w:rPr>
          <w:rFonts w:ascii="Times New Roman" w:hAnsi="Times New Roman" w:cs="Times New Roman"/>
          <w:sz w:val="28"/>
          <w:szCs w:val="28"/>
        </w:rPr>
        <w:t>, положению (регламенту) о проведении соответствующего спортивного соревнования и (или) Единому календарному плану межрегиональных, всероссийских и международных физкультурных мероприятий и спортивных мероприятий;</w:t>
      </w:r>
    </w:p>
    <w:p w14:paraId="2FD1ED96"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нарушение сроков подачи документов на </w:t>
      </w:r>
      <w:r w:rsidR="001A03C5">
        <w:rPr>
          <w:rFonts w:ascii="Times New Roman" w:eastAsia="Calibri" w:hAnsi="Times New Roman" w:cs="Times New Roman"/>
          <w:sz w:val="28"/>
          <w:szCs w:val="28"/>
          <w:lang w:eastAsia="en-US"/>
        </w:rPr>
        <w:t>предоставление</w:t>
      </w:r>
      <w:r w:rsidR="001A03C5">
        <w:rPr>
          <w:rFonts w:ascii="Times New Roman" w:hAnsi="Times New Roman" w:cs="Times New Roman"/>
          <w:sz w:val="28"/>
          <w:szCs w:val="28"/>
        </w:rPr>
        <w:t xml:space="preserve"> </w:t>
      </w:r>
      <w:r w:rsidR="00D8001D">
        <w:rPr>
          <w:rFonts w:ascii="Times New Roman" w:hAnsi="Times New Roman" w:cs="Times New Roman"/>
          <w:sz w:val="28"/>
          <w:szCs w:val="28"/>
        </w:rPr>
        <w:t>денежной выплаты</w:t>
      </w:r>
      <w:r w:rsidR="00823333" w:rsidRPr="00935DD4">
        <w:rPr>
          <w:rFonts w:ascii="Times New Roman" w:hAnsi="Times New Roman" w:cs="Times New Roman"/>
          <w:sz w:val="28"/>
          <w:szCs w:val="28"/>
        </w:rPr>
        <w:t xml:space="preserve">, </w:t>
      </w:r>
      <w:r w:rsidR="00823333" w:rsidRPr="00D253DD">
        <w:rPr>
          <w:rFonts w:ascii="Times New Roman" w:hAnsi="Times New Roman" w:cs="Times New Roman"/>
          <w:sz w:val="28"/>
          <w:szCs w:val="28"/>
        </w:rPr>
        <w:t xml:space="preserve">установленных </w:t>
      </w:r>
      <w:r w:rsidR="0079613E">
        <w:rPr>
          <w:rFonts w:ascii="Times New Roman" w:hAnsi="Times New Roman" w:cs="Times New Roman"/>
          <w:sz w:val="28"/>
          <w:szCs w:val="28"/>
        </w:rPr>
        <w:t xml:space="preserve">пунктом </w:t>
      </w:r>
      <w:r w:rsidR="0079613E" w:rsidRPr="00FF6C60">
        <w:rPr>
          <w:rFonts w:ascii="Times New Roman" w:hAnsi="Times New Roman" w:cs="Times New Roman"/>
          <w:sz w:val="28"/>
          <w:szCs w:val="28"/>
        </w:rPr>
        <w:t>2.8</w:t>
      </w:r>
      <w:r w:rsidR="006511A7" w:rsidRPr="00FF6C60">
        <w:rPr>
          <w:rFonts w:ascii="Times New Roman" w:hAnsi="Times New Roman" w:cs="Times New Roman"/>
          <w:sz w:val="28"/>
          <w:szCs w:val="28"/>
        </w:rPr>
        <w:t>.1</w:t>
      </w:r>
      <w:r w:rsidR="006511A7" w:rsidRPr="00D253DD">
        <w:rPr>
          <w:rFonts w:ascii="Times New Roman" w:hAnsi="Times New Roman" w:cs="Times New Roman"/>
          <w:sz w:val="28"/>
          <w:szCs w:val="28"/>
        </w:rPr>
        <w:t xml:space="preserve"> настоящего</w:t>
      </w:r>
      <w:r w:rsidR="006511A7" w:rsidRPr="00935DD4">
        <w:rPr>
          <w:rFonts w:ascii="Times New Roman" w:hAnsi="Times New Roman" w:cs="Times New Roman"/>
          <w:sz w:val="28"/>
          <w:szCs w:val="28"/>
        </w:rPr>
        <w:t xml:space="preserve"> Регламента;</w:t>
      </w:r>
    </w:p>
    <w:p w14:paraId="239456B4" w14:textId="77777777" w:rsidR="00823333" w:rsidRPr="00935DD4" w:rsidRDefault="007C79C3" w:rsidP="00F75996">
      <w:pPr>
        <w:widowControl w:val="0"/>
        <w:autoSpaceDE w:val="0"/>
        <w:autoSpaceDN w:v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823333" w:rsidRPr="00935DD4">
        <w:rPr>
          <w:rFonts w:ascii="Times New Roman" w:hAnsi="Times New Roman" w:cs="Times New Roman"/>
          <w:sz w:val="28"/>
          <w:szCs w:val="28"/>
        </w:rPr>
        <w:t>отсутствие спортсмена</w:t>
      </w:r>
      <w:r w:rsidR="00082DD3">
        <w:rPr>
          <w:rFonts w:ascii="Times New Roman" w:hAnsi="Times New Roman" w:cs="Times New Roman"/>
          <w:sz w:val="28"/>
          <w:szCs w:val="28"/>
        </w:rPr>
        <w:t>, представляющего</w:t>
      </w:r>
      <w:r w:rsidR="00823333" w:rsidRPr="00935DD4">
        <w:rPr>
          <w:rFonts w:ascii="Times New Roman" w:hAnsi="Times New Roman" w:cs="Times New Roman"/>
          <w:sz w:val="28"/>
          <w:szCs w:val="28"/>
        </w:rPr>
        <w:t xml:space="preserve"> Самарскую область на соответствующих соревнованиях, в списках кандидатов в спортивные сборные </w:t>
      </w:r>
      <w:r w:rsidR="00823333" w:rsidRPr="00935DD4">
        <w:rPr>
          <w:rFonts w:ascii="Times New Roman" w:hAnsi="Times New Roman" w:cs="Times New Roman"/>
          <w:sz w:val="28"/>
          <w:szCs w:val="28"/>
        </w:rPr>
        <w:lastRenderedPageBreak/>
        <w:t>команды С</w:t>
      </w:r>
      <w:r w:rsidR="00082DD3">
        <w:rPr>
          <w:rFonts w:ascii="Times New Roman" w:hAnsi="Times New Roman" w:cs="Times New Roman"/>
          <w:sz w:val="28"/>
          <w:szCs w:val="28"/>
        </w:rPr>
        <w:t>амарской области по виду спорта;</w:t>
      </w:r>
    </w:p>
    <w:p w14:paraId="0CCF0E9C" w14:textId="77777777" w:rsidR="00DF12B9" w:rsidRPr="00935DD4" w:rsidRDefault="007C79C3"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935DD4">
        <w:rPr>
          <w:rFonts w:ascii="Times New Roman" w:hAnsi="Times New Roman" w:cs="Times New Roman"/>
          <w:sz w:val="28"/>
          <w:szCs w:val="28"/>
        </w:rPr>
        <w:t xml:space="preserve">с заявлением обратился заявитель, не соответствующий требованиям </w:t>
      </w:r>
      <w:r w:rsidR="00557FC5">
        <w:rPr>
          <w:rFonts w:ascii="Times New Roman" w:hAnsi="Times New Roman" w:cs="Times New Roman"/>
          <w:sz w:val="28"/>
          <w:szCs w:val="28"/>
        </w:rPr>
        <w:t xml:space="preserve">пункта </w:t>
      </w:r>
      <w:r w:rsidR="0079613E" w:rsidRPr="005E5378">
        <w:rPr>
          <w:rFonts w:ascii="Times New Roman" w:hAnsi="Times New Roman" w:cs="Times New Roman"/>
          <w:sz w:val="28"/>
          <w:szCs w:val="28"/>
        </w:rPr>
        <w:t xml:space="preserve">1.4 </w:t>
      </w:r>
      <w:r w:rsidR="00557FC5">
        <w:rPr>
          <w:rFonts w:ascii="Times New Roman" w:hAnsi="Times New Roman" w:cs="Times New Roman"/>
          <w:sz w:val="28"/>
          <w:szCs w:val="28"/>
        </w:rPr>
        <w:t>настоящего Р</w:t>
      </w:r>
      <w:r w:rsidR="00DF12B9" w:rsidRPr="00935DD4">
        <w:rPr>
          <w:rFonts w:ascii="Times New Roman" w:hAnsi="Times New Roman" w:cs="Times New Roman"/>
          <w:sz w:val="28"/>
          <w:szCs w:val="28"/>
        </w:rPr>
        <w:t>егламента;</w:t>
      </w:r>
    </w:p>
    <w:p w14:paraId="7E703AA1" w14:textId="77777777" w:rsidR="004B74D3" w:rsidRPr="00935DD4" w:rsidRDefault="007C79C3" w:rsidP="004B74D3">
      <w:pPr>
        <w:pStyle w:val="ConsPlusNormal0"/>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B74D3" w:rsidRPr="00823333">
        <w:rPr>
          <w:rFonts w:ascii="Times New Roman" w:hAnsi="Times New Roman" w:cs="Times New Roman"/>
          <w:sz w:val="28"/>
          <w:szCs w:val="28"/>
        </w:rPr>
        <w:t>в докумен</w:t>
      </w:r>
      <w:r w:rsidR="004B74D3">
        <w:rPr>
          <w:rFonts w:ascii="Times New Roman" w:hAnsi="Times New Roman" w:cs="Times New Roman"/>
          <w:sz w:val="28"/>
          <w:szCs w:val="28"/>
        </w:rPr>
        <w:t>тах имеются разночтения, описки;</w:t>
      </w:r>
    </w:p>
    <w:p w14:paraId="32862907" w14:textId="77777777" w:rsidR="00DF12B9" w:rsidRPr="00935DD4" w:rsidRDefault="007C79C3"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DF12B9" w:rsidRPr="00935DD4">
        <w:rPr>
          <w:rFonts w:ascii="Times New Roman" w:hAnsi="Times New Roman" w:cs="Times New Roman"/>
          <w:sz w:val="28"/>
          <w:szCs w:val="28"/>
        </w:rPr>
        <w:t xml:space="preserve">смерть заявителя, указанного в </w:t>
      </w:r>
      <w:r w:rsidR="00935DD4" w:rsidRPr="00935DD4">
        <w:rPr>
          <w:rFonts w:ascii="Times New Roman" w:hAnsi="Times New Roman" w:cs="Times New Roman"/>
          <w:sz w:val="28"/>
          <w:szCs w:val="28"/>
        </w:rPr>
        <w:t xml:space="preserve">п. </w:t>
      </w:r>
      <w:r w:rsidR="00A674D8" w:rsidRPr="0093264C">
        <w:rPr>
          <w:rFonts w:ascii="Times New Roman" w:hAnsi="Times New Roman" w:cs="Times New Roman"/>
          <w:sz w:val="28"/>
          <w:szCs w:val="28"/>
        </w:rPr>
        <w:t>1</w:t>
      </w:r>
      <w:r w:rsidR="00935DD4" w:rsidRPr="0093264C">
        <w:rPr>
          <w:rFonts w:ascii="Times New Roman" w:hAnsi="Times New Roman" w:cs="Times New Roman"/>
          <w:sz w:val="28"/>
          <w:szCs w:val="28"/>
        </w:rPr>
        <w:t>.</w:t>
      </w:r>
      <w:r w:rsidR="00A64AA2">
        <w:rPr>
          <w:rFonts w:ascii="Times New Roman" w:hAnsi="Times New Roman" w:cs="Times New Roman"/>
          <w:sz w:val="28"/>
          <w:szCs w:val="28"/>
        </w:rPr>
        <w:t>4.1</w:t>
      </w:r>
      <w:r w:rsidR="00A674D8">
        <w:rPr>
          <w:rFonts w:ascii="Times New Roman" w:hAnsi="Times New Roman" w:cs="Times New Roman"/>
          <w:sz w:val="28"/>
          <w:szCs w:val="28"/>
        </w:rPr>
        <w:t xml:space="preserve"> </w:t>
      </w:r>
      <w:r w:rsidR="00DF12B9" w:rsidRPr="00935DD4">
        <w:rPr>
          <w:rFonts w:ascii="Times New Roman" w:hAnsi="Times New Roman" w:cs="Times New Roman"/>
          <w:sz w:val="28"/>
          <w:szCs w:val="28"/>
        </w:rPr>
        <w:t xml:space="preserve">настоящего </w:t>
      </w:r>
      <w:r w:rsidR="00935DD4" w:rsidRPr="00935DD4">
        <w:rPr>
          <w:rFonts w:ascii="Times New Roman" w:hAnsi="Times New Roman" w:cs="Times New Roman"/>
          <w:sz w:val="28"/>
          <w:szCs w:val="28"/>
        </w:rPr>
        <w:t>Р</w:t>
      </w:r>
      <w:r w:rsidR="00DF12B9" w:rsidRPr="00935DD4">
        <w:rPr>
          <w:rFonts w:ascii="Times New Roman" w:hAnsi="Times New Roman" w:cs="Times New Roman"/>
          <w:sz w:val="28"/>
          <w:szCs w:val="28"/>
        </w:rPr>
        <w:t xml:space="preserve">егламента, после представления им (уполномоченным представителем) документов на предоставление </w:t>
      </w:r>
      <w:r w:rsidR="00957A9B" w:rsidRPr="00935DD4">
        <w:rPr>
          <w:rFonts w:ascii="Times New Roman" w:hAnsi="Times New Roman" w:cs="Times New Roman"/>
          <w:sz w:val="28"/>
          <w:szCs w:val="28"/>
        </w:rPr>
        <w:t>муниципальной услуги.</w:t>
      </w:r>
    </w:p>
    <w:p w14:paraId="5FE0B2CE" w14:textId="77777777" w:rsidR="0006259F" w:rsidRPr="00935DD4"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2.1</w:t>
      </w:r>
      <w:r w:rsidR="0079613E">
        <w:rPr>
          <w:rFonts w:ascii="Times New Roman" w:hAnsi="Times New Roman" w:cs="Times New Roman"/>
          <w:sz w:val="28"/>
          <w:szCs w:val="28"/>
        </w:rPr>
        <w:t>2</w:t>
      </w:r>
      <w:r w:rsidRPr="00935DD4">
        <w:rPr>
          <w:rFonts w:ascii="Times New Roman" w:hAnsi="Times New Roman" w:cs="Times New Roman"/>
          <w:sz w:val="28"/>
          <w:szCs w:val="28"/>
        </w:rPr>
        <w:t>. Предоставление муниципальной услуги осуществляется бесплатно.</w:t>
      </w:r>
    </w:p>
    <w:p w14:paraId="4A386AB1" w14:textId="77777777" w:rsidR="00544771" w:rsidRP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7161EAAE" w14:textId="77777777" w:rsidR="00544771" w:rsidRP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2.13.1. Максимальный срок ожидания в очереди заявителя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54750202" w14:textId="77777777" w:rsid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2.13.2. Максимальный срок ожидания в очереди заявителя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27DAD6AD" w14:textId="77777777" w:rsidR="0006259F" w:rsidRDefault="0079613E" w:rsidP="00544771">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2.14</w:t>
      </w:r>
      <w:r w:rsidR="0006259F" w:rsidRPr="00935DD4">
        <w:rPr>
          <w:rFonts w:ascii="Times New Roman" w:hAnsi="Times New Roman" w:cs="Times New Roman"/>
          <w:sz w:val="28"/>
          <w:szCs w:val="28"/>
        </w:rPr>
        <w:t>. Срок регистрации запроса заявителя о предоставлении муниципальной услуги составляет не более 30 минут с момента обращения заявителя.</w:t>
      </w:r>
    </w:p>
    <w:p w14:paraId="116A7D6C" w14:textId="77777777" w:rsidR="00EC6109" w:rsidRPr="00E13E46" w:rsidRDefault="0079613E"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2.15</w:t>
      </w:r>
      <w:r w:rsidR="00EC6109" w:rsidRPr="00E13E46">
        <w:rPr>
          <w:rFonts w:ascii="Times New Roman" w:hAnsi="Times New Roman" w:cs="Times New Roman"/>
          <w:sz w:val="28"/>
          <w:szCs w:val="28"/>
        </w:rPr>
        <w:t>. Требования к помещениям, в которых предоставляется муниципальная услуга.</w:t>
      </w:r>
    </w:p>
    <w:p w14:paraId="3D5A5228" w14:textId="77777777" w:rsidR="00EC6109" w:rsidRPr="00E13E46" w:rsidRDefault="0079613E"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2.15</w:t>
      </w:r>
      <w:r w:rsidR="00EC6109" w:rsidRPr="00E13E46">
        <w:rPr>
          <w:rFonts w:ascii="Times New Roman" w:hAnsi="Times New Roman" w:cs="Times New Roman"/>
          <w:sz w:val="28"/>
          <w:szCs w:val="28"/>
        </w:rPr>
        <w:t xml:space="preserve">.1. Муниципальная услуга предоставляется в помещениях в зданиях, расположенных по адресам, указанным в </w:t>
      </w:r>
      <w:hyperlink w:anchor="P73" w:tooltip="2.6. Организация, уполномоченная на организацию предоставления муниципальной услуги по принципу &quot;одного окна&quot;, - муниципальное автономное учреждение городского округа Тольятти &quot;Многофункциональный центр предоставления государственных и муниципальных услуг&quot; (да">
        <w:r w:rsidR="00BB2E51" w:rsidRPr="00695B50">
          <w:rPr>
            <w:rFonts w:ascii="Times New Roman" w:hAnsi="Times New Roman" w:cs="Times New Roman"/>
            <w:sz w:val="28"/>
            <w:szCs w:val="28"/>
          </w:rPr>
          <w:t>пунктах</w:t>
        </w:r>
        <w:r w:rsidR="00EC6109" w:rsidRPr="00695B50">
          <w:rPr>
            <w:rFonts w:ascii="Times New Roman" w:hAnsi="Times New Roman" w:cs="Times New Roman"/>
            <w:sz w:val="28"/>
            <w:szCs w:val="28"/>
          </w:rPr>
          <w:t xml:space="preserve"> </w:t>
        </w:r>
        <w:r w:rsidR="00BB2E51" w:rsidRPr="00695B50">
          <w:rPr>
            <w:rFonts w:ascii="Times New Roman" w:hAnsi="Times New Roman" w:cs="Times New Roman"/>
            <w:sz w:val="28"/>
            <w:szCs w:val="28"/>
          </w:rPr>
          <w:t xml:space="preserve">2.2.1, 2.3.1, </w:t>
        </w:r>
        <w:r w:rsidR="00FC5A7D" w:rsidRPr="00695B50">
          <w:rPr>
            <w:rFonts w:ascii="Times New Roman" w:hAnsi="Times New Roman" w:cs="Times New Roman"/>
            <w:sz w:val="28"/>
            <w:szCs w:val="28"/>
          </w:rPr>
          <w:t>2.5</w:t>
        </w:r>
        <w:r w:rsidR="00BB2E51" w:rsidRPr="00695B50">
          <w:rPr>
            <w:rFonts w:ascii="Times New Roman" w:hAnsi="Times New Roman" w:cs="Times New Roman"/>
            <w:sz w:val="28"/>
            <w:szCs w:val="28"/>
          </w:rPr>
          <w:t xml:space="preserve"> </w:t>
        </w:r>
      </w:hyperlink>
      <w:r w:rsidR="00EC6109" w:rsidRPr="00695B50">
        <w:rPr>
          <w:rFonts w:ascii="Times New Roman" w:hAnsi="Times New Roman" w:cs="Times New Roman"/>
          <w:sz w:val="28"/>
          <w:szCs w:val="28"/>
        </w:rPr>
        <w:t xml:space="preserve"> настоящего Регламента.</w:t>
      </w:r>
    </w:p>
    <w:p w14:paraId="4D0E8BAB" w14:textId="77777777" w:rsidR="00EC6109" w:rsidRPr="00E13E46" w:rsidRDefault="0079613E"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2.15</w:t>
      </w:r>
      <w:r w:rsidR="00EC6109" w:rsidRPr="00E13E46">
        <w:rPr>
          <w:rFonts w:ascii="Times New Roman" w:hAnsi="Times New Roman" w:cs="Times New Roman"/>
          <w:sz w:val="28"/>
          <w:szCs w:val="28"/>
        </w:rPr>
        <w:t xml:space="preserve">.2. Помещения должны соответствовать </w:t>
      </w:r>
      <w:hyperlink r:id="rId35"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sidR="00EC6109" w:rsidRPr="00E13E46">
          <w:rPr>
            <w:rFonts w:ascii="Times New Roman" w:hAnsi="Times New Roman" w:cs="Times New Roman"/>
            <w:sz w:val="28"/>
            <w:szCs w:val="28"/>
          </w:rPr>
          <w:t>Требованиям</w:t>
        </w:r>
      </w:hyperlink>
      <w:r w:rsidR="00EC6109" w:rsidRPr="00E13E46">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w:t>
      </w:r>
      <w:hyperlink r:id="rId36"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00EC6109" w:rsidRPr="00E13E46">
          <w:rPr>
            <w:rFonts w:ascii="Times New Roman" w:hAnsi="Times New Roman" w:cs="Times New Roman"/>
            <w:sz w:val="28"/>
            <w:szCs w:val="28"/>
          </w:rPr>
          <w:t>Правилам</w:t>
        </w:r>
      </w:hyperlink>
      <w:r w:rsidR="00EC6109" w:rsidRPr="00E13E46">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4210EF5F" w14:textId="77777777" w:rsidR="00EC6109" w:rsidRPr="00E13E46" w:rsidRDefault="0079613E"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2.15</w:t>
      </w:r>
      <w:r w:rsidR="00EC6109" w:rsidRPr="00E13E46">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1EBBD798" w14:textId="77777777" w:rsidR="00544771" w:rsidRP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2.15.4. На территории, прилегающей к зданиям предоставления муниципальной услуги, должны быть оборудованы места для пар</w:t>
      </w:r>
      <w:r>
        <w:rPr>
          <w:rFonts w:ascii="Times New Roman" w:hAnsi="Times New Roman" w:cs="Times New Roman"/>
          <w:sz w:val="28"/>
          <w:szCs w:val="28"/>
        </w:rPr>
        <w:t>ковки автотранспортных средств</w:t>
      </w:r>
      <w:r w:rsidRPr="00544771">
        <w:rPr>
          <w:rFonts w:ascii="Times New Roman" w:hAnsi="Times New Roman" w:cs="Times New Roman"/>
          <w:sz w:val="28"/>
          <w:szCs w:val="28"/>
        </w:rPr>
        <w:t xml:space="preserve">, из них не менее 10% (но не менее одного машино-места) для бесплатной парковки транспортных средств, управляемых инвалидами I, II групп, а также инвалидами III </w:t>
      </w:r>
      <w:r w:rsidRPr="00544771">
        <w:rPr>
          <w:rFonts w:ascii="Times New Roman" w:hAnsi="Times New Roman" w:cs="Times New Roman"/>
          <w:sz w:val="28"/>
          <w:szCs w:val="28"/>
        </w:rPr>
        <w:lastRenderedPageBreak/>
        <w:t>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274AB205" w14:textId="77777777" w:rsidR="00544771" w:rsidRP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79C2E73" w14:textId="77777777" w:rsidR="00544771" w:rsidRDefault="00544771" w:rsidP="00544771">
      <w:pPr>
        <w:pStyle w:val="ConsPlusNormal0"/>
        <w:ind w:firstLine="539"/>
        <w:jc w:val="both"/>
        <w:rPr>
          <w:rFonts w:ascii="Times New Roman" w:hAnsi="Times New Roman" w:cs="Times New Roman"/>
          <w:sz w:val="28"/>
          <w:szCs w:val="28"/>
        </w:rPr>
      </w:pPr>
      <w:r w:rsidRPr="00544771">
        <w:rPr>
          <w:rFonts w:ascii="Times New Roman" w:hAnsi="Times New Roman" w:cs="Times New Roman"/>
          <w:sz w:val="28"/>
          <w:szCs w:val="28"/>
        </w:rPr>
        <w:t>Доступ заявителей (в том числе заявителей – инвалидов) к парковочным местам является бесплатным.</w:t>
      </w:r>
    </w:p>
    <w:p w14:paraId="3DAEDA4E" w14:textId="77777777" w:rsidR="003D34E4" w:rsidRPr="005E5378" w:rsidRDefault="0079613E" w:rsidP="00544771">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2.15</w:t>
      </w:r>
      <w:r w:rsidR="00EC6109" w:rsidRPr="005E5378">
        <w:rPr>
          <w:rFonts w:ascii="Times New Roman" w:hAnsi="Times New Roman" w:cs="Times New Roman"/>
          <w:sz w:val="28"/>
          <w:szCs w:val="28"/>
        </w:rPr>
        <w:t xml:space="preserve">.5. </w:t>
      </w:r>
      <w:r w:rsidR="003D34E4" w:rsidRPr="005E5378">
        <w:rPr>
          <w:rFonts w:ascii="Times New Roman" w:hAnsi="Times New Roman" w:cs="Times New Roman"/>
          <w:sz w:val="28"/>
          <w:szCs w:val="28"/>
        </w:rPr>
        <w:t>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7F9A4CB" w14:textId="77777777" w:rsidR="003D34E4" w:rsidRPr="005E5378" w:rsidRDefault="003D34E4"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 xml:space="preserve"> 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3F34045F" w14:textId="77777777" w:rsidR="003D34E4" w:rsidRPr="005E5378" w:rsidRDefault="003D34E4"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49987778" w14:textId="77777777" w:rsidR="003D34E4" w:rsidRPr="005E5378" w:rsidRDefault="003D34E4"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792C10F4" w14:textId="77777777" w:rsidR="003D34E4" w:rsidRPr="005E5378" w:rsidRDefault="0079613E"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2.15</w:t>
      </w:r>
      <w:r w:rsidR="003D34E4" w:rsidRPr="005E5378">
        <w:rPr>
          <w:rFonts w:ascii="Times New Roman" w:hAnsi="Times New Roman" w:cs="Times New Roman"/>
          <w:sz w:val="28"/>
          <w:szCs w:val="28"/>
        </w:rPr>
        <w:t>.9. Входы в здания, в которых осуществляется предо</w:t>
      </w:r>
      <w:r w:rsidR="005E5378" w:rsidRPr="005E5378">
        <w:rPr>
          <w:rFonts w:ascii="Times New Roman" w:hAnsi="Times New Roman" w:cs="Times New Roman"/>
          <w:sz w:val="28"/>
          <w:szCs w:val="28"/>
        </w:rPr>
        <w:t xml:space="preserve">ставление муниципальной услуги, </w:t>
      </w:r>
      <w:r w:rsidR="003D34E4" w:rsidRPr="005E5378">
        <w:rPr>
          <w:rFonts w:ascii="Times New Roman" w:hAnsi="Times New Roman" w:cs="Times New Roman"/>
          <w:sz w:val="28"/>
          <w:szCs w:val="28"/>
        </w:rPr>
        <w:t xml:space="preserve">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2A936318" w14:textId="77777777" w:rsidR="003D34E4" w:rsidRPr="005E5378" w:rsidRDefault="003D34E4"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4D4C55" w14:textId="77777777" w:rsidR="003D34E4" w:rsidRPr="005E5378" w:rsidRDefault="003D34E4" w:rsidP="003D34E4">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 xml:space="preserve">.11.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w:t>
      </w:r>
      <w:r w:rsidRPr="005E5378">
        <w:rPr>
          <w:rFonts w:ascii="Times New Roman" w:hAnsi="Times New Roman" w:cs="Times New Roman"/>
          <w:sz w:val="28"/>
          <w:szCs w:val="28"/>
        </w:rPr>
        <w:lastRenderedPageBreak/>
        <w:t>образцами их заполнения.</w:t>
      </w:r>
    </w:p>
    <w:p w14:paraId="7776570E" w14:textId="77777777" w:rsidR="00BB0555" w:rsidRPr="005E5378" w:rsidRDefault="003D34E4" w:rsidP="00FF6C60">
      <w:pPr>
        <w:pStyle w:val="ConsPlusNormal0"/>
        <w:ind w:firstLine="539"/>
        <w:jc w:val="both"/>
        <w:rPr>
          <w:rFonts w:ascii="Times New Roman" w:hAnsi="Times New Roman" w:cs="Times New Roman"/>
          <w:sz w:val="28"/>
          <w:szCs w:val="28"/>
        </w:rPr>
      </w:pPr>
      <w:r w:rsidRPr="005E5378">
        <w:rPr>
          <w:rFonts w:ascii="Times New Roman" w:hAnsi="Times New Roman" w:cs="Times New Roman"/>
          <w:sz w:val="28"/>
          <w:szCs w:val="28"/>
        </w:rPr>
        <w:t>2.1</w:t>
      </w:r>
      <w:r w:rsidR="0079613E" w:rsidRPr="005E5378">
        <w:rPr>
          <w:rFonts w:ascii="Times New Roman" w:hAnsi="Times New Roman" w:cs="Times New Roman"/>
          <w:sz w:val="28"/>
          <w:szCs w:val="28"/>
        </w:rPr>
        <w:t>5</w:t>
      </w:r>
      <w:r w:rsidRPr="005E5378">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w:t>
      </w:r>
      <w:r w:rsidR="00FF6C60">
        <w:rPr>
          <w:rFonts w:ascii="Times New Roman" w:hAnsi="Times New Roman" w:cs="Times New Roman"/>
          <w:sz w:val="28"/>
          <w:szCs w:val="28"/>
        </w:rPr>
        <w:t>ида или в дистанционном режиме.</w:t>
      </w:r>
    </w:p>
    <w:p w14:paraId="11F6AFCC" w14:textId="77777777" w:rsidR="0006259F" w:rsidRPr="00EC6109" w:rsidRDefault="0079613E" w:rsidP="003D34E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2.16</w:t>
      </w:r>
      <w:r w:rsidR="0006259F" w:rsidRPr="00EC6109">
        <w:rPr>
          <w:rFonts w:ascii="Times New Roman" w:hAnsi="Times New Roman" w:cs="Times New Roman"/>
          <w:sz w:val="28"/>
          <w:szCs w:val="28"/>
        </w:rPr>
        <w:t>. Показатели доступности и качества муниципальной услуги:</w:t>
      </w:r>
    </w:p>
    <w:p w14:paraId="3FC2D464" w14:textId="77777777" w:rsidR="00CE3CC9" w:rsidRPr="00EC6109" w:rsidRDefault="00CE3CC9"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степень удовлетворенности заявителей качеством и доступностью муниципальной услуг</w:t>
      </w:r>
      <w:r w:rsidR="00F75996" w:rsidRPr="00EC6109">
        <w:rPr>
          <w:rFonts w:ascii="Times New Roman" w:hAnsi="Times New Roman" w:cs="Times New Roman"/>
          <w:sz w:val="28"/>
          <w:szCs w:val="28"/>
        </w:rPr>
        <w:t>и</w:t>
      </w:r>
      <w:r w:rsidRPr="00EC6109">
        <w:rPr>
          <w:rFonts w:ascii="Times New Roman" w:hAnsi="Times New Roman" w:cs="Times New Roman"/>
          <w:sz w:val="28"/>
          <w:szCs w:val="28"/>
        </w:rPr>
        <w:t>;</w:t>
      </w:r>
    </w:p>
    <w:p w14:paraId="305ACB68" w14:textId="77777777"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соблюдение установленных нормативных сроков приема заявителя при подаче документов;</w:t>
      </w:r>
    </w:p>
    <w:p w14:paraId="263A2EC6" w14:textId="77777777"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соблюдение установленных нормативных сроков предоставления услуги;</w:t>
      </w:r>
    </w:p>
    <w:p w14:paraId="21211B2D" w14:textId="77777777"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14:paraId="0E1C5E80" w14:textId="77777777" w:rsidR="00935DD4"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доля заявителей, которым услуга предоставлена в установленный срок;</w:t>
      </w:r>
    </w:p>
    <w:p w14:paraId="7161FD1C" w14:textId="77777777" w:rsidR="00BB0555" w:rsidRPr="004362F3" w:rsidRDefault="00BB0555" w:rsidP="00BB0555">
      <w:pPr>
        <w:pStyle w:val="ConsPlusNormal0"/>
        <w:ind w:firstLine="539"/>
        <w:jc w:val="both"/>
        <w:rPr>
          <w:rFonts w:ascii="Times New Roman" w:hAnsi="Times New Roman" w:cs="Times New Roman"/>
          <w:sz w:val="28"/>
          <w:szCs w:val="28"/>
        </w:rPr>
      </w:pPr>
      <w:r w:rsidRPr="004362F3">
        <w:rPr>
          <w:rFonts w:ascii="Times New Roman" w:hAnsi="Times New Roman" w:cs="Times New Roman"/>
          <w:sz w:val="28"/>
          <w:szCs w:val="28"/>
        </w:rPr>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14:paraId="5738063E" w14:textId="77777777" w:rsidR="00076785" w:rsidRPr="004362F3" w:rsidRDefault="00935DD4" w:rsidP="00076785">
      <w:pPr>
        <w:pStyle w:val="ConsPlusNormal0"/>
        <w:ind w:firstLine="539"/>
        <w:jc w:val="both"/>
        <w:rPr>
          <w:rFonts w:ascii="Times New Roman" w:hAnsi="Times New Roman" w:cs="Times New Roman"/>
          <w:sz w:val="28"/>
          <w:szCs w:val="28"/>
        </w:rPr>
      </w:pPr>
      <w:r w:rsidRPr="004362F3">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1B546818" w14:textId="77777777" w:rsidR="00BB0555" w:rsidRPr="004362F3" w:rsidRDefault="00BB0555" w:rsidP="00F75996">
      <w:pPr>
        <w:pStyle w:val="ConsPlusNormal0"/>
        <w:ind w:firstLine="539"/>
        <w:jc w:val="both"/>
        <w:rPr>
          <w:rFonts w:ascii="Times New Roman" w:hAnsi="Times New Roman" w:cs="Times New Roman"/>
          <w:sz w:val="28"/>
          <w:szCs w:val="28"/>
        </w:rPr>
      </w:pPr>
      <w:r w:rsidRPr="004362F3">
        <w:rPr>
          <w:rFonts w:ascii="Times New Roman" w:hAnsi="Times New Roman" w:cs="Times New Roman"/>
          <w:sz w:val="28"/>
          <w:szCs w:val="28"/>
        </w:rPr>
        <w:t>2.1</w:t>
      </w:r>
      <w:r w:rsidR="0079613E" w:rsidRPr="004362F3">
        <w:rPr>
          <w:rFonts w:ascii="Times New Roman" w:hAnsi="Times New Roman" w:cs="Times New Roman"/>
          <w:sz w:val="28"/>
          <w:szCs w:val="28"/>
        </w:rPr>
        <w:t>7</w:t>
      </w:r>
      <w:r w:rsidRPr="004362F3">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4362F3" w:rsidRPr="004362F3">
        <w:rPr>
          <w:rFonts w:ascii="Times New Roman" w:hAnsi="Times New Roman" w:cs="Times New Roman"/>
          <w:sz w:val="28"/>
          <w:szCs w:val="28"/>
        </w:rPr>
        <w:t>МАУ «</w:t>
      </w:r>
      <w:r w:rsidRPr="004362F3">
        <w:rPr>
          <w:rFonts w:ascii="Times New Roman" w:hAnsi="Times New Roman" w:cs="Times New Roman"/>
          <w:sz w:val="28"/>
          <w:szCs w:val="28"/>
        </w:rPr>
        <w:t>МФЦ</w:t>
      </w:r>
      <w:r w:rsidR="004362F3" w:rsidRPr="004362F3">
        <w:rPr>
          <w:rFonts w:ascii="Times New Roman" w:hAnsi="Times New Roman" w:cs="Times New Roman"/>
          <w:sz w:val="28"/>
          <w:szCs w:val="28"/>
        </w:rPr>
        <w:t>»</w:t>
      </w:r>
      <w:r w:rsidRPr="004362F3">
        <w:rPr>
          <w:rFonts w:ascii="Times New Roman" w:hAnsi="Times New Roman" w:cs="Times New Roman"/>
          <w:sz w:val="28"/>
          <w:szCs w:val="28"/>
        </w:rPr>
        <w:t xml:space="preserve"> и особенности предоставления муниципальной услуги в электронной форме.</w:t>
      </w:r>
    </w:p>
    <w:p w14:paraId="102A25F5" w14:textId="77777777" w:rsidR="00CE3CC9" w:rsidRPr="00935DD4" w:rsidRDefault="0079613E"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00CE3CC9" w:rsidRPr="00935DD4">
        <w:rPr>
          <w:rFonts w:ascii="Times New Roman" w:hAnsi="Times New Roman" w:cs="Times New Roman"/>
          <w:sz w:val="28"/>
          <w:szCs w:val="28"/>
        </w:rPr>
        <w:t>.</w:t>
      </w:r>
      <w:r>
        <w:rPr>
          <w:rFonts w:ascii="Times New Roman" w:hAnsi="Times New Roman" w:cs="Times New Roman"/>
          <w:sz w:val="28"/>
          <w:szCs w:val="28"/>
        </w:rPr>
        <w:t>1.</w:t>
      </w:r>
      <w:r w:rsidR="00CE3CC9" w:rsidRPr="00935DD4">
        <w:rPr>
          <w:rFonts w:ascii="Times New Roman" w:hAnsi="Times New Roman" w:cs="Times New Roman"/>
          <w:sz w:val="28"/>
          <w:szCs w:val="28"/>
        </w:rPr>
        <w:t xml:space="preserve"> Способы предоставления муниципальной услуги.</w:t>
      </w:r>
    </w:p>
    <w:p w14:paraId="3BFED530" w14:textId="77777777" w:rsidR="00CE3CC9" w:rsidRPr="00935DD4"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w:t>
      </w:r>
      <w:r w:rsidR="0079613E">
        <w:rPr>
          <w:rFonts w:ascii="Times New Roman" w:hAnsi="Times New Roman" w:cs="Times New Roman"/>
          <w:sz w:val="28"/>
          <w:szCs w:val="28"/>
        </w:rPr>
        <w:t>7</w:t>
      </w:r>
      <w:r w:rsidR="00CE3CC9" w:rsidRPr="00935DD4">
        <w:rPr>
          <w:rFonts w:ascii="Times New Roman" w:hAnsi="Times New Roman" w:cs="Times New Roman"/>
          <w:sz w:val="28"/>
          <w:szCs w:val="28"/>
        </w:rPr>
        <w:t>.1</w:t>
      </w:r>
      <w:r w:rsidR="00D05EFE">
        <w:rPr>
          <w:rFonts w:ascii="Times New Roman" w:hAnsi="Times New Roman" w:cs="Times New Roman"/>
          <w:sz w:val="28"/>
          <w:szCs w:val="28"/>
        </w:rPr>
        <w:t>.1</w:t>
      </w:r>
      <w:r w:rsidR="00CE3CC9" w:rsidRPr="00935DD4">
        <w:rPr>
          <w:rFonts w:ascii="Times New Roman" w:hAnsi="Times New Roman" w:cs="Times New Roman"/>
          <w:sz w:val="28"/>
          <w:szCs w:val="28"/>
        </w:rPr>
        <w:t>. Форма представления заявления и необходимых документов для предоставления муниципальной услуги:</w:t>
      </w:r>
    </w:p>
    <w:p w14:paraId="3A455A38" w14:textId="77777777" w:rsidR="00CE3CC9" w:rsidRPr="00935DD4" w:rsidRDefault="00CE3CC9"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 на бумажном носителе - при личном обращении</w:t>
      </w:r>
      <w:r w:rsidR="00935DD4">
        <w:rPr>
          <w:rFonts w:ascii="Times New Roman" w:hAnsi="Times New Roman" w:cs="Times New Roman"/>
          <w:sz w:val="28"/>
          <w:szCs w:val="28"/>
        </w:rPr>
        <w:t xml:space="preserve"> заявителя в МАУ «МФЦ»</w:t>
      </w:r>
      <w:r w:rsidR="00BB0555">
        <w:rPr>
          <w:rFonts w:ascii="Times New Roman" w:hAnsi="Times New Roman" w:cs="Times New Roman"/>
          <w:sz w:val="28"/>
          <w:szCs w:val="28"/>
        </w:rPr>
        <w:t>.</w:t>
      </w:r>
    </w:p>
    <w:p w14:paraId="11A2F0A3" w14:textId="77777777" w:rsidR="00CE3CC9" w:rsidRPr="001E37E5"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w:t>
      </w:r>
      <w:r w:rsidR="00D05EFE">
        <w:rPr>
          <w:rFonts w:ascii="Times New Roman" w:hAnsi="Times New Roman" w:cs="Times New Roman"/>
          <w:sz w:val="28"/>
          <w:szCs w:val="28"/>
        </w:rPr>
        <w:t>7.1.</w:t>
      </w:r>
      <w:r w:rsidR="00CE3CC9" w:rsidRPr="001E37E5">
        <w:rPr>
          <w:rFonts w:ascii="Times New Roman" w:hAnsi="Times New Roman" w:cs="Times New Roman"/>
          <w:sz w:val="28"/>
          <w:szCs w:val="28"/>
        </w:rPr>
        <w:t>2. Форма предоставления результата муниципальной услуги:</w:t>
      </w:r>
    </w:p>
    <w:p w14:paraId="32F64BF9" w14:textId="77777777" w:rsidR="00935DD4" w:rsidRPr="00D253DD" w:rsidRDefault="001E37E5" w:rsidP="00F75996">
      <w:pPr>
        <w:pStyle w:val="ConsPlusNormal0"/>
        <w:ind w:firstLine="539"/>
        <w:jc w:val="both"/>
        <w:rPr>
          <w:rFonts w:ascii="Times New Roman" w:hAnsi="Times New Roman" w:cs="Times New Roman"/>
          <w:sz w:val="28"/>
          <w:szCs w:val="28"/>
        </w:rPr>
      </w:pPr>
      <w:r w:rsidRPr="001E37E5">
        <w:rPr>
          <w:rFonts w:ascii="Times New Roman" w:hAnsi="Times New Roman" w:cs="Times New Roman"/>
          <w:sz w:val="28"/>
          <w:szCs w:val="28"/>
        </w:rPr>
        <w:t xml:space="preserve">- на бумажном носителе - в форме </w:t>
      </w:r>
      <w:r w:rsidR="00031B0C">
        <w:rPr>
          <w:rFonts w:ascii="Times New Roman" w:hAnsi="Times New Roman" w:cs="Times New Roman"/>
          <w:sz w:val="28"/>
          <w:szCs w:val="28"/>
        </w:rPr>
        <w:t>уведомления о предоставлении денежной выплаты</w:t>
      </w:r>
      <w:r w:rsidRPr="00F75996">
        <w:rPr>
          <w:rFonts w:ascii="Times New Roman" w:hAnsi="Times New Roman" w:cs="Times New Roman"/>
          <w:sz w:val="28"/>
          <w:szCs w:val="28"/>
        </w:rPr>
        <w:t>,</w:t>
      </w:r>
      <w:r w:rsidRPr="001E37E5">
        <w:rPr>
          <w:rFonts w:ascii="Times New Roman" w:hAnsi="Times New Roman" w:cs="Times New Roman"/>
          <w:sz w:val="28"/>
          <w:szCs w:val="28"/>
        </w:rPr>
        <w:t xml:space="preserve"> направленного заявителю почтовым отправлением по адресу указанном в заявлении</w:t>
      </w:r>
      <w:r w:rsidRPr="00D253DD">
        <w:rPr>
          <w:rFonts w:ascii="Times New Roman" w:hAnsi="Times New Roman" w:cs="Times New Roman"/>
          <w:sz w:val="28"/>
          <w:szCs w:val="28"/>
        </w:rPr>
        <w:t xml:space="preserve">, с последующим перечислением денежных средств на счет заявителя в </w:t>
      </w:r>
      <w:r w:rsidR="00780F57" w:rsidRPr="00D253DD">
        <w:rPr>
          <w:rFonts w:ascii="Times New Roman" w:hAnsi="Times New Roman" w:cs="Times New Roman"/>
          <w:sz w:val="28"/>
          <w:szCs w:val="28"/>
        </w:rPr>
        <w:t xml:space="preserve">кредитной организации, </w:t>
      </w:r>
      <w:r w:rsidR="005062B4">
        <w:rPr>
          <w:rFonts w:ascii="Times New Roman" w:hAnsi="Times New Roman" w:cs="Times New Roman"/>
          <w:sz w:val="28"/>
          <w:szCs w:val="28"/>
        </w:rPr>
        <w:t xml:space="preserve">указанный в заявлении </w:t>
      </w:r>
      <w:r w:rsidRPr="00D253DD">
        <w:rPr>
          <w:rFonts w:ascii="Times New Roman" w:hAnsi="Times New Roman" w:cs="Times New Roman"/>
          <w:sz w:val="28"/>
          <w:szCs w:val="28"/>
        </w:rPr>
        <w:t>о предоставлении муниципальной услуги (при принятии решения о предоставлении денежной выплаты).</w:t>
      </w:r>
    </w:p>
    <w:p w14:paraId="2DCD501F" w14:textId="77777777" w:rsidR="00935DD4" w:rsidRPr="001E37E5" w:rsidRDefault="00935DD4" w:rsidP="00F75996">
      <w:pPr>
        <w:pStyle w:val="ConsPlusNormal0"/>
        <w:ind w:firstLine="539"/>
        <w:jc w:val="both"/>
        <w:rPr>
          <w:rFonts w:ascii="Times New Roman" w:hAnsi="Times New Roman" w:cs="Times New Roman"/>
          <w:sz w:val="28"/>
          <w:szCs w:val="28"/>
        </w:rPr>
      </w:pPr>
      <w:r w:rsidRPr="00D253DD">
        <w:rPr>
          <w:rFonts w:ascii="Times New Roman" w:hAnsi="Times New Roman" w:cs="Times New Roman"/>
          <w:sz w:val="28"/>
          <w:szCs w:val="28"/>
        </w:rPr>
        <w:t>- при принятии решения об отказе в предоставлении муниципальной услуги - путем направления</w:t>
      </w:r>
      <w:r w:rsidR="001E37E5" w:rsidRPr="00D253DD">
        <w:rPr>
          <w:rFonts w:ascii="Times New Roman" w:hAnsi="Times New Roman" w:cs="Times New Roman"/>
          <w:sz w:val="28"/>
          <w:szCs w:val="28"/>
        </w:rPr>
        <w:t xml:space="preserve"> </w:t>
      </w:r>
      <w:r w:rsidRPr="00D253DD">
        <w:rPr>
          <w:rFonts w:ascii="Times New Roman" w:hAnsi="Times New Roman" w:cs="Times New Roman"/>
          <w:sz w:val="28"/>
          <w:szCs w:val="28"/>
        </w:rPr>
        <w:t>уведомления</w:t>
      </w:r>
      <w:r w:rsidR="00F86C1A" w:rsidRPr="00D253DD">
        <w:rPr>
          <w:rFonts w:ascii="Times New Roman" w:hAnsi="Times New Roman" w:cs="Times New Roman"/>
          <w:sz w:val="28"/>
          <w:szCs w:val="28"/>
        </w:rPr>
        <w:t xml:space="preserve"> </w:t>
      </w:r>
      <w:r w:rsidRPr="00D253DD">
        <w:rPr>
          <w:rFonts w:ascii="Times New Roman" w:hAnsi="Times New Roman" w:cs="Times New Roman"/>
          <w:sz w:val="28"/>
          <w:szCs w:val="28"/>
        </w:rPr>
        <w:t xml:space="preserve">об отказе в предоставлении </w:t>
      </w:r>
      <w:r w:rsidR="00F86C1A" w:rsidRPr="00D253DD">
        <w:rPr>
          <w:rFonts w:ascii="Times New Roman" w:hAnsi="Times New Roman" w:cs="Times New Roman"/>
          <w:sz w:val="28"/>
          <w:szCs w:val="28"/>
        </w:rPr>
        <w:t xml:space="preserve">муниципальной услуги </w:t>
      </w:r>
      <w:r w:rsidRPr="00D253DD">
        <w:rPr>
          <w:rFonts w:ascii="Times New Roman" w:hAnsi="Times New Roman" w:cs="Times New Roman"/>
          <w:sz w:val="28"/>
          <w:szCs w:val="28"/>
        </w:rPr>
        <w:t xml:space="preserve">почтовым отправлением </w:t>
      </w:r>
      <w:r w:rsidR="001E37E5" w:rsidRPr="00D253DD">
        <w:rPr>
          <w:rFonts w:ascii="Times New Roman" w:hAnsi="Times New Roman" w:cs="Times New Roman"/>
          <w:sz w:val="28"/>
          <w:szCs w:val="28"/>
        </w:rPr>
        <w:t>на адрес, указанный в заявлении</w:t>
      </w:r>
      <w:r w:rsidR="001E37E5" w:rsidRPr="001E37E5">
        <w:rPr>
          <w:rFonts w:ascii="Times New Roman" w:hAnsi="Times New Roman" w:cs="Times New Roman"/>
          <w:sz w:val="28"/>
          <w:szCs w:val="28"/>
        </w:rPr>
        <w:t>.</w:t>
      </w:r>
    </w:p>
    <w:p w14:paraId="388785BC" w14:textId="77777777" w:rsidR="00BB0555" w:rsidRDefault="00076785" w:rsidP="00BB055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w:t>
      </w:r>
      <w:r w:rsidR="00D05EFE">
        <w:rPr>
          <w:rFonts w:ascii="Times New Roman" w:hAnsi="Times New Roman" w:cs="Times New Roman"/>
          <w:sz w:val="28"/>
          <w:szCs w:val="28"/>
        </w:rPr>
        <w:t>17.1.3</w:t>
      </w:r>
      <w:r w:rsidR="00CE3CC9" w:rsidRPr="00E13E46">
        <w:rPr>
          <w:rFonts w:ascii="Times New Roman" w:hAnsi="Times New Roman" w:cs="Times New Roman"/>
          <w:sz w:val="28"/>
          <w:szCs w:val="28"/>
        </w:rPr>
        <w:t xml:space="preserve">. </w:t>
      </w:r>
      <w:r w:rsidR="00BB0555" w:rsidRPr="00BB0555">
        <w:rPr>
          <w:rFonts w:ascii="Times New Roman" w:hAnsi="Times New Roman" w:cs="Times New Roman"/>
          <w:sz w:val="28"/>
          <w:szCs w:val="28"/>
        </w:rPr>
        <w:t>Форма направления запросов и получение документов в рамках межведомственного информационн</w:t>
      </w:r>
      <w:r w:rsidR="00BB0555">
        <w:rPr>
          <w:rFonts w:ascii="Times New Roman" w:hAnsi="Times New Roman" w:cs="Times New Roman"/>
          <w:sz w:val="28"/>
          <w:szCs w:val="28"/>
        </w:rPr>
        <w:t>ого взаимодействия:</w:t>
      </w:r>
    </w:p>
    <w:p w14:paraId="42225A48" w14:textId="77777777" w:rsidR="00BB0555" w:rsidRDefault="00BB0555" w:rsidP="00BB0555">
      <w:pPr>
        <w:pStyle w:val="ConsPlusNormal0"/>
        <w:ind w:firstLine="539"/>
        <w:jc w:val="both"/>
        <w:rPr>
          <w:rFonts w:ascii="Times New Roman" w:hAnsi="Times New Roman" w:cs="Times New Roman"/>
          <w:sz w:val="28"/>
          <w:szCs w:val="28"/>
        </w:rPr>
      </w:pPr>
      <w:r w:rsidRPr="00BB0555">
        <w:rPr>
          <w:rFonts w:ascii="Times New Roman" w:hAnsi="Times New Roman" w:cs="Times New Roman"/>
          <w:sz w:val="28"/>
          <w:szCs w:val="28"/>
        </w:rPr>
        <w:t xml:space="preserve">- в электронной форме - посредством системы межведомственного </w:t>
      </w:r>
      <w:r w:rsidRPr="00BB0555">
        <w:rPr>
          <w:rFonts w:ascii="Times New Roman" w:hAnsi="Times New Roman" w:cs="Times New Roman"/>
          <w:sz w:val="28"/>
          <w:szCs w:val="28"/>
        </w:rPr>
        <w:lastRenderedPageBreak/>
        <w:t>электронного взаимодействия (далее - СМЭВ);</w:t>
      </w:r>
    </w:p>
    <w:p w14:paraId="3AEE65F5" w14:textId="77777777" w:rsidR="00BB0555" w:rsidRDefault="00BB0555" w:rsidP="00BB0555">
      <w:pPr>
        <w:pStyle w:val="ConsPlusNormal0"/>
        <w:ind w:firstLine="539"/>
        <w:jc w:val="both"/>
        <w:rPr>
          <w:rFonts w:ascii="Times New Roman" w:hAnsi="Times New Roman" w:cs="Times New Roman"/>
          <w:sz w:val="28"/>
          <w:szCs w:val="28"/>
        </w:rPr>
      </w:pPr>
      <w:r w:rsidRPr="00BB0555">
        <w:rPr>
          <w:rFonts w:ascii="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hAnsi="Times New Roman" w:cs="Times New Roman"/>
          <w:sz w:val="28"/>
          <w:szCs w:val="28"/>
        </w:rPr>
        <w:t>ия документов посредством СМЭВ.</w:t>
      </w:r>
    </w:p>
    <w:p w14:paraId="66CA2DC3" w14:textId="77777777" w:rsidR="00BB0555" w:rsidRPr="00BB0555" w:rsidRDefault="00BB0555" w:rsidP="00BB0555">
      <w:pPr>
        <w:pStyle w:val="ConsPlusNormal0"/>
        <w:ind w:firstLine="539"/>
        <w:jc w:val="both"/>
        <w:rPr>
          <w:rFonts w:ascii="Times New Roman" w:hAnsi="Times New Roman" w:cs="Times New Roman"/>
          <w:sz w:val="28"/>
          <w:szCs w:val="28"/>
        </w:rPr>
      </w:pPr>
      <w:r w:rsidRPr="00BB0555">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754A6FCC" w14:textId="77777777" w:rsidR="00BB0555" w:rsidRPr="00BB0555" w:rsidRDefault="00BB0555" w:rsidP="00BB0555">
      <w:pPr>
        <w:pStyle w:val="ConsPlusNormal0"/>
        <w:ind w:firstLine="539"/>
        <w:jc w:val="both"/>
        <w:rPr>
          <w:rFonts w:ascii="Times New Roman" w:hAnsi="Times New Roman" w:cs="Times New Roman"/>
          <w:sz w:val="28"/>
          <w:szCs w:val="28"/>
        </w:rPr>
      </w:pPr>
      <w:r w:rsidRPr="00BB0555">
        <w:rPr>
          <w:rFonts w:ascii="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43AFDCC5" w14:textId="77777777" w:rsidR="00BB0555" w:rsidRPr="00BB0555" w:rsidRDefault="00BB0555" w:rsidP="004362F3">
      <w:pPr>
        <w:pStyle w:val="ConsPlusNormal0"/>
        <w:ind w:firstLine="539"/>
        <w:jc w:val="both"/>
        <w:rPr>
          <w:rFonts w:ascii="Times New Roman" w:hAnsi="Times New Roman" w:cs="Times New Roman"/>
          <w:sz w:val="28"/>
          <w:szCs w:val="28"/>
        </w:rPr>
      </w:pPr>
      <w:r w:rsidRPr="00BB0555">
        <w:rPr>
          <w:rFonts w:ascii="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4CB54E8D"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w:t>
      </w:r>
      <w:r w:rsidR="00D05EFE" w:rsidRPr="004362F3">
        <w:rPr>
          <w:rFonts w:ascii="Times New Roman" w:hAnsi="Times New Roman" w:cs="Times New Roman"/>
          <w:sz w:val="28"/>
          <w:szCs w:val="28"/>
        </w:rPr>
        <w:t>7</w:t>
      </w:r>
      <w:r w:rsidRPr="004362F3">
        <w:rPr>
          <w:rFonts w:ascii="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14:paraId="62936105" w14:textId="77777777" w:rsidR="00BB0555" w:rsidRPr="004362F3" w:rsidRDefault="00BB0555" w:rsidP="004362F3">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w:t>
      </w:r>
      <w:r w:rsidR="00D05EFE" w:rsidRPr="004362F3">
        <w:rPr>
          <w:rFonts w:ascii="Times New Roman" w:hAnsi="Times New Roman" w:cs="Times New Roman"/>
          <w:sz w:val="28"/>
          <w:szCs w:val="28"/>
        </w:rPr>
        <w:t>7</w:t>
      </w:r>
      <w:r w:rsidRPr="004362F3">
        <w:rPr>
          <w:rFonts w:ascii="Times New Roman" w:hAnsi="Times New Roman" w:cs="Times New Roman"/>
          <w:sz w:val="28"/>
          <w:szCs w:val="28"/>
        </w:rPr>
        <w:t>.2.1. Требования, учитывающие особенности предоставления муниципальной услуги в органе, обеспечивающем предоставление мун</w:t>
      </w:r>
      <w:r w:rsidR="004362F3" w:rsidRPr="004362F3">
        <w:rPr>
          <w:rFonts w:ascii="Times New Roman" w:hAnsi="Times New Roman" w:cs="Times New Roman"/>
          <w:sz w:val="28"/>
          <w:szCs w:val="28"/>
        </w:rPr>
        <w:t>иципальной услуги, отсутствуют.</w:t>
      </w:r>
    </w:p>
    <w:p w14:paraId="4AFDE8F0"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w:t>
      </w:r>
      <w:r w:rsidR="00D05EFE" w:rsidRPr="004362F3">
        <w:rPr>
          <w:rFonts w:ascii="Times New Roman" w:hAnsi="Times New Roman" w:cs="Times New Roman"/>
          <w:sz w:val="28"/>
          <w:szCs w:val="28"/>
        </w:rPr>
        <w:t>7</w:t>
      </w:r>
      <w:r w:rsidRPr="004362F3">
        <w:rPr>
          <w:rFonts w:ascii="Times New Roman" w:hAnsi="Times New Roman" w:cs="Times New Roman"/>
          <w:sz w:val="28"/>
          <w:szCs w:val="28"/>
        </w:rPr>
        <w:t xml:space="preserve">.3. Требования, учитывающие особенности предоставления муниципальной услуги в </w:t>
      </w:r>
      <w:r w:rsidR="00FF6C60">
        <w:rPr>
          <w:rFonts w:ascii="Times New Roman" w:hAnsi="Times New Roman" w:cs="Times New Roman"/>
          <w:sz w:val="28"/>
          <w:szCs w:val="28"/>
        </w:rPr>
        <w:t>МАУ «</w:t>
      </w:r>
      <w:r w:rsidRPr="004362F3">
        <w:rPr>
          <w:rFonts w:ascii="Times New Roman" w:hAnsi="Times New Roman" w:cs="Times New Roman"/>
          <w:sz w:val="28"/>
          <w:szCs w:val="28"/>
        </w:rPr>
        <w:t>МФЦ</w:t>
      </w:r>
      <w:r w:rsidR="00FF6C60">
        <w:rPr>
          <w:rFonts w:ascii="Times New Roman" w:hAnsi="Times New Roman" w:cs="Times New Roman"/>
          <w:sz w:val="28"/>
          <w:szCs w:val="28"/>
        </w:rPr>
        <w:t>»</w:t>
      </w:r>
      <w:r w:rsidRPr="004362F3">
        <w:rPr>
          <w:rFonts w:ascii="Times New Roman" w:hAnsi="Times New Roman" w:cs="Times New Roman"/>
          <w:sz w:val="28"/>
          <w:szCs w:val="28"/>
        </w:rPr>
        <w:t>.</w:t>
      </w:r>
    </w:p>
    <w:p w14:paraId="09DE1D27"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w:t>
      </w:r>
      <w:r w:rsidR="00D05EFE" w:rsidRPr="004362F3">
        <w:rPr>
          <w:rFonts w:ascii="Times New Roman" w:hAnsi="Times New Roman" w:cs="Times New Roman"/>
          <w:sz w:val="28"/>
          <w:szCs w:val="28"/>
        </w:rPr>
        <w:t>7</w:t>
      </w:r>
      <w:r w:rsidRPr="004362F3">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D05EFE" w:rsidRPr="004362F3">
        <w:rPr>
          <w:rFonts w:ascii="Times New Roman" w:hAnsi="Times New Roman" w:cs="Times New Roman"/>
          <w:sz w:val="28"/>
          <w:szCs w:val="28"/>
        </w:rPr>
        <w:t>Управление</w:t>
      </w:r>
      <w:r w:rsidRPr="004362F3">
        <w:rPr>
          <w:rFonts w:ascii="Times New Roman" w:hAnsi="Times New Roman" w:cs="Times New Roman"/>
          <w:sz w:val="28"/>
          <w:szCs w:val="28"/>
        </w:rPr>
        <w:t>, направления результата предоставления муниципальной услуги заявителю.</w:t>
      </w:r>
    </w:p>
    <w:p w14:paraId="29110C1B"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w:t>
      </w:r>
      <w:r w:rsidR="00D05EFE" w:rsidRPr="004362F3">
        <w:rPr>
          <w:rFonts w:ascii="Times New Roman" w:hAnsi="Times New Roman" w:cs="Times New Roman"/>
          <w:sz w:val="28"/>
          <w:szCs w:val="28"/>
        </w:rPr>
        <w:t>7</w:t>
      </w:r>
      <w:r w:rsidRPr="004362F3">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0E0A1E5C"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 xml:space="preserve">- </w:t>
      </w:r>
      <w:r w:rsidR="00BB0555" w:rsidRPr="004362F3">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353B6BE4"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43A6D3B5"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фамилии, имена и отчества (последнее – при наличии) физических лиц, адреса их места жительства написаны полностью;</w:t>
      </w:r>
    </w:p>
    <w:p w14:paraId="7214A456"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в заявлении и документах нет подчисток, приписок, зачеркнутых слов и иных неоговоренных исправлений;</w:t>
      </w:r>
    </w:p>
    <w:p w14:paraId="1CF1726D"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заявление и документы не исполнены карандашом;</w:t>
      </w:r>
    </w:p>
    <w:p w14:paraId="75BF8ABF"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503AC8B5" w14:textId="77777777" w:rsidR="00BB0555" w:rsidRPr="004362F3" w:rsidRDefault="00D05EFE"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lastRenderedPageBreak/>
        <w:t>-</w:t>
      </w:r>
      <w:r w:rsidR="00BB0555" w:rsidRPr="004362F3">
        <w:rPr>
          <w:rFonts w:ascii="Times New Roman" w:hAnsi="Times New Roman" w:cs="Times New Roman"/>
          <w:sz w:val="28"/>
          <w:szCs w:val="28"/>
        </w:rPr>
        <w:tab/>
        <w:t xml:space="preserve">форма предоставления документов, соответствует требованиям, установленным административным регламентом (копия/оригинал). </w:t>
      </w:r>
    </w:p>
    <w:p w14:paraId="7A32A363"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03B312CA"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В случае выявления оснований для отказа в приеме документов, предусмотренных пунктом 2.</w:t>
      </w:r>
      <w:r w:rsidR="004F56A4" w:rsidRPr="004362F3">
        <w:rPr>
          <w:rFonts w:ascii="Times New Roman" w:hAnsi="Times New Roman" w:cs="Times New Roman"/>
          <w:sz w:val="28"/>
          <w:szCs w:val="28"/>
        </w:rPr>
        <w:t>10</w:t>
      </w:r>
      <w:r w:rsidRPr="004362F3">
        <w:rPr>
          <w:rFonts w:ascii="Times New Roman" w:hAnsi="Times New Roman" w:cs="Times New Roman"/>
          <w:sz w:val="28"/>
          <w:szCs w:val="28"/>
        </w:rPr>
        <w:t xml:space="preserve"> настоящего </w:t>
      </w:r>
      <w:r w:rsidR="00A64AA2">
        <w:rPr>
          <w:rFonts w:ascii="Times New Roman" w:hAnsi="Times New Roman" w:cs="Times New Roman"/>
          <w:sz w:val="28"/>
          <w:szCs w:val="28"/>
        </w:rPr>
        <w:t>Р</w:t>
      </w:r>
      <w:r w:rsidRPr="004362F3">
        <w:rPr>
          <w:rFonts w:ascii="Times New Roman" w:hAnsi="Times New Roman" w:cs="Times New Roman"/>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7E492BF"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w:t>
      </w:r>
      <w:r w:rsidR="004F56A4" w:rsidRPr="004362F3">
        <w:rPr>
          <w:rFonts w:ascii="Times New Roman" w:hAnsi="Times New Roman" w:cs="Times New Roman"/>
          <w:sz w:val="28"/>
          <w:szCs w:val="28"/>
        </w:rPr>
        <w:t>10</w:t>
      </w:r>
      <w:r w:rsidRPr="004362F3">
        <w:rPr>
          <w:rFonts w:ascii="Times New Roman" w:hAnsi="Times New Roman" w:cs="Times New Roman"/>
          <w:sz w:val="28"/>
          <w:szCs w:val="28"/>
        </w:rPr>
        <w:t xml:space="preserve"> </w:t>
      </w:r>
      <w:r w:rsidRPr="00A64AA2">
        <w:rPr>
          <w:rFonts w:ascii="Times New Roman" w:hAnsi="Times New Roman" w:cs="Times New Roman"/>
          <w:sz w:val="28"/>
          <w:szCs w:val="28"/>
        </w:rPr>
        <w:t>настоящего</w:t>
      </w:r>
      <w:r w:rsidR="00A64AA2" w:rsidRPr="00A64AA2">
        <w:rPr>
          <w:rFonts w:ascii="Times New Roman" w:hAnsi="Times New Roman" w:cs="Times New Roman"/>
          <w:sz w:val="28"/>
          <w:szCs w:val="28"/>
        </w:rPr>
        <w:t xml:space="preserve"> Р</w:t>
      </w:r>
      <w:r w:rsidRPr="00A64AA2">
        <w:rPr>
          <w:rFonts w:ascii="Times New Roman" w:hAnsi="Times New Roman" w:cs="Times New Roman"/>
          <w:sz w:val="28"/>
          <w:szCs w:val="28"/>
        </w:rPr>
        <w:t>егламента.</w:t>
      </w:r>
      <w:r w:rsidRPr="004362F3">
        <w:rPr>
          <w:rFonts w:ascii="Times New Roman" w:hAnsi="Times New Roman" w:cs="Times New Roman"/>
          <w:sz w:val="28"/>
          <w:szCs w:val="28"/>
        </w:rPr>
        <w:t xml:space="preserve">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66DE682D"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Сотрудник МАУ «МФЦ» регистрирует заявление (запрос) в ГИС СО «МФЦ».</w:t>
      </w:r>
    </w:p>
    <w:p w14:paraId="7D4F686D"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14:paraId="6A6614E2"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наименование МАУ «МФЦ»;</w:t>
      </w:r>
    </w:p>
    <w:p w14:paraId="693C0288"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 xml:space="preserve">дата и номер регистрации заявления, заявки и документов в Электронном журнале; </w:t>
      </w:r>
    </w:p>
    <w:p w14:paraId="3E3A12D8"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информация о заявителе (фамилия, имя, отчество (последнее – при наличии), данные документа, удостоверяющего личность);</w:t>
      </w:r>
    </w:p>
    <w:p w14:paraId="54F1B079"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570C0126"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 xml:space="preserve">срок оказания услуги; </w:t>
      </w:r>
    </w:p>
    <w:p w14:paraId="0294FDED"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28DE2EE3"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фамилия и инициалы сотрудника МАУ «МФЦ», принявшего документы;</w:t>
      </w:r>
    </w:p>
    <w:p w14:paraId="6EB9805F"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справочный телефон МАУ «МФЦ», по которому заявитель может уточнить ход предоставления услуги.</w:t>
      </w:r>
    </w:p>
    <w:p w14:paraId="5D7EBF69"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w:t>
      </w:r>
      <w:r w:rsidRPr="004362F3">
        <w:rPr>
          <w:rFonts w:ascii="Times New Roman" w:hAnsi="Times New Roman" w:cs="Times New Roman"/>
          <w:sz w:val="28"/>
          <w:szCs w:val="28"/>
        </w:rPr>
        <w:lastRenderedPageBreak/>
        <w:t>Второй экземпляр заявления-расписки хранится в МАУ «МФЦ».</w:t>
      </w:r>
    </w:p>
    <w:p w14:paraId="62820592"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311C977E"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14:paraId="30EC945E" w14:textId="77777777" w:rsidR="00BB0555" w:rsidRPr="004362F3" w:rsidRDefault="004F56A4"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w:t>
      </w:r>
      <w:r w:rsidR="00BB0555" w:rsidRPr="004362F3">
        <w:rPr>
          <w:rFonts w:ascii="Times New Roman" w:hAnsi="Times New Roman" w:cs="Times New Roman"/>
          <w:sz w:val="28"/>
          <w:szCs w:val="28"/>
        </w:rPr>
        <w:tab/>
        <w:t>мотивированный отказ в приеме документов (при наличии оснований).</w:t>
      </w:r>
    </w:p>
    <w:p w14:paraId="7F049A95" w14:textId="77777777" w:rsidR="00BB0555" w:rsidRPr="004362F3" w:rsidRDefault="00BB0555" w:rsidP="00BB0555">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EAB4E6C"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2.17.3.3.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14:paraId="3CEC6EA9"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 xml:space="preserve">2.17.3.4. На основании решения о предоставлении (об отказе в предоставлении) муниципальной услуги сотрудник МАУ «МФЦ», ответственный за направление результата муниципальной услуги, готовит уведомление о предоставлении (об отказе в предоставлении) </w:t>
      </w:r>
      <w:r w:rsidR="00FF6C60">
        <w:rPr>
          <w:rFonts w:ascii="Times New Roman" w:hAnsi="Times New Roman" w:cs="Times New Roman"/>
          <w:sz w:val="28"/>
          <w:szCs w:val="28"/>
        </w:rPr>
        <w:t xml:space="preserve">денежной </w:t>
      </w:r>
      <w:r w:rsidRPr="004362F3">
        <w:rPr>
          <w:rFonts w:ascii="Times New Roman" w:hAnsi="Times New Roman" w:cs="Times New Roman"/>
          <w:sz w:val="28"/>
          <w:szCs w:val="28"/>
        </w:rPr>
        <w:t>выплаты и направляет заявителю почтовым отправлением по адресу, указанному в заявлении на получение муниципальной услуги.</w:t>
      </w:r>
    </w:p>
    <w:p w14:paraId="555E12C0"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2.17.3.5. Срок выполнения административного действия по подготовке и направлению уведомления о предоставлении (об отказе в предоставлении) денежной выплаты составляет не более 5 рабочих дней со дня, следующего за днем поступления по СЭД «ДЕЛО» в МАУ «МФЦ» решения о предоставлении (об отказе в предоставлении) муниципальной услуги.</w:t>
      </w:r>
    </w:p>
    <w:p w14:paraId="150222EC"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2.17.3.6. МАУ «МФЦ» в срок не позднее 10 рабочих дней со дня, следующего за днем поступления по СЭД «ДЕЛО» в МАУ «МФЦ» решения о предоставлении муниципальной услуги, осуществляет перечисление дене</w:t>
      </w:r>
      <w:r w:rsidR="00031B0C">
        <w:rPr>
          <w:rFonts w:ascii="Times New Roman" w:hAnsi="Times New Roman" w:cs="Times New Roman"/>
          <w:sz w:val="28"/>
          <w:szCs w:val="28"/>
        </w:rPr>
        <w:t>жной выплаты на счет получателя</w:t>
      </w:r>
      <w:r w:rsidRPr="004362F3">
        <w:rPr>
          <w:rFonts w:ascii="Times New Roman" w:hAnsi="Times New Roman" w:cs="Times New Roman"/>
          <w:sz w:val="28"/>
          <w:szCs w:val="28"/>
        </w:rPr>
        <w:t>.</w:t>
      </w:r>
    </w:p>
    <w:p w14:paraId="0E02830A"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2.17.3.7. Результатом выполнения административной процедуры является:</w:t>
      </w:r>
    </w:p>
    <w:p w14:paraId="1169DF2B"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 направление заявителю уведомления о предоставлении (об отказе в предоставлении) денежной выплаты;</w:t>
      </w:r>
    </w:p>
    <w:p w14:paraId="25A32181" w14:textId="77777777" w:rsidR="004F56A4" w:rsidRPr="004362F3"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 перечисление денежной выплаты получателю в случае принятия решения о предоставлении муниципальной услуги.</w:t>
      </w:r>
    </w:p>
    <w:p w14:paraId="7E492422" w14:textId="77777777" w:rsidR="004F56A4" w:rsidRDefault="004F56A4" w:rsidP="004F56A4">
      <w:pPr>
        <w:pStyle w:val="ConsPlusNormal0"/>
        <w:ind w:firstLine="540"/>
        <w:jc w:val="both"/>
        <w:rPr>
          <w:rFonts w:ascii="Times New Roman" w:hAnsi="Times New Roman" w:cs="Times New Roman"/>
          <w:sz w:val="28"/>
          <w:szCs w:val="28"/>
        </w:rPr>
      </w:pPr>
      <w:r w:rsidRPr="004362F3">
        <w:rPr>
          <w:rFonts w:ascii="Times New Roman" w:hAnsi="Times New Roman" w:cs="Times New Roman"/>
          <w:sz w:val="28"/>
          <w:szCs w:val="28"/>
        </w:rPr>
        <w:t>2.17.3.8. МАУ «МФЦ»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ДИТиС и Управление отчет о количестве граждан, которым в отчетном месяце были перечислены денежные выплаты и размере перечисленных денежных средств.</w:t>
      </w:r>
    </w:p>
    <w:p w14:paraId="56FC1720" w14:textId="77777777" w:rsidR="00544771" w:rsidRPr="00544771" w:rsidRDefault="00544771" w:rsidP="00544771">
      <w:pPr>
        <w:pStyle w:val="ConsPlusNormal0"/>
        <w:ind w:firstLine="540"/>
        <w:jc w:val="both"/>
        <w:rPr>
          <w:rFonts w:ascii="Times New Roman" w:hAnsi="Times New Roman" w:cs="Times New Roman"/>
          <w:sz w:val="28"/>
          <w:szCs w:val="28"/>
        </w:rPr>
      </w:pPr>
      <w:r w:rsidRPr="00544771">
        <w:rPr>
          <w:rFonts w:ascii="Times New Roman" w:hAnsi="Times New Roman" w:cs="Times New Roman"/>
          <w:sz w:val="28"/>
          <w:szCs w:val="28"/>
        </w:rPr>
        <w:t xml:space="preserve">2.17.3.9. Сведения, полученные в процессе предоставления муниципальной </w:t>
      </w:r>
      <w:r w:rsidRPr="00544771">
        <w:rPr>
          <w:rFonts w:ascii="Times New Roman" w:hAnsi="Times New Roman" w:cs="Times New Roman"/>
          <w:sz w:val="28"/>
          <w:szCs w:val="28"/>
        </w:rPr>
        <w:lastRenderedPageBreak/>
        <w:t>услуги, используются для формирования и ведения 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14:paraId="200FFA52" w14:textId="77777777" w:rsidR="00544771" w:rsidRPr="00544771" w:rsidRDefault="00544771" w:rsidP="00544771">
      <w:pPr>
        <w:pStyle w:val="ConsPlusNormal0"/>
        <w:ind w:firstLine="540"/>
        <w:jc w:val="both"/>
        <w:rPr>
          <w:rFonts w:ascii="Times New Roman" w:hAnsi="Times New Roman" w:cs="Times New Roman"/>
          <w:sz w:val="28"/>
          <w:szCs w:val="28"/>
        </w:rPr>
      </w:pPr>
      <w:r w:rsidRPr="00544771">
        <w:rPr>
          <w:rFonts w:ascii="Times New Roman" w:hAnsi="Times New Roman" w:cs="Times New Roman"/>
          <w:sz w:val="28"/>
          <w:szCs w:val="28"/>
        </w:rPr>
        <w:t>В указанных целях:</w:t>
      </w:r>
    </w:p>
    <w:p w14:paraId="2002F182" w14:textId="77777777" w:rsidR="00544771" w:rsidRPr="00544771" w:rsidRDefault="00544771" w:rsidP="00544771">
      <w:pPr>
        <w:pStyle w:val="ConsPlusNormal0"/>
        <w:ind w:firstLine="540"/>
        <w:jc w:val="both"/>
        <w:rPr>
          <w:rFonts w:ascii="Times New Roman" w:hAnsi="Times New Roman" w:cs="Times New Roman"/>
          <w:sz w:val="28"/>
          <w:szCs w:val="28"/>
        </w:rPr>
      </w:pPr>
      <w:r w:rsidRPr="00544771">
        <w:rPr>
          <w:rFonts w:ascii="Times New Roman" w:hAnsi="Times New Roman" w:cs="Times New Roman"/>
          <w:sz w:val="28"/>
          <w:szCs w:val="28"/>
        </w:rPr>
        <w:t>-</w:t>
      </w:r>
      <w:r w:rsidRPr="00544771">
        <w:rPr>
          <w:rFonts w:ascii="Times New Roman" w:hAnsi="Times New Roman" w:cs="Times New Roman"/>
          <w:sz w:val="28"/>
          <w:szCs w:val="28"/>
        </w:rPr>
        <w:tab/>
        <w:t>МАУ «МФЦ» не позднее 15 числа месяца, следующего за отчетным, направляет в ДИТиС информацию, необходимую для внесения в 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p>
    <w:p w14:paraId="2BF7DA46" w14:textId="77777777" w:rsidR="00544771" w:rsidRDefault="00544771" w:rsidP="004F56A4">
      <w:pPr>
        <w:pStyle w:val="ConsPlusNormal0"/>
        <w:ind w:firstLine="540"/>
        <w:jc w:val="both"/>
        <w:rPr>
          <w:rFonts w:ascii="Times New Roman" w:hAnsi="Times New Roman" w:cs="Times New Roman"/>
          <w:sz w:val="28"/>
          <w:szCs w:val="28"/>
        </w:rPr>
      </w:pPr>
    </w:p>
    <w:p w14:paraId="5E7D854C" w14:textId="77777777" w:rsidR="00544771" w:rsidRDefault="00544771" w:rsidP="004F56A4">
      <w:pPr>
        <w:pStyle w:val="ConsPlusNormal0"/>
        <w:ind w:firstLine="540"/>
        <w:jc w:val="both"/>
        <w:rPr>
          <w:rFonts w:ascii="Times New Roman" w:hAnsi="Times New Roman" w:cs="Times New Roman"/>
          <w:sz w:val="28"/>
          <w:szCs w:val="28"/>
        </w:rPr>
      </w:pPr>
    </w:p>
    <w:p w14:paraId="106F9499" w14:textId="77777777" w:rsidR="00544771" w:rsidRDefault="00544771" w:rsidP="004F56A4">
      <w:pPr>
        <w:pStyle w:val="ConsPlusNormal0"/>
        <w:ind w:firstLine="540"/>
        <w:jc w:val="both"/>
        <w:rPr>
          <w:rFonts w:ascii="Times New Roman" w:hAnsi="Times New Roman" w:cs="Times New Roman"/>
          <w:sz w:val="28"/>
          <w:szCs w:val="28"/>
        </w:rPr>
      </w:pPr>
    </w:p>
    <w:p w14:paraId="23A458D9" w14:textId="77777777" w:rsidR="00544771" w:rsidRPr="004362F3" w:rsidRDefault="00544771" w:rsidP="004F56A4">
      <w:pPr>
        <w:pStyle w:val="ConsPlusNormal0"/>
        <w:ind w:firstLine="540"/>
        <w:jc w:val="both"/>
        <w:rPr>
          <w:rFonts w:ascii="Times New Roman" w:hAnsi="Times New Roman" w:cs="Times New Roman"/>
          <w:sz w:val="28"/>
          <w:szCs w:val="28"/>
        </w:rPr>
      </w:pPr>
    </w:p>
    <w:p w14:paraId="72F13733" w14:textId="77777777" w:rsidR="00BB0555" w:rsidRPr="004362F3" w:rsidRDefault="00BB0555" w:rsidP="00BB0555">
      <w:pPr>
        <w:pStyle w:val="ConsPlusNormal0"/>
        <w:ind w:firstLine="540"/>
        <w:jc w:val="both"/>
        <w:rPr>
          <w:rFonts w:ascii="Times New Roman" w:hAnsi="Times New Roman" w:cs="Times New Roman"/>
          <w:sz w:val="28"/>
          <w:szCs w:val="28"/>
        </w:rPr>
      </w:pPr>
    </w:p>
    <w:p w14:paraId="2ADF8C7A" w14:textId="77777777" w:rsidR="003A2394" w:rsidRPr="004362F3" w:rsidRDefault="003A2394">
      <w:pPr>
        <w:pStyle w:val="ConsPlusNormal0"/>
        <w:sectPr w:rsidR="003A2394" w:rsidRPr="004362F3" w:rsidSect="00F33A37">
          <w:headerReference w:type="default" r:id="rId37"/>
          <w:footerReference w:type="default" r:id="rId38"/>
          <w:headerReference w:type="first" r:id="rId39"/>
          <w:footerReference w:type="first" r:id="rId40"/>
          <w:pgSz w:w="11906" w:h="16838"/>
          <w:pgMar w:top="1430" w:right="566" w:bottom="1440" w:left="1133" w:header="284" w:footer="458" w:gutter="0"/>
          <w:cols w:space="720"/>
          <w:titlePg/>
        </w:sectPr>
      </w:pPr>
    </w:p>
    <w:p w14:paraId="5D1CDBFE" w14:textId="77777777" w:rsidR="005830D1" w:rsidRPr="004362F3" w:rsidRDefault="005830D1" w:rsidP="005830D1">
      <w:pPr>
        <w:widowControl w:val="0"/>
        <w:autoSpaceDE w:val="0"/>
        <w:autoSpaceDN w:val="0"/>
        <w:jc w:val="right"/>
        <w:outlineLvl w:val="2"/>
        <w:rPr>
          <w:rFonts w:ascii="Times New Roman" w:hAnsi="Times New Roman" w:cs="Times New Roman"/>
          <w:sz w:val="20"/>
          <w:szCs w:val="20"/>
        </w:rPr>
      </w:pPr>
      <w:r w:rsidRPr="004362F3">
        <w:rPr>
          <w:rFonts w:ascii="Times New Roman" w:hAnsi="Times New Roman" w:cs="Times New Roman"/>
          <w:sz w:val="20"/>
          <w:szCs w:val="20"/>
        </w:rPr>
        <w:lastRenderedPageBreak/>
        <w:t>Приложение 1</w:t>
      </w:r>
    </w:p>
    <w:p w14:paraId="3730778A" w14:textId="77777777" w:rsidR="005830D1" w:rsidRPr="004362F3" w:rsidRDefault="005830D1" w:rsidP="005830D1">
      <w:pPr>
        <w:widowControl w:val="0"/>
        <w:autoSpaceDE w:val="0"/>
        <w:autoSpaceDN w:val="0"/>
        <w:jc w:val="right"/>
        <w:outlineLvl w:val="2"/>
        <w:rPr>
          <w:rFonts w:ascii="Times New Roman" w:hAnsi="Times New Roman" w:cs="Times New Roman"/>
          <w:sz w:val="20"/>
          <w:szCs w:val="20"/>
        </w:rPr>
      </w:pPr>
      <w:r w:rsidRPr="004362F3">
        <w:rPr>
          <w:rFonts w:ascii="Times New Roman" w:hAnsi="Times New Roman" w:cs="Times New Roman"/>
          <w:sz w:val="20"/>
          <w:szCs w:val="20"/>
        </w:rPr>
        <w:t>к Административному регламенту</w:t>
      </w:r>
    </w:p>
    <w:p w14:paraId="5966C1EC" w14:textId="77777777" w:rsidR="005830D1" w:rsidRPr="004362F3" w:rsidRDefault="005830D1" w:rsidP="005830D1">
      <w:pPr>
        <w:widowControl w:val="0"/>
        <w:autoSpaceDE w:val="0"/>
        <w:autoSpaceDN w:val="0"/>
        <w:jc w:val="right"/>
        <w:outlineLvl w:val="2"/>
        <w:rPr>
          <w:rFonts w:ascii="Times New Roman" w:hAnsi="Times New Roman" w:cs="Times New Roman"/>
          <w:sz w:val="20"/>
          <w:szCs w:val="20"/>
        </w:rPr>
      </w:pPr>
      <w:r w:rsidRPr="004362F3">
        <w:rPr>
          <w:rFonts w:ascii="Times New Roman" w:hAnsi="Times New Roman" w:cs="Times New Roman"/>
          <w:sz w:val="20"/>
          <w:szCs w:val="20"/>
        </w:rPr>
        <w:t>предоставления муниципальной услуги</w:t>
      </w:r>
    </w:p>
    <w:p w14:paraId="562A5DF0"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«О дополнительных мерах социальной поддержки</w:t>
      </w:r>
    </w:p>
    <w:p w14:paraId="3262ACE9"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в виде единовременной денежной выплаты</w:t>
      </w:r>
    </w:p>
    <w:p w14:paraId="0E902FA1"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тренерам-преподавателям (тренерам), </w:t>
      </w:r>
    </w:p>
    <w:p w14:paraId="4C7FE3D1"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участие в подготовке спортсменов</w:t>
      </w:r>
    </w:p>
    <w:p w14:paraId="6153A8D5"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городского округа Тольятти – победителей,</w:t>
      </w:r>
    </w:p>
    <w:p w14:paraId="6180E066"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призеров соревнований, заключившим трудовой договор </w:t>
      </w:r>
    </w:p>
    <w:p w14:paraId="282D8DE9"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с муниципальным бюджетным учреждением,</w:t>
      </w:r>
    </w:p>
    <w:p w14:paraId="76A9E9D9"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находящимся в ведомственном подчинении </w:t>
      </w:r>
    </w:p>
    <w:p w14:paraId="6F7D3199" w14:textId="77777777" w:rsidR="00F43CD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Управления физической культуры и спорта</w:t>
      </w:r>
    </w:p>
    <w:p w14:paraId="30E4BFE1" w14:textId="77777777" w:rsidR="005830D1" w:rsidRPr="002637F4" w:rsidRDefault="00F43CD4" w:rsidP="002637F4">
      <w:pPr>
        <w:widowControl w:val="0"/>
        <w:autoSpaceDE w:val="0"/>
        <w:autoSpaceDN w:val="0"/>
        <w:jc w:val="right"/>
        <w:outlineLvl w:val="2"/>
        <w:rPr>
          <w:rFonts w:ascii="Times New Roman" w:hAnsi="Times New Roman" w:cs="Times New Roman"/>
          <w:sz w:val="20"/>
          <w:szCs w:val="20"/>
        </w:rPr>
      </w:pPr>
      <w:r w:rsidRPr="00F43CD4">
        <w:rPr>
          <w:rFonts w:ascii="Times New Roman" w:hAnsi="Times New Roman" w:cs="Times New Roman"/>
          <w:sz w:val="20"/>
          <w:szCs w:val="20"/>
        </w:rPr>
        <w:t xml:space="preserve"> администрации городского округа Тольятти».</w:t>
      </w:r>
    </w:p>
    <w:p w14:paraId="52A1F9F9" w14:textId="77777777" w:rsidR="002637F4" w:rsidRDefault="002637F4" w:rsidP="00D776DB">
      <w:pPr>
        <w:widowControl w:val="0"/>
        <w:autoSpaceDE w:val="0"/>
        <w:autoSpaceDN w:val="0"/>
        <w:jc w:val="center"/>
        <w:outlineLvl w:val="2"/>
        <w:rPr>
          <w:rFonts w:ascii="Times New Roman" w:hAnsi="Times New Roman" w:cs="Times New Roman"/>
          <w:sz w:val="24"/>
          <w:szCs w:val="24"/>
        </w:rPr>
      </w:pPr>
    </w:p>
    <w:p w14:paraId="2AFF9A21" w14:textId="77777777" w:rsidR="002637F4" w:rsidRDefault="002637F4" w:rsidP="00D776DB">
      <w:pPr>
        <w:widowControl w:val="0"/>
        <w:autoSpaceDE w:val="0"/>
        <w:autoSpaceDN w:val="0"/>
        <w:jc w:val="center"/>
        <w:outlineLvl w:val="2"/>
        <w:rPr>
          <w:rFonts w:ascii="Times New Roman" w:hAnsi="Times New Roman" w:cs="Times New Roman"/>
          <w:sz w:val="24"/>
          <w:szCs w:val="24"/>
        </w:rPr>
      </w:pPr>
    </w:p>
    <w:p w14:paraId="2AC8A135" w14:textId="77777777" w:rsidR="002637F4" w:rsidRDefault="002637F4" w:rsidP="00D776DB">
      <w:pPr>
        <w:widowControl w:val="0"/>
        <w:autoSpaceDE w:val="0"/>
        <w:autoSpaceDN w:val="0"/>
        <w:jc w:val="center"/>
        <w:outlineLvl w:val="2"/>
        <w:rPr>
          <w:rFonts w:ascii="Times New Roman" w:hAnsi="Times New Roman" w:cs="Times New Roman"/>
          <w:sz w:val="24"/>
          <w:szCs w:val="24"/>
        </w:rPr>
      </w:pPr>
    </w:p>
    <w:p w14:paraId="6DDD3116" w14:textId="77777777" w:rsidR="002637F4" w:rsidRPr="002637F4" w:rsidRDefault="00D776DB" w:rsidP="002637F4">
      <w:pPr>
        <w:widowControl w:val="0"/>
        <w:autoSpaceDE w:val="0"/>
        <w:autoSpaceDN w:val="0"/>
        <w:jc w:val="center"/>
        <w:outlineLvl w:val="2"/>
        <w:rPr>
          <w:rFonts w:ascii="Times New Roman" w:hAnsi="Times New Roman" w:cs="Times New Roman"/>
          <w:sz w:val="24"/>
          <w:szCs w:val="24"/>
        </w:rPr>
      </w:pPr>
      <w:r w:rsidRPr="004362F3">
        <w:rPr>
          <w:rFonts w:ascii="Times New Roman" w:hAnsi="Times New Roman" w:cs="Times New Roman"/>
          <w:sz w:val="24"/>
          <w:szCs w:val="24"/>
        </w:rPr>
        <w:t xml:space="preserve">Размер единовременной денежной выплаты </w:t>
      </w:r>
      <w:r w:rsidR="002637F4" w:rsidRPr="002637F4">
        <w:rPr>
          <w:rFonts w:ascii="Times New Roman" w:hAnsi="Times New Roman" w:cs="Times New Roman"/>
          <w:sz w:val="24"/>
          <w:szCs w:val="24"/>
        </w:rPr>
        <w:t>тренерам-преподавателям (тренерам),</w:t>
      </w:r>
    </w:p>
    <w:p w14:paraId="59B11A18" w14:textId="77777777" w:rsidR="002637F4" w:rsidRPr="002637F4" w:rsidRDefault="002637F4" w:rsidP="002637F4">
      <w:pPr>
        <w:widowControl w:val="0"/>
        <w:autoSpaceDE w:val="0"/>
        <w:autoSpaceDN w:val="0"/>
        <w:jc w:val="center"/>
        <w:outlineLvl w:val="2"/>
        <w:rPr>
          <w:rFonts w:ascii="Times New Roman" w:hAnsi="Times New Roman" w:cs="Times New Roman"/>
          <w:sz w:val="24"/>
          <w:szCs w:val="24"/>
        </w:rPr>
      </w:pPr>
      <w:r w:rsidRPr="002637F4">
        <w:rPr>
          <w:rFonts w:ascii="Times New Roman" w:hAnsi="Times New Roman" w:cs="Times New Roman"/>
          <w:sz w:val="24"/>
          <w:szCs w:val="24"/>
        </w:rPr>
        <w:t xml:space="preserve"> принимавшим участие в подготовке спортсменов городского округа Тольятти – победителей,</w:t>
      </w:r>
    </w:p>
    <w:p w14:paraId="7A42E35B" w14:textId="77777777" w:rsidR="002637F4" w:rsidRPr="002637F4" w:rsidRDefault="002637F4" w:rsidP="002637F4">
      <w:pPr>
        <w:widowControl w:val="0"/>
        <w:autoSpaceDE w:val="0"/>
        <w:autoSpaceDN w:val="0"/>
        <w:jc w:val="center"/>
        <w:outlineLvl w:val="2"/>
        <w:rPr>
          <w:rFonts w:ascii="Times New Roman" w:hAnsi="Times New Roman" w:cs="Times New Roman"/>
          <w:sz w:val="24"/>
          <w:szCs w:val="24"/>
        </w:rPr>
      </w:pPr>
      <w:r w:rsidRPr="002637F4">
        <w:rPr>
          <w:rFonts w:ascii="Times New Roman" w:hAnsi="Times New Roman" w:cs="Times New Roman"/>
          <w:sz w:val="24"/>
          <w:szCs w:val="24"/>
        </w:rPr>
        <w:t xml:space="preserve"> призеров соревнований, заключившим трудовой договор с муниципальным бюджетным учреждением, находящимся в ведомственном подчинении</w:t>
      </w:r>
    </w:p>
    <w:p w14:paraId="731915B0" w14:textId="77777777" w:rsidR="00D776DB"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 Управления физической культуры и спорта</w:t>
      </w:r>
      <w:r>
        <w:rPr>
          <w:rFonts w:ascii="Times New Roman" w:hAnsi="Times New Roman" w:cs="Times New Roman"/>
          <w:sz w:val="24"/>
          <w:szCs w:val="24"/>
        </w:rPr>
        <w:t xml:space="preserve"> </w:t>
      </w:r>
      <w:r w:rsidRPr="002637F4">
        <w:rPr>
          <w:rFonts w:ascii="Times New Roman" w:hAnsi="Times New Roman" w:cs="Times New Roman"/>
          <w:sz w:val="24"/>
          <w:szCs w:val="24"/>
        </w:rPr>
        <w:t>администрации городского округа Тольятти»</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559"/>
        <w:gridCol w:w="1559"/>
        <w:gridCol w:w="1560"/>
        <w:gridCol w:w="2409"/>
      </w:tblGrid>
      <w:tr w:rsidR="002637F4" w:rsidRPr="002637F4" w14:paraId="079C86AF" w14:textId="77777777" w:rsidTr="002637F4">
        <w:trPr>
          <w:trHeight w:val="495"/>
        </w:trPr>
        <w:tc>
          <w:tcPr>
            <w:tcW w:w="2977" w:type="dxa"/>
            <w:vMerge w:val="restart"/>
            <w:hideMark/>
          </w:tcPr>
          <w:p w14:paraId="2461F60D"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Уровень соревнований</w:t>
            </w:r>
          </w:p>
          <w:p w14:paraId="5D2926F7"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p>
        </w:tc>
        <w:tc>
          <w:tcPr>
            <w:tcW w:w="4678" w:type="dxa"/>
            <w:gridSpan w:val="3"/>
            <w:hideMark/>
          </w:tcPr>
          <w:p w14:paraId="0EC8AE32"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Занятое место спортсменом</w:t>
            </w:r>
          </w:p>
        </w:tc>
        <w:tc>
          <w:tcPr>
            <w:tcW w:w="2409" w:type="dxa"/>
            <w:vMerge w:val="restart"/>
            <w:hideMark/>
          </w:tcPr>
          <w:p w14:paraId="43CF6D2F"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Дополнительные условия</w:t>
            </w:r>
          </w:p>
        </w:tc>
      </w:tr>
      <w:tr w:rsidR="002637F4" w:rsidRPr="002637F4" w14:paraId="337754A2" w14:textId="77777777" w:rsidTr="002637F4">
        <w:trPr>
          <w:trHeight w:val="503"/>
        </w:trPr>
        <w:tc>
          <w:tcPr>
            <w:tcW w:w="2977" w:type="dxa"/>
            <w:vMerge/>
            <w:hideMark/>
          </w:tcPr>
          <w:p w14:paraId="1AE79C8D" w14:textId="77777777" w:rsidR="002637F4" w:rsidRPr="002637F4" w:rsidRDefault="002637F4" w:rsidP="002637F4">
            <w:pPr>
              <w:widowControl w:val="0"/>
              <w:autoSpaceDE w:val="0"/>
              <w:autoSpaceDN w:val="0"/>
              <w:outlineLvl w:val="2"/>
              <w:rPr>
                <w:rFonts w:ascii="Times New Roman" w:hAnsi="Times New Roman" w:cs="Times New Roman"/>
                <w:b/>
                <w:bCs/>
                <w:sz w:val="24"/>
                <w:szCs w:val="24"/>
              </w:rPr>
            </w:pPr>
          </w:p>
        </w:tc>
        <w:tc>
          <w:tcPr>
            <w:tcW w:w="1559" w:type="dxa"/>
            <w:hideMark/>
          </w:tcPr>
          <w:p w14:paraId="426D90CF"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1место/ руб.</w:t>
            </w:r>
          </w:p>
        </w:tc>
        <w:tc>
          <w:tcPr>
            <w:tcW w:w="1559" w:type="dxa"/>
            <w:hideMark/>
          </w:tcPr>
          <w:p w14:paraId="005928E6"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2 место/руб.</w:t>
            </w:r>
          </w:p>
        </w:tc>
        <w:tc>
          <w:tcPr>
            <w:tcW w:w="1560" w:type="dxa"/>
            <w:hideMark/>
          </w:tcPr>
          <w:p w14:paraId="7782AEE8" w14:textId="77777777" w:rsidR="002637F4" w:rsidRPr="002637F4" w:rsidRDefault="002637F4" w:rsidP="002637F4">
            <w:pPr>
              <w:widowControl w:val="0"/>
              <w:autoSpaceDE w:val="0"/>
              <w:autoSpaceDN w:val="0"/>
              <w:outlineLvl w:val="2"/>
              <w:rPr>
                <w:rFonts w:ascii="Times New Roman" w:hAnsi="Times New Roman" w:cs="Times New Roman"/>
                <w:bCs/>
                <w:sz w:val="24"/>
                <w:szCs w:val="24"/>
              </w:rPr>
            </w:pPr>
            <w:r w:rsidRPr="002637F4">
              <w:rPr>
                <w:rFonts w:ascii="Times New Roman" w:hAnsi="Times New Roman" w:cs="Times New Roman"/>
                <w:bCs/>
                <w:sz w:val="24"/>
                <w:szCs w:val="24"/>
              </w:rPr>
              <w:t>3 место/руб.</w:t>
            </w:r>
          </w:p>
        </w:tc>
        <w:tc>
          <w:tcPr>
            <w:tcW w:w="2409" w:type="dxa"/>
            <w:vMerge/>
            <w:hideMark/>
          </w:tcPr>
          <w:p w14:paraId="6B7CF2B1" w14:textId="77777777" w:rsidR="002637F4" w:rsidRPr="002637F4" w:rsidRDefault="002637F4" w:rsidP="002637F4">
            <w:pPr>
              <w:widowControl w:val="0"/>
              <w:autoSpaceDE w:val="0"/>
              <w:autoSpaceDN w:val="0"/>
              <w:outlineLvl w:val="2"/>
              <w:rPr>
                <w:rFonts w:ascii="Times New Roman" w:hAnsi="Times New Roman" w:cs="Times New Roman"/>
                <w:b/>
                <w:bCs/>
                <w:sz w:val="24"/>
                <w:szCs w:val="24"/>
              </w:rPr>
            </w:pPr>
          </w:p>
        </w:tc>
      </w:tr>
      <w:tr w:rsidR="002637F4" w:rsidRPr="002637F4" w14:paraId="6B29DE5D" w14:textId="77777777" w:rsidTr="002637F4">
        <w:trPr>
          <w:trHeight w:val="1230"/>
        </w:trPr>
        <w:tc>
          <w:tcPr>
            <w:tcW w:w="2977" w:type="dxa"/>
            <w:hideMark/>
          </w:tcPr>
          <w:p w14:paraId="03F686B9"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Первенство России (виды спорта и дисциплины,  включенные в программу Олимпийских, Сурдлимпийских, Паралимпийских игр )</w:t>
            </w:r>
          </w:p>
        </w:tc>
        <w:tc>
          <w:tcPr>
            <w:tcW w:w="1559" w:type="dxa"/>
            <w:noWrap/>
            <w:hideMark/>
          </w:tcPr>
          <w:p w14:paraId="239B1FB4"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25 000</w:t>
            </w:r>
          </w:p>
        </w:tc>
        <w:tc>
          <w:tcPr>
            <w:tcW w:w="1559" w:type="dxa"/>
            <w:noWrap/>
            <w:hideMark/>
          </w:tcPr>
          <w:p w14:paraId="111C149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w:t>
            </w:r>
          </w:p>
        </w:tc>
        <w:tc>
          <w:tcPr>
            <w:tcW w:w="1560" w:type="dxa"/>
            <w:noWrap/>
            <w:hideMark/>
          </w:tcPr>
          <w:p w14:paraId="7D4E69F2"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w:t>
            </w:r>
          </w:p>
        </w:tc>
        <w:tc>
          <w:tcPr>
            <w:tcW w:w="2409" w:type="dxa"/>
            <w:noWrap/>
          </w:tcPr>
          <w:p w14:paraId="4443769B"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p>
        </w:tc>
      </w:tr>
      <w:tr w:rsidR="002637F4" w:rsidRPr="002637F4" w14:paraId="6D4413EA" w14:textId="77777777" w:rsidTr="002637F4">
        <w:trPr>
          <w:trHeight w:val="1365"/>
        </w:trPr>
        <w:tc>
          <w:tcPr>
            <w:tcW w:w="2977" w:type="dxa"/>
            <w:hideMark/>
          </w:tcPr>
          <w:p w14:paraId="40448F9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Первенство России (виды спорта и дисциплины, не включенные в программу Олимпийских, Сурдлимпийских, Паралимпийских игр)</w:t>
            </w:r>
          </w:p>
        </w:tc>
        <w:tc>
          <w:tcPr>
            <w:tcW w:w="1559" w:type="dxa"/>
            <w:noWrap/>
            <w:hideMark/>
          </w:tcPr>
          <w:p w14:paraId="214687BA"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12 500</w:t>
            </w:r>
          </w:p>
        </w:tc>
        <w:tc>
          <w:tcPr>
            <w:tcW w:w="1559" w:type="dxa"/>
            <w:noWrap/>
            <w:hideMark/>
          </w:tcPr>
          <w:p w14:paraId="29D1B08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w:t>
            </w:r>
          </w:p>
        </w:tc>
        <w:tc>
          <w:tcPr>
            <w:tcW w:w="1560" w:type="dxa"/>
            <w:noWrap/>
            <w:hideMark/>
          </w:tcPr>
          <w:p w14:paraId="6C6F041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w:t>
            </w:r>
          </w:p>
        </w:tc>
        <w:tc>
          <w:tcPr>
            <w:tcW w:w="2409" w:type="dxa"/>
            <w:noWrap/>
          </w:tcPr>
          <w:p w14:paraId="79FCAB49"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Денежная выплата предоставляется при участии в соревновании не менее 20 регионов РФ </w:t>
            </w:r>
          </w:p>
        </w:tc>
      </w:tr>
      <w:tr w:rsidR="002637F4" w:rsidRPr="002637F4" w14:paraId="76EFE41B" w14:textId="77777777" w:rsidTr="002637F4">
        <w:trPr>
          <w:trHeight w:val="1230"/>
        </w:trPr>
        <w:tc>
          <w:tcPr>
            <w:tcW w:w="2977" w:type="dxa"/>
            <w:hideMark/>
          </w:tcPr>
          <w:p w14:paraId="67BCF6B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Чемпионат России (виды спорта и дисциплины,  включенные в программу Олимпийских, Сурдлимпийских, Паралимпийских игр )</w:t>
            </w:r>
          </w:p>
        </w:tc>
        <w:tc>
          <w:tcPr>
            <w:tcW w:w="1559" w:type="dxa"/>
            <w:noWrap/>
            <w:hideMark/>
          </w:tcPr>
          <w:p w14:paraId="575183F3"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50 000</w:t>
            </w:r>
          </w:p>
        </w:tc>
        <w:tc>
          <w:tcPr>
            <w:tcW w:w="1559" w:type="dxa"/>
            <w:noWrap/>
            <w:hideMark/>
          </w:tcPr>
          <w:p w14:paraId="6D3FE754"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30 000</w:t>
            </w:r>
          </w:p>
        </w:tc>
        <w:tc>
          <w:tcPr>
            <w:tcW w:w="1560" w:type="dxa"/>
            <w:noWrap/>
            <w:hideMark/>
          </w:tcPr>
          <w:p w14:paraId="479A6A7D"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15 000</w:t>
            </w:r>
          </w:p>
        </w:tc>
        <w:tc>
          <w:tcPr>
            <w:tcW w:w="2409" w:type="dxa"/>
            <w:noWrap/>
          </w:tcPr>
          <w:p w14:paraId="09F429A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p>
        </w:tc>
      </w:tr>
      <w:tr w:rsidR="002637F4" w:rsidRPr="002637F4" w14:paraId="09202851" w14:textId="77777777" w:rsidTr="002637F4">
        <w:trPr>
          <w:trHeight w:val="1245"/>
        </w:trPr>
        <w:tc>
          <w:tcPr>
            <w:tcW w:w="2977" w:type="dxa"/>
            <w:hideMark/>
          </w:tcPr>
          <w:p w14:paraId="6C0ECF39"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Чемпионат России (виды спорта и дисциплины,  не включенные в программу Олимпийских, Сурдлимпийских, Паралимпийских игр )</w:t>
            </w:r>
          </w:p>
        </w:tc>
        <w:tc>
          <w:tcPr>
            <w:tcW w:w="1559" w:type="dxa"/>
            <w:noWrap/>
            <w:hideMark/>
          </w:tcPr>
          <w:p w14:paraId="0F30C1C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25 000</w:t>
            </w:r>
          </w:p>
        </w:tc>
        <w:tc>
          <w:tcPr>
            <w:tcW w:w="1559" w:type="dxa"/>
            <w:noWrap/>
            <w:hideMark/>
          </w:tcPr>
          <w:p w14:paraId="5C87DEAA"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15 000</w:t>
            </w:r>
          </w:p>
        </w:tc>
        <w:tc>
          <w:tcPr>
            <w:tcW w:w="1560" w:type="dxa"/>
            <w:noWrap/>
            <w:hideMark/>
          </w:tcPr>
          <w:p w14:paraId="63761000"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5 000</w:t>
            </w:r>
          </w:p>
        </w:tc>
        <w:tc>
          <w:tcPr>
            <w:tcW w:w="2409" w:type="dxa"/>
            <w:noWrap/>
          </w:tcPr>
          <w:p w14:paraId="4350AD9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Денежная выплата предоставляется при участии в соревновании не менее 20 регионов РФ </w:t>
            </w:r>
          </w:p>
        </w:tc>
      </w:tr>
      <w:tr w:rsidR="002637F4" w:rsidRPr="002637F4" w14:paraId="47873B33" w14:textId="77777777" w:rsidTr="002637F4">
        <w:trPr>
          <w:trHeight w:val="1500"/>
        </w:trPr>
        <w:tc>
          <w:tcPr>
            <w:tcW w:w="2977" w:type="dxa"/>
            <w:hideMark/>
          </w:tcPr>
          <w:p w14:paraId="31B75037"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Первенство Европы (виды спорта и дисциплины,  включенные в программу Олимпийских, Сурдлимпийских, Паралимпийских игр )</w:t>
            </w:r>
          </w:p>
        </w:tc>
        <w:tc>
          <w:tcPr>
            <w:tcW w:w="1559" w:type="dxa"/>
            <w:noWrap/>
            <w:hideMark/>
          </w:tcPr>
          <w:p w14:paraId="608D2EF0"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125 000</w:t>
            </w:r>
          </w:p>
        </w:tc>
        <w:tc>
          <w:tcPr>
            <w:tcW w:w="1559" w:type="dxa"/>
            <w:noWrap/>
            <w:hideMark/>
          </w:tcPr>
          <w:p w14:paraId="234E88AD"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1560" w:type="dxa"/>
            <w:noWrap/>
            <w:hideMark/>
          </w:tcPr>
          <w:p w14:paraId="16DE265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50 000</w:t>
            </w:r>
          </w:p>
        </w:tc>
        <w:tc>
          <w:tcPr>
            <w:tcW w:w="2409" w:type="dxa"/>
            <w:noWrap/>
            <w:hideMark/>
          </w:tcPr>
          <w:p w14:paraId="6372D5F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Денежная выплата предоставляется при участии в соревновании не менее 20 стран </w:t>
            </w:r>
          </w:p>
        </w:tc>
      </w:tr>
      <w:tr w:rsidR="002637F4" w:rsidRPr="002637F4" w14:paraId="30596772" w14:textId="77777777" w:rsidTr="002637F4">
        <w:trPr>
          <w:trHeight w:val="274"/>
        </w:trPr>
        <w:tc>
          <w:tcPr>
            <w:tcW w:w="2977" w:type="dxa"/>
            <w:hideMark/>
          </w:tcPr>
          <w:p w14:paraId="29F6DE88"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Первенство Европы (виды спорта и дисциплины, не </w:t>
            </w:r>
            <w:r w:rsidRPr="002637F4">
              <w:rPr>
                <w:rFonts w:ascii="Times New Roman" w:hAnsi="Times New Roman" w:cs="Times New Roman"/>
                <w:sz w:val="24"/>
                <w:szCs w:val="24"/>
              </w:rPr>
              <w:lastRenderedPageBreak/>
              <w:t>включенные в программу Олимпийских, Сурдлимпийских, Паралимпийских игр )</w:t>
            </w:r>
          </w:p>
        </w:tc>
        <w:tc>
          <w:tcPr>
            <w:tcW w:w="1559" w:type="dxa"/>
            <w:noWrap/>
            <w:hideMark/>
          </w:tcPr>
          <w:p w14:paraId="7EC3DA6C"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lastRenderedPageBreak/>
              <w:t>62 500</w:t>
            </w:r>
          </w:p>
        </w:tc>
        <w:tc>
          <w:tcPr>
            <w:tcW w:w="1559" w:type="dxa"/>
            <w:noWrap/>
            <w:hideMark/>
          </w:tcPr>
          <w:p w14:paraId="3A9F6B54"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37 500</w:t>
            </w:r>
          </w:p>
        </w:tc>
        <w:tc>
          <w:tcPr>
            <w:tcW w:w="1560" w:type="dxa"/>
            <w:noWrap/>
            <w:hideMark/>
          </w:tcPr>
          <w:p w14:paraId="10E5465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25 000</w:t>
            </w:r>
          </w:p>
        </w:tc>
        <w:tc>
          <w:tcPr>
            <w:tcW w:w="2409" w:type="dxa"/>
            <w:noWrap/>
            <w:hideMark/>
          </w:tcPr>
          <w:p w14:paraId="46C93740"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 xml:space="preserve">Денежная выплата предоставляется при </w:t>
            </w:r>
            <w:r w:rsidRPr="002637F4">
              <w:rPr>
                <w:rFonts w:ascii="Times New Roman" w:hAnsi="Times New Roman" w:cs="Times New Roman"/>
                <w:sz w:val="24"/>
                <w:szCs w:val="24"/>
              </w:rPr>
              <w:lastRenderedPageBreak/>
              <w:t>участии в соревновании не менее 20 стран</w:t>
            </w:r>
          </w:p>
        </w:tc>
      </w:tr>
      <w:tr w:rsidR="002637F4" w:rsidRPr="002637F4" w14:paraId="3C9A241F" w14:textId="77777777" w:rsidTr="002637F4">
        <w:trPr>
          <w:trHeight w:val="1500"/>
        </w:trPr>
        <w:tc>
          <w:tcPr>
            <w:tcW w:w="2977" w:type="dxa"/>
            <w:hideMark/>
          </w:tcPr>
          <w:p w14:paraId="70E2480B"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lastRenderedPageBreak/>
              <w:t>Чемпионат Европы (виды спорта и дисциплины,  включенные в программу Олимпийских, Сурдлимпийских, Паралимпийских игр)</w:t>
            </w:r>
          </w:p>
        </w:tc>
        <w:tc>
          <w:tcPr>
            <w:tcW w:w="1559" w:type="dxa"/>
            <w:noWrap/>
            <w:hideMark/>
          </w:tcPr>
          <w:p w14:paraId="33F2C0B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150 000</w:t>
            </w:r>
          </w:p>
        </w:tc>
        <w:tc>
          <w:tcPr>
            <w:tcW w:w="1559" w:type="dxa"/>
            <w:noWrap/>
            <w:hideMark/>
          </w:tcPr>
          <w:p w14:paraId="02D7E38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100 000</w:t>
            </w:r>
          </w:p>
        </w:tc>
        <w:tc>
          <w:tcPr>
            <w:tcW w:w="1560" w:type="dxa"/>
            <w:noWrap/>
            <w:hideMark/>
          </w:tcPr>
          <w:p w14:paraId="2F418578"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2409" w:type="dxa"/>
            <w:noWrap/>
            <w:hideMark/>
          </w:tcPr>
          <w:p w14:paraId="7FAA1FFD"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33159B88" w14:textId="77777777" w:rsidTr="002637F4">
        <w:trPr>
          <w:trHeight w:val="1500"/>
        </w:trPr>
        <w:tc>
          <w:tcPr>
            <w:tcW w:w="2977" w:type="dxa"/>
            <w:hideMark/>
          </w:tcPr>
          <w:p w14:paraId="006892C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Чемпионат Европы (виды спорта и дисциплины,  не включенные в программу Олимпийских, Сурдлимпийских, Паралимпийских игр )</w:t>
            </w:r>
          </w:p>
        </w:tc>
        <w:tc>
          <w:tcPr>
            <w:tcW w:w="1559" w:type="dxa"/>
            <w:noWrap/>
            <w:hideMark/>
          </w:tcPr>
          <w:p w14:paraId="46D49EA2"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1559" w:type="dxa"/>
            <w:noWrap/>
            <w:hideMark/>
          </w:tcPr>
          <w:p w14:paraId="65D696BA"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50 000</w:t>
            </w:r>
          </w:p>
        </w:tc>
        <w:tc>
          <w:tcPr>
            <w:tcW w:w="1560" w:type="dxa"/>
            <w:noWrap/>
            <w:hideMark/>
          </w:tcPr>
          <w:p w14:paraId="746138A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37 500</w:t>
            </w:r>
          </w:p>
        </w:tc>
        <w:tc>
          <w:tcPr>
            <w:tcW w:w="2409" w:type="dxa"/>
            <w:noWrap/>
            <w:hideMark/>
          </w:tcPr>
          <w:p w14:paraId="50C8669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39B0382D" w14:textId="77777777" w:rsidTr="002637F4">
        <w:trPr>
          <w:trHeight w:val="1500"/>
        </w:trPr>
        <w:tc>
          <w:tcPr>
            <w:tcW w:w="2977" w:type="dxa"/>
            <w:hideMark/>
          </w:tcPr>
          <w:p w14:paraId="5EFC8BF8"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Первенство мира (виды спорта и дисциплины,  включенные в программу Олимпийских, Сурдлимпийских, Паралимпийских игр )</w:t>
            </w:r>
          </w:p>
        </w:tc>
        <w:tc>
          <w:tcPr>
            <w:tcW w:w="1559" w:type="dxa"/>
            <w:noWrap/>
            <w:hideMark/>
          </w:tcPr>
          <w:p w14:paraId="1992819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150 000</w:t>
            </w:r>
          </w:p>
        </w:tc>
        <w:tc>
          <w:tcPr>
            <w:tcW w:w="1559" w:type="dxa"/>
            <w:noWrap/>
            <w:hideMark/>
          </w:tcPr>
          <w:p w14:paraId="24821ED3"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100 000</w:t>
            </w:r>
          </w:p>
        </w:tc>
        <w:tc>
          <w:tcPr>
            <w:tcW w:w="1560" w:type="dxa"/>
            <w:noWrap/>
            <w:hideMark/>
          </w:tcPr>
          <w:p w14:paraId="2EE55B7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2409" w:type="dxa"/>
            <w:noWrap/>
            <w:hideMark/>
          </w:tcPr>
          <w:p w14:paraId="2FF3DE9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414F99C1" w14:textId="77777777" w:rsidTr="002637F4">
        <w:trPr>
          <w:trHeight w:val="1500"/>
        </w:trPr>
        <w:tc>
          <w:tcPr>
            <w:tcW w:w="2977" w:type="dxa"/>
            <w:hideMark/>
          </w:tcPr>
          <w:p w14:paraId="3867FBF4"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Первенство мира (виды спорта и дисциплины,  не включенные в программу Олимпийских, Сурдрлимпийских, Паралимпийских игр )</w:t>
            </w:r>
          </w:p>
        </w:tc>
        <w:tc>
          <w:tcPr>
            <w:tcW w:w="1559" w:type="dxa"/>
            <w:noWrap/>
            <w:hideMark/>
          </w:tcPr>
          <w:p w14:paraId="08397EC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1559" w:type="dxa"/>
            <w:noWrap/>
            <w:hideMark/>
          </w:tcPr>
          <w:p w14:paraId="20C2836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50 000</w:t>
            </w:r>
          </w:p>
        </w:tc>
        <w:tc>
          <w:tcPr>
            <w:tcW w:w="1560" w:type="dxa"/>
            <w:noWrap/>
            <w:hideMark/>
          </w:tcPr>
          <w:p w14:paraId="61379C5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37 500</w:t>
            </w:r>
          </w:p>
        </w:tc>
        <w:tc>
          <w:tcPr>
            <w:tcW w:w="2409" w:type="dxa"/>
            <w:noWrap/>
            <w:hideMark/>
          </w:tcPr>
          <w:p w14:paraId="2D76CAD2"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73933919" w14:textId="77777777" w:rsidTr="002637F4">
        <w:trPr>
          <w:trHeight w:val="1500"/>
        </w:trPr>
        <w:tc>
          <w:tcPr>
            <w:tcW w:w="2977" w:type="dxa"/>
            <w:hideMark/>
          </w:tcPr>
          <w:p w14:paraId="25CA552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Чемпионат мира (виды спорта и дисциплины,  включенные в программу Олимпийских, Судрлимпийских, Паралимпийских игр )</w:t>
            </w:r>
          </w:p>
        </w:tc>
        <w:tc>
          <w:tcPr>
            <w:tcW w:w="1559" w:type="dxa"/>
            <w:noWrap/>
            <w:hideMark/>
          </w:tcPr>
          <w:p w14:paraId="5E32BE45"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250 000</w:t>
            </w:r>
          </w:p>
        </w:tc>
        <w:tc>
          <w:tcPr>
            <w:tcW w:w="1559" w:type="dxa"/>
            <w:noWrap/>
            <w:hideMark/>
          </w:tcPr>
          <w:p w14:paraId="5BBA40DF"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150 000</w:t>
            </w:r>
          </w:p>
        </w:tc>
        <w:tc>
          <w:tcPr>
            <w:tcW w:w="1560" w:type="dxa"/>
            <w:noWrap/>
            <w:hideMark/>
          </w:tcPr>
          <w:p w14:paraId="135782C1"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125 000</w:t>
            </w:r>
          </w:p>
        </w:tc>
        <w:tc>
          <w:tcPr>
            <w:tcW w:w="2409" w:type="dxa"/>
            <w:noWrap/>
            <w:hideMark/>
          </w:tcPr>
          <w:p w14:paraId="1F3FF47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5F1A6F76" w14:textId="77777777" w:rsidTr="002637F4">
        <w:trPr>
          <w:trHeight w:val="1514"/>
        </w:trPr>
        <w:tc>
          <w:tcPr>
            <w:tcW w:w="2977" w:type="dxa"/>
            <w:hideMark/>
          </w:tcPr>
          <w:p w14:paraId="72025E2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Чемпионат мира (виды спорта и дисциплины,  не включенные в программу Олимпийских, Судрлимпийских, Паралимпийских игр)</w:t>
            </w:r>
          </w:p>
        </w:tc>
        <w:tc>
          <w:tcPr>
            <w:tcW w:w="1559" w:type="dxa"/>
            <w:noWrap/>
            <w:hideMark/>
          </w:tcPr>
          <w:p w14:paraId="5FE3EC57"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125 000</w:t>
            </w:r>
          </w:p>
        </w:tc>
        <w:tc>
          <w:tcPr>
            <w:tcW w:w="1559" w:type="dxa"/>
            <w:noWrap/>
            <w:hideMark/>
          </w:tcPr>
          <w:p w14:paraId="45EEB985"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75 000</w:t>
            </w:r>
          </w:p>
        </w:tc>
        <w:tc>
          <w:tcPr>
            <w:tcW w:w="1560" w:type="dxa"/>
            <w:noWrap/>
            <w:hideMark/>
          </w:tcPr>
          <w:p w14:paraId="724FFD14"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62 500</w:t>
            </w:r>
          </w:p>
        </w:tc>
        <w:tc>
          <w:tcPr>
            <w:tcW w:w="2409" w:type="dxa"/>
            <w:noWrap/>
            <w:hideMark/>
          </w:tcPr>
          <w:p w14:paraId="01ACD956"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Денежная выплата предоставляется при участии в соревновании не менее 20 стран</w:t>
            </w:r>
          </w:p>
        </w:tc>
      </w:tr>
      <w:tr w:rsidR="002637F4" w:rsidRPr="002637F4" w14:paraId="03E75386" w14:textId="77777777" w:rsidTr="002637F4">
        <w:trPr>
          <w:trHeight w:val="750"/>
        </w:trPr>
        <w:tc>
          <w:tcPr>
            <w:tcW w:w="2977" w:type="dxa"/>
            <w:hideMark/>
          </w:tcPr>
          <w:p w14:paraId="1432FD0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Олимпийские, Сурдлимпийские, Парлимпийские игры</w:t>
            </w:r>
          </w:p>
        </w:tc>
        <w:tc>
          <w:tcPr>
            <w:tcW w:w="1559" w:type="dxa"/>
            <w:noWrap/>
            <w:hideMark/>
          </w:tcPr>
          <w:p w14:paraId="0322BDE2"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500 000</w:t>
            </w:r>
          </w:p>
        </w:tc>
        <w:tc>
          <w:tcPr>
            <w:tcW w:w="1559" w:type="dxa"/>
            <w:noWrap/>
            <w:hideMark/>
          </w:tcPr>
          <w:p w14:paraId="66DB38A1"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400 000</w:t>
            </w:r>
          </w:p>
        </w:tc>
        <w:tc>
          <w:tcPr>
            <w:tcW w:w="1560" w:type="dxa"/>
            <w:noWrap/>
            <w:hideMark/>
          </w:tcPr>
          <w:p w14:paraId="031854C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r w:rsidRPr="002637F4">
              <w:rPr>
                <w:rFonts w:ascii="Times New Roman" w:hAnsi="Times New Roman" w:cs="Times New Roman"/>
                <w:sz w:val="24"/>
                <w:szCs w:val="24"/>
              </w:rPr>
              <w:t>300 000</w:t>
            </w:r>
          </w:p>
        </w:tc>
        <w:tc>
          <w:tcPr>
            <w:tcW w:w="2409" w:type="dxa"/>
            <w:noWrap/>
            <w:hideMark/>
          </w:tcPr>
          <w:p w14:paraId="577A24EC"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p>
        </w:tc>
      </w:tr>
    </w:tbl>
    <w:p w14:paraId="5C7BE15E" w14:textId="77777777" w:rsidR="002637F4" w:rsidRPr="002637F4" w:rsidRDefault="002637F4" w:rsidP="002637F4">
      <w:pPr>
        <w:widowControl w:val="0"/>
        <w:autoSpaceDE w:val="0"/>
        <w:autoSpaceDN w:val="0"/>
        <w:outlineLvl w:val="2"/>
        <w:rPr>
          <w:rFonts w:ascii="Times New Roman" w:hAnsi="Times New Roman" w:cs="Times New Roman"/>
          <w:sz w:val="24"/>
          <w:szCs w:val="24"/>
        </w:rPr>
      </w:pPr>
    </w:p>
    <w:p w14:paraId="1781BB00" w14:textId="77777777" w:rsidR="005830D1" w:rsidRDefault="005830D1" w:rsidP="0064042E">
      <w:pPr>
        <w:widowControl w:val="0"/>
        <w:autoSpaceDE w:val="0"/>
        <w:autoSpaceDN w:val="0"/>
        <w:jc w:val="right"/>
        <w:outlineLvl w:val="2"/>
        <w:rPr>
          <w:rFonts w:ascii="Times New Roman" w:hAnsi="Times New Roman" w:cs="Times New Roman"/>
          <w:sz w:val="20"/>
          <w:szCs w:val="20"/>
        </w:rPr>
      </w:pPr>
    </w:p>
    <w:p w14:paraId="66EFBF65" w14:textId="77777777" w:rsidR="005830D1" w:rsidRDefault="005830D1" w:rsidP="0064042E">
      <w:pPr>
        <w:widowControl w:val="0"/>
        <w:autoSpaceDE w:val="0"/>
        <w:autoSpaceDN w:val="0"/>
        <w:jc w:val="right"/>
        <w:outlineLvl w:val="2"/>
        <w:rPr>
          <w:rFonts w:ascii="Times New Roman" w:hAnsi="Times New Roman" w:cs="Times New Roman"/>
          <w:sz w:val="20"/>
          <w:szCs w:val="20"/>
        </w:rPr>
      </w:pPr>
    </w:p>
    <w:p w14:paraId="168E8213" w14:textId="77777777" w:rsidR="005830D1" w:rsidRDefault="005830D1" w:rsidP="0064042E">
      <w:pPr>
        <w:widowControl w:val="0"/>
        <w:autoSpaceDE w:val="0"/>
        <w:autoSpaceDN w:val="0"/>
        <w:jc w:val="right"/>
        <w:outlineLvl w:val="2"/>
        <w:rPr>
          <w:rFonts w:ascii="Times New Roman" w:hAnsi="Times New Roman" w:cs="Times New Roman"/>
          <w:sz w:val="20"/>
          <w:szCs w:val="20"/>
        </w:rPr>
      </w:pPr>
    </w:p>
    <w:p w14:paraId="7420DA75" w14:textId="77777777" w:rsidR="005830D1" w:rsidRDefault="005830D1" w:rsidP="0064042E">
      <w:pPr>
        <w:widowControl w:val="0"/>
        <w:autoSpaceDE w:val="0"/>
        <w:autoSpaceDN w:val="0"/>
        <w:jc w:val="right"/>
        <w:outlineLvl w:val="2"/>
        <w:rPr>
          <w:rFonts w:ascii="Times New Roman" w:hAnsi="Times New Roman" w:cs="Times New Roman"/>
          <w:sz w:val="20"/>
          <w:szCs w:val="20"/>
        </w:rPr>
      </w:pPr>
    </w:p>
    <w:p w14:paraId="2B69A641" w14:textId="77777777" w:rsidR="005830D1" w:rsidRDefault="005830D1" w:rsidP="0064042E">
      <w:pPr>
        <w:widowControl w:val="0"/>
        <w:autoSpaceDE w:val="0"/>
        <w:autoSpaceDN w:val="0"/>
        <w:jc w:val="right"/>
        <w:outlineLvl w:val="2"/>
        <w:rPr>
          <w:rFonts w:ascii="Times New Roman" w:hAnsi="Times New Roman" w:cs="Times New Roman"/>
          <w:sz w:val="20"/>
          <w:szCs w:val="20"/>
        </w:rPr>
      </w:pPr>
    </w:p>
    <w:p w14:paraId="0F1BC6E3" w14:textId="77777777" w:rsidR="00F43CD4" w:rsidRDefault="00F43CD4" w:rsidP="0064042E">
      <w:pPr>
        <w:widowControl w:val="0"/>
        <w:autoSpaceDE w:val="0"/>
        <w:autoSpaceDN w:val="0"/>
        <w:jc w:val="right"/>
        <w:outlineLvl w:val="2"/>
        <w:rPr>
          <w:rFonts w:ascii="Times New Roman" w:hAnsi="Times New Roman" w:cs="Times New Roman"/>
          <w:sz w:val="20"/>
          <w:szCs w:val="20"/>
        </w:rPr>
      </w:pPr>
    </w:p>
    <w:p w14:paraId="37A99994" w14:textId="77777777" w:rsidR="00F43CD4" w:rsidRDefault="00F43CD4" w:rsidP="0064042E">
      <w:pPr>
        <w:widowControl w:val="0"/>
        <w:autoSpaceDE w:val="0"/>
        <w:autoSpaceDN w:val="0"/>
        <w:jc w:val="right"/>
        <w:outlineLvl w:val="2"/>
        <w:rPr>
          <w:rFonts w:ascii="Times New Roman" w:hAnsi="Times New Roman" w:cs="Times New Roman"/>
          <w:sz w:val="20"/>
          <w:szCs w:val="20"/>
        </w:rPr>
      </w:pPr>
    </w:p>
    <w:p w14:paraId="00759591" w14:textId="77777777" w:rsidR="005830D1" w:rsidRDefault="005830D1" w:rsidP="004F56A4">
      <w:pPr>
        <w:widowControl w:val="0"/>
        <w:tabs>
          <w:tab w:val="left" w:pos="370"/>
        </w:tabs>
        <w:autoSpaceDE w:val="0"/>
        <w:autoSpaceDN w:val="0"/>
        <w:outlineLvl w:val="2"/>
        <w:rPr>
          <w:rFonts w:ascii="Times New Roman" w:hAnsi="Times New Roman" w:cs="Times New Roman"/>
          <w:sz w:val="20"/>
          <w:szCs w:val="20"/>
        </w:rPr>
      </w:pPr>
    </w:p>
    <w:p w14:paraId="39F78423" w14:textId="77777777" w:rsidR="002637F4" w:rsidRPr="002637F4" w:rsidRDefault="002637F4" w:rsidP="002637F4">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Приложение 2</w:t>
      </w:r>
    </w:p>
    <w:p w14:paraId="67950FDA"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к Административному регламенту</w:t>
      </w:r>
    </w:p>
    <w:p w14:paraId="5C8DFB08"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предоставления муниципальной услуги</w:t>
      </w:r>
    </w:p>
    <w:p w14:paraId="4DE43DC5"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«О дополнительных мерах социальной поддержки</w:t>
      </w:r>
    </w:p>
    <w:p w14:paraId="48227C91"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 xml:space="preserve"> в виде единовременной денежной выплаты</w:t>
      </w:r>
    </w:p>
    <w:p w14:paraId="6E11A3E2"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 xml:space="preserve"> тренерам-преподавателям (тренерам), </w:t>
      </w:r>
    </w:p>
    <w:p w14:paraId="35C913CE"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участие в подготовке спортсменов</w:t>
      </w:r>
    </w:p>
    <w:p w14:paraId="7E09A5AA"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 xml:space="preserve"> городского округа Тольятти – победителей,</w:t>
      </w:r>
    </w:p>
    <w:p w14:paraId="5325772C"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 xml:space="preserve"> призеров соревнований, заключившим трудовой договор </w:t>
      </w:r>
    </w:p>
    <w:p w14:paraId="5F59BC1B"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с муниципальным бюджетным учреждением,</w:t>
      </w:r>
    </w:p>
    <w:p w14:paraId="109251F2"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 xml:space="preserve"> находящимся в ведомственном подчинении </w:t>
      </w:r>
    </w:p>
    <w:p w14:paraId="585E673C" w14:textId="77777777" w:rsidR="00F43CD4" w:rsidRPr="00F43CD4" w:rsidRDefault="00F43CD4" w:rsidP="00F43CD4">
      <w:pPr>
        <w:widowControl w:val="0"/>
        <w:autoSpaceDE w:val="0"/>
        <w:autoSpaceDN w:val="0"/>
        <w:jc w:val="right"/>
        <w:rPr>
          <w:rFonts w:ascii="Times New Roman" w:hAnsi="Times New Roman" w:cs="Times New Roman"/>
          <w:sz w:val="20"/>
          <w:szCs w:val="20"/>
        </w:rPr>
      </w:pPr>
      <w:r w:rsidRPr="00F43CD4">
        <w:rPr>
          <w:rFonts w:ascii="Times New Roman" w:hAnsi="Times New Roman" w:cs="Times New Roman"/>
          <w:sz w:val="20"/>
          <w:szCs w:val="20"/>
        </w:rPr>
        <w:t>Управления физической культуры и спорта</w:t>
      </w:r>
    </w:p>
    <w:p w14:paraId="38AB5D16" w14:textId="77777777" w:rsidR="0064042E" w:rsidRPr="00B11ADA"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szCs w:val="20"/>
        </w:rPr>
        <w:t xml:space="preserve"> администрации городского округа Тольятти».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4"/>
        <w:gridCol w:w="340"/>
        <w:gridCol w:w="1211"/>
        <w:gridCol w:w="1814"/>
        <w:gridCol w:w="489"/>
        <w:gridCol w:w="3651"/>
      </w:tblGrid>
      <w:tr w:rsidR="0064042E" w:rsidRPr="00B11ADA" w14:paraId="5D9E4407" w14:textId="77777777" w:rsidTr="000E4FA7">
        <w:tc>
          <w:tcPr>
            <w:tcW w:w="3685" w:type="dxa"/>
            <w:gridSpan w:val="3"/>
            <w:vMerge w:val="restart"/>
            <w:tcBorders>
              <w:top w:val="nil"/>
              <w:left w:val="nil"/>
              <w:bottom w:val="nil"/>
              <w:right w:val="nil"/>
            </w:tcBorders>
          </w:tcPr>
          <w:p w14:paraId="211EEB3D"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3A333942" w14:textId="77777777" w:rsidR="005830D1" w:rsidRDefault="005830D1" w:rsidP="004038B4">
            <w:pPr>
              <w:widowControl w:val="0"/>
              <w:tabs>
                <w:tab w:val="left" w:pos="9072"/>
              </w:tabs>
              <w:autoSpaceDE w:val="0"/>
              <w:autoSpaceDN w:val="0"/>
              <w:jc w:val="center"/>
              <w:rPr>
                <w:rFonts w:ascii="Times New Roman" w:hAnsi="Times New Roman" w:cs="Times New Roman"/>
                <w:sz w:val="20"/>
              </w:rPr>
            </w:pPr>
          </w:p>
          <w:p w14:paraId="5A28785C" w14:textId="77777777" w:rsidR="0064042E" w:rsidRPr="00B11ADA" w:rsidRDefault="0064042E" w:rsidP="004038B4">
            <w:pPr>
              <w:widowControl w:val="0"/>
              <w:tabs>
                <w:tab w:val="left" w:pos="9072"/>
              </w:tabs>
              <w:autoSpaceDE w:val="0"/>
              <w:autoSpaceDN w:val="0"/>
              <w:jc w:val="center"/>
              <w:rPr>
                <w:rFonts w:ascii="Times New Roman" w:hAnsi="Times New Roman" w:cs="Times New Roman"/>
                <w:sz w:val="20"/>
              </w:rPr>
            </w:pPr>
          </w:p>
        </w:tc>
      </w:tr>
      <w:tr w:rsidR="0064042E" w:rsidRPr="00B11ADA" w14:paraId="46AA63A2" w14:textId="77777777" w:rsidTr="000E4FA7">
        <w:tc>
          <w:tcPr>
            <w:tcW w:w="3685" w:type="dxa"/>
            <w:gridSpan w:val="3"/>
            <w:vMerge/>
            <w:tcBorders>
              <w:top w:val="nil"/>
              <w:left w:val="nil"/>
              <w:bottom w:val="nil"/>
              <w:right w:val="nil"/>
            </w:tcBorders>
          </w:tcPr>
          <w:p w14:paraId="1BA49BE2"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14FCF0B1"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4EB813DC" w14:textId="77777777" w:rsidTr="000E4FA7">
        <w:tc>
          <w:tcPr>
            <w:tcW w:w="3685" w:type="dxa"/>
            <w:gridSpan w:val="3"/>
            <w:vMerge/>
            <w:tcBorders>
              <w:top w:val="nil"/>
              <w:left w:val="nil"/>
              <w:bottom w:val="nil"/>
              <w:right w:val="nil"/>
            </w:tcBorders>
          </w:tcPr>
          <w:p w14:paraId="11BD1393"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nil"/>
              <w:right w:val="nil"/>
            </w:tcBorders>
          </w:tcPr>
          <w:p w14:paraId="1DA49A17"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62373E">
              <w:rPr>
                <w:rFonts w:ascii="Times New Roman" w:hAnsi="Times New Roman" w:cs="Times New Roman"/>
                <w:sz w:val="24"/>
                <w:szCs w:val="24"/>
              </w:rPr>
              <w:t>В администрацию городского округа Тольятти</w:t>
            </w:r>
          </w:p>
        </w:tc>
      </w:tr>
      <w:tr w:rsidR="0064042E" w:rsidRPr="00B11ADA" w14:paraId="24268004" w14:textId="77777777" w:rsidTr="000E4FA7">
        <w:tc>
          <w:tcPr>
            <w:tcW w:w="3685" w:type="dxa"/>
            <w:gridSpan w:val="3"/>
            <w:vMerge/>
            <w:tcBorders>
              <w:top w:val="nil"/>
              <w:left w:val="nil"/>
              <w:bottom w:val="nil"/>
              <w:right w:val="nil"/>
            </w:tcBorders>
          </w:tcPr>
          <w:p w14:paraId="06DEBEE9"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single" w:sz="4" w:space="0" w:color="auto"/>
              <w:right w:val="nil"/>
            </w:tcBorders>
          </w:tcPr>
          <w:p w14:paraId="2A4E97E9"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1187A3F0" w14:textId="77777777" w:rsidTr="000E4FA7">
        <w:tc>
          <w:tcPr>
            <w:tcW w:w="3685" w:type="dxa"/>
            <w:gridSpan w:val="3"/>
            <w:vMerge/>
            <w:tcBorders>
              <w:top w:val="nil"/>
              <w:left w:val="nil"/>
              <w:bottom w:val="nil"/>
              <w:right w:val="nil"/>
            </w:tcBorders>
          </w:tcPr>
          <w:p w14:paraId="7409E008"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single" w:sz="4" w:space="0" w:color="auto"/>
              <w:left w:val="nil"/>
              <w:bottom w:val="nil"/>
              <w:right w:val="nil"/>
            </w:tcBorders>
          </w:tcPr>
          <w:p w14:paraId="39E49728"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инициалы)</w:t>
            </w:r>
          </w:p>
        </w:tc>
      </w:tr>
      <w:tr w:rsidR="0064042E" w:rsidRPr="00B11ADA" w14:paraId="373BAA3F" w14:textId="77777777" w:rsidTr="000E4FA7">
        <w:tc>
          <w:tcPr>
            <w:tcW w:w="3685" w:type="dxa"/>
            <w:gridSpan w:val="3"/>
            <w:vMerge/>
            <w:tcBorders>
              <w:top w:val="nil"/>
              <w:left w:val="nil"/>
              <w:bottom w:val="nil"/>
              <w:right w:val="nil"/>
            </w:tcBorders>
          </w:tcPr>
          <w:p w14:paraId="1BA8EFD4"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3B054FFD" w14:textId="77777777" w:rsidR="0064042E" w:rsidRPr="00B11ADA" w:rsidRDefault="0064042E" w:rsidP="002637F4">
            <w:pPr>
              <w:widowControl w:val="0"/>
              <w:tabs>
                <w:tab w:val="left" w:pos="9072"/>
              </w:tabs>
              <w:autoSpaceDE w:val="0"/>
              <w:autoSpaceDN w:val="0"/>
              <w:jc w:val="both"/>
              <w:rPr>
                <w:rFonts w:ascii="Times New Roman" w:hAnsi="Times New Roman" w:cs="Times New Roman"/>
                <w:sz w:val="24"/>
                <w:szCs w:val="24"/>
              </w:rPr>
            </w:pPr>
            <w:r w:rsidRPr="00B11ADA">
              <w:rPr>
                <w:rFonts w:ascii="Times New Roman" w:hAnsi="Times New Roman" w:cs="Times New Roman"/>
                <w:sz w:val="24"/>
                <w:szCs w:val="24"/>
              </w:rPr>
              <w:t xml:space="preserve">от </w:t>
            </w:r>
            <w:r w:rsidR="00532F13">
              <w:rPr>
                <w:rFonts w:ascii="Times New Roman" w:hAnsi="Times New Roman" w:cs="Times New Roman"/>
                <w:sz w:val="24"/>
                <w:szCs w:val="24"/>
              </w:rPr>
              <w:t>тренера –преподавателя (тренера)</w:t>
            </w:r>
          </w:p>
        </w:tc>
        <w:tc>
          <w:tcPr>
            <w:tcW w:w="4140" w:type="dxa"/>
            <w:gridSpan w:val="2"/>
            <w:tcBorders>
              <w:top w:val="nil"/>
              <w:left w:val="nil"/>
              <w:bottom w:val="single" w:sz="4" w:space="0" w:color="auto"/>
              <w:right w:val="nil"/>
            </w:tcBorders>
          </w:tcPr>
          <w:p w14:paraId="55DA6AAF"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3600D0F8" w14:textId="77777777" w:rsidTr="000E4FA7">
        <w:tc>
          <w:tcPr>
            <w:tcW w:w="3685" w:type="dxa"/>
            <w:gridSpan w:val="3"/>
            <w:vMerge/>
            <w:tcBorders>
              <w:top w:val="nil"/>
              <w:left w:val="nil"/>
              <w:bottom w:val="nil"/>
              <w:right w:val="nil"/>
            </w:tcBorders>
          </w:tcPr>
          <w:p w14:paraId="06FEF13B"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7D791CB4"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4140" w:type="dxa"/>
            <w:gridSpan w:val="2"/>
            <w:tcBorders>
              <w:top w:val="single" w:sz="4" w:space="0" w:color="auto"/>
              <w:left w:val="nil"/>
              <w:bottom w:val="nil"/>
              <w:right w:val="nil"/>
            </w:tcBorders>
          </w:tcPr>
          <w:p w14:paraId="2A4F0F0B"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имя, отчество полностью</w:t>
            </w:r>
            <w:r>
              <w:rPr>
                <w:rFonts w:ascii="Times New Roman" w:hAnsi="Times New Roman" w:cs="Times New Roman"/>
                <w:sz w:val="20"/>
              </w:rPr>
              <w:t>, дата рождения</w:t>
            </w:r>
            <w:r w:rsidRPr="00B11ADA">
              <w:rPr>
                <w:rFonts w:ascii="Times New Roman" w:hAnsi="Times New Roman" w:cs="Times New Roman"/>
                <w:sz w:val="20"/>
              </w:rPr>
              <w:t>)</w:t>
            </w:r>
          </w:p>
        </w:tc>
      </w:tr>
      <w:tr w:rsidR="00031B0C" w:rsidRPr="00B11ADA" w14:paraId="2A8D3B9C" w14:textId="77777777" w:rsidTr="00532F13">
        <w:trPr>
          <w:trHeight w:val="1154"/>
        </w:trPr>
        <w:tc>
          <w:tcPr>
            <w:tcW w:w="3685" w:type="dxa"/>
            <w:gridSpan w:val="3"/>
            <w:vMerge/>
            <w:tcBorders>
              <w:top w:val="nil"/>
              <w:left w:val="nil"/>
              <w:bottom w:val="nil"/>
              <w:right w:val="nil"/>
            </w:tcBorders>
          </w:tcPr>
          <w:p w14:paraId="585D87DE" w14:textId="77777777" w:rsidR="00031B0C" w:rsidRPr="00B11ADA" w:rsidRDefault="00031B0C" w:rsidP="000E4FA7">
            <w:pPr>
              <w:widowControl w:val="0"/>
              <w:tabs>
                <w:tab w:val="left" w:pos="9072"/>
              </w:tabs>
              <w:autoSpaceDE w:val="0"/>
              <w:autoSpaceDN w:val="0"/>
              <w:rPr>
                <w:rFonts w:ascii="Times New Roman" w:hAnsi="Times New Roman" w:cs="Times New Roman"/>
                <w:sz w:val="20"/>
              </w:rPr>
            </w:pPr>
          </w:p>
        </w:tc>
        <w:tc>
          <w:tcPr>
            <w:tcW w:w="1814" w:type="dxa"/>
            <w:tcBorders>
              <w:top w:val="nil"/>
              <w:left w:val="nil"/>
              <w:bottom w:val="nil"/>
              <w:right w:val="nil"/>
            </w:tcBorders>
          </w:tcPr>
          <w:p w14:paraId="17323E52" w14:textId="77777777" w:rsidR="00532F13" w:rsidRDefault="00532F13" w:rsidP="000E4FA7">
            <w:pPr>
              <w:widowControl w:val="0"/>
              <w:tabs>
                <w:tab w:val="left" w:pos="9072"/>
              </w:tabs>
              <w:autoSpaceDE w:val="0"/>
              <w:autoSpaceDN w:val="0"/>
              <w:rPr>
                <w:rFonts w:ascii="Times New Roman" w:hAnsi="Times New Roman" w:cs="Times New Roman"/>
                <w:sz w:val="20"/>
              </w:rPr>
            </w:pPr>
          </w:p>
          <w:p w14:paraId="7D8D8E20" w14:textId="77777777" w:rsidR="00532F13" w:rsidRDefault="00532F13" w:rsidP="000E4FA7">
            <w:pPr>
              <w:widowControl w:val="0"/>
              <w:tabs>
                <w:tab w:val="left" w:pos="9072"/>
              </w:tabs>
              <w:autoSpaceDE w:val="0"/>
              <w:autoSpaceDN w:val="0"/>
              <w:rPr>
                <w:rFonts w:ascii="Times New Roman" w:hAnsi="Times New Roman" w:cs="Times New Roman"/>
                <w:sz w:val="20"/>
              </w:rPr>
            </w:pPr>
          </w:p>
          <w:p w14:paraId="3A9266A0" w14:textId="77777777" w:rsidR="00532F13" w:rsidRDefault="00532F13" w:rsidP="000E4FA7">
            <w:pPr>
              <w:widowControl w:val="0"/>
              <w:tabs>
                <w:tab w:val="left" w:pos="9072"/>
              </w:tabs>
              <w:autoSpaceDE w:val="0"/>
              <w:autoSpaceDN w:val="0"/>
              <w:rPr>
                <w:rFonts w:ascii="Times New Roman" w:hAnsi="Times New Roman" w:cs="Times New Roman"/>
                <w:sz w:val="20"/>
              </w:rPr>
            </w:pPr>
          </w:p>
          <w:p w14:paraId="1D77CB7D" w14:textId="77777777" w:rsidR="00031B0C" w:rsidRPr="00532F13" w:rsidRDefault="00532F13" w:rsidP="000E4FA7">
            <w:pPr>
              <w:widowControl w:val="0"/>
              <w:tabs>
                <w:tab w:val="left" w:pos="9072"/>
              </w:tabs>
              <w:autoSpaceDE w:val="0"/>
              <w:autoSpaceDN w:val="0"/>
              <w:rPr>
                <w:rFonts w:ascii="Times New Roman" w:hAnsi="Times New Roman" w:cs="Times New Roman"/>
                <w:sz w:val="24"/>
                <w:szCs w:val="24"/>
              </w:rPr>
            </w:pPr>
            <w:r>
              <w:rPr>
                <w:rFonts w:ascii="Times New Roman" w:hAnsi="Times New Roman" w:cs="Times New Roman"/>
                <w:sz w:val="24"/>
                <w:szCs w:val="24"/>
              </w:rPr>
              <w:t>п</w:t>
            </w:r>
            <w:r w:rsidRPr="00532F13">
              <w:rPr>
                <w:rFonts w:ascii="Times New Roman" w:hAnsi="Times New Roman" w:cs="Times New Roman"/>
                <w:sz w:val="24"/>
                <w:szCs w:val="24"/>
              </w:rPr>
              <w:t>очтовый адрес</w:t>
            </w:r>
          </w:p>
        </w:tc>
        <w:tc>
          <w:tcPr>
            <w:tcW w:w="4140" w:type="dxa"/>
            <w:gridSpan w:val="2"/>
            <w:tcBorders>
              <w:top w:val="single" w:sz="4" w:space="0" w:color="auto"/>
              <w:left w:val="nil"/>
              <w:bottom w:val="nil"/>
              <w:right w:val="nil"/>
            </w:tcBorders>
          </w:tcPr>
          <w:p w14:paraId="17C63934" w14:textId="77777777" w:rsidR="00031B0C" w:rsidRPr="00B11ADA" w:rsidRDefault="00031B0C" w:rsidP="000E4FA7">
            <w:pPr>
              <w:widowControl w:val="0"/>
              <w:tabs>
                <w:tab w:val="left" w:pos="9072"/>
              </w:tabs>
              <w:autoSpaceDE w:val="0"/>
              <w:autoSpaceDN w:val="0"/>
              <w:jc w:val="cente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_________________________________________________________________________________________________________________________</w:t>
            </w:r>
            <w:r w:rsidR="00532F13">
              <w:rPr>
                <w:rFonts w:ascii="Times New Roman" w:hAnsi="Times New Roman" w:cs="Times New Roman"/>
                <w:sz w:val="20"/>
              </w:rPr>
              <w:t>_______________________________________</w:t>
            </w:r>
          </w:p>
        </w:tc>
      </w:tr>
      <w:tr w:rsidR="0064042E" w:rsidRPr="00B11ADA" w14:paraId="71229B07" w14:textId="77777777" w:rsidTr="000E4FA7">
        <w:tblPrEx>
          <w:tblBorders>
            <w:insideH w:val="single" w:sz="4" w:space="0" w:color="auto"/>
          </w:tblBorders>
        </w:tblPrEx>
        <w:tc>
          <w:tcPr>
            <w:tcW w:w="3685" w:type="dxa"/>
            <w:gridSpan w:val="3"/>
            <w:vMerge/>
            <w:tcBorders>
              <w:top w:val="nil"/>
              <w:left w:val="nil"/>
              <w:bottom w:val="nil"/>
              <w:right w:val="nil"/>
            </w:tcBorders>
          </w:tcPr>
          <w:p w14:paraId="0734A099"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tcBorders>
              <w:top w:val="single" w:sz="4" w:space="0" w:color="auto"/>
              <w:left w:val="nil"/>
              <w:bottom w:val="nil"/>
              <w:right w:val="nil"/>
            </w:tcBorders>
          </w:tcPr>
          <w:p w14:paraId="0901C7A8" w14:textId="77777777" w:rsidR="0064042E" w:rsidRPr="00B11ADA" w:rsidRDefault="00532F13" w:rsidP="000E4FA7">
            <w:pPr>
              <w:widowControl w:val="0"/>
              <w:tabs>
                <w:tab w:val="left" w:pos="9072"/>
              </w:tabs>
              <w:autoSpaceDE w:val="0"/>
              <w:autoSpaceDN w:val="0"/>
              <w:rPr>
                <w:rFonts w:ascii="Times New Roman" w:hAnsi="Times New Roman" w:cs="Times New Roman"/>
                <w:sz w:val="24"/>
                <w:szCs w:val="24"/>
              </w:rPr>
            </w:pPr>
            <w:r>
              <w:rPr>
                <w:rFonts w:ascii="Times New Roman" w:hAnsi="Times New Roman" w:cs="Times New Roman"/>
                <w:sz w:val="24"/>
                <w:szCs w:val="24"/>
              </w:rPr>
              <w:t>п</w:t>
            </w:r>
            <w:r w:rsidR="0064042E" w:rsidRPr="00B11ADA">
              <w:rPr>
                <w:rFonts w:ascii="Times New Roman" w:hAnsi="Times New Roman" w:cs="Times New Roman"/>
                <w:sz w:val="24"/>
                <w:szCs w:val="24"/>
              </w:rPr>
              <w:t>о виду спорта</w:t>
            </w:r>
          </w:p>
        </w:tc>
        <w:tc>
          <w:tcPr>
            <w:tcW w:w="4140" w:type="dxa"/>
            <w:gridSpan w:val="2"/>
            <w:tcBorders>
              <w:top w:val="single" w:sz="4" w:space="0" w:color="auto"/>
              <w:left w:val="nil"/>
              <w:bottom w:val="single" w:sz="4" w:space="0" w:color="auto"/>
              <w:right w:val="nil"/>
            </w:tcBorders>
          </w:tcPr>
          <w:p w14:paraId="245522BE"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681BB3A8" w14:textId="77777777" w:rsidTr="000E4FA7">
        <w:tc>
          <w:tcPr>
            <w:tcW w:w="3685" w:type="dxa"/>
            <w:gridSpan w:val="3"/>
            <w:tcBorders>
              <w:top w:val="nil"/>
              <w:left w:val="nil"/>
              <w:bottom w:val="nil"/>
              <w:right w:val="nil"/>
            </w:tcBorders>
          </w:tcPr>
          <w:p w14:paraId="57A24ABC"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3"/>
            <w:tcBorders>
              <w:top w:val="nil"/>
              <w:left w:val="nil"/>
              <w:bottom w:val="single" w:sz="4" w:space="0" w:color="auto"/>
              <w:right w:val="nil"/>
            </w:tcBorders>
          </w:tcPr>
          <w:p w14:paraId="0819FD6B"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5D8C15DE" w14:textId="77777777" w:rsidTr="000E4FA7">
        <w:tc>
          <w:tcPr>
            <w:tcW w:w="9639" w:type="dxa"/>
            <w:gridSpan w:val="6"/>
            <w:tcBorders>
              <w:top w:val="nil"/>
              <w:left w:val="nil"/>
              <w:bottom w:val="nil"/>
              <w:right w:val="nil"/>
            </w:tcBorders>
          </w:tcPr>
          <w:p w14:paraId="09C8204E"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0C2B4F88" w14:textId="77777777" w:rsidTr="000E4FA7">
        <w:tc>
          <w:tcPr>
            <w:tcW w:w="9639" w:type="dxa"/>
            <w:gridSpan w:val="6"/>
            <w:tcBorders>
              <w:top w:val="nil"/>
              <w:left w:val="nil"/>
              <w:bottom w:val="nil"/>
              <w:right w:val="nil"/>
            </w:tcBorders>
          </w:tcPr>
          <w:p w14:paraId="622FD511" w14:textId="77777777" w:rsidR="0064042E" w:rsidRPr="007355C1" w:rsidRDefault="0064042E" w:rsidP="000E4FA7">
            <w:pPr>
              <w:widowControl w:val="0"/>
              <w:tabs>
                <w:tab w:val="left" w:pos="9072"/>
              </w:tabs>
              <w:autoSpaceDE w:val="0"/>
              <w:autoSpaceDN w:val="0"/>
              <w:jc w:val="center"/>
              <w:rPr>
                <w:rFonts w:ascii="Times New Roman" w:hAnsi="Times New Roman" w:cs="Times New Roman"/>
                <w:sz w:val="24"/>
                <w:szCs w:val="24"/>
              </w:rPr>
            </w:pPr>
            <w:bookmarkStart w:id="13" w:name="P948"/>
            <w:bookmarkEnd w:id="13"/>
            <w:r w:rsidRPr="00B11ADA">
              <w:rPr>
                <w:rFonts w:ascii="Times New Roman" w:hAnsi="Times New Roman" w:cs="Times New Roman"/>
                <w:sz w:val="24"/>
                <w:szCs w:val="24"/>
              </w:rPr>
              <w:t>Заявление</w:t>
            </w:r>
          </w:p>
          <w:p w14:paraId="600DCAD6"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4"/>
                <w:szCs w:val="24"/>
              </w:rPr>
            </w:pPr>
            <w:r w:rsidRPr="007355C1">
              <w:rPr>
                <w:rFonts w:ascii="Times New Roman" w:hAnsi="Times New Roman" w:cs="Times New Roman"/>
                <w:sz w:val="24"/>
                <w:szCs w:val="24"/>
              </w:rPr>
              <w:t>на предоставление муниципальной услуги</w:t>
            </w:r>
          </w:p>
        </w:tc>
      </w:tr>
      <w:tr w:rsidR="0064042E" w:rsidRPr="00B11ADA" w14:paraId="5A6D3905" w14:textId="77777777" w:rsidTr="000E4FA7">
        <w:tc>
          <w:tcPr>
            <w:tcW w:w="9639" w:type="dxa"/>
            <w:gridSpan w:val="6"/>
            <w:tcBorders>
              <w:top w:val="nil"/>
              <w:left w:val="nil"/>
              <w:bottom w:val="nil"/>
              <w:right w:val="nil"/>
            </w:tcBorders>
          </w:tcPr>
          <w:p w14:paraId="7496DB6F" w14:textId="77777777" w:rsidR="0064042E" w:rsidRPr="00B11ADA" w:rsidRDefault="0064042E" w:rsidP="00AF5836">
            <w:pPr>
              <w:widowControl w:val="0"/>
              <w:tabs>
                <w:tab w:val="left" w:pos="9072"/>
              </w:tabs>
              <w:autoSpaceDE w:val="0"/>
              <w:autoSpaceDN w:val="0"/>
              <w:ind w:firstLine="283"/>
              <w:jc w:val="both"/>
              <w:rPr>
                <w:rFonts w:ascii="Times New Roman" w:hAnsi="Times New Roman" w:cs="Times New Roman"/>
                <w:sz w:val="24"/>
                <w:szCs w:val="24"/>
              </w:rPr>
            </w:pPr>
            <w:r w:rsidRPr="00B11ADA">
              <w:rPr>
                <w:rFonts w:ascii="Times New Roman" w:hAnsi="Times New Roman" w:cs="Times New Roman"/>
                <w:sz w:val="24"/>
                <w:szCs w:val="24"/>
              </w:rPr>
              <w:t>Прошу</w:t>
            </w:r>
            <w:r w:rsidR="00227F40">
              <w:rPr>
                <w:rFonts w:ascii="Times New Roman" w:hAnsi="Times New Roman" w:cs="Times New Roman"/>
                <w:sz w:val="24"/>
                <w:szCs w:val="24"/>
              </w:rPr>
              <w:t xml:space="preserve"> предоставить мне единовременную</w:t>
            </w:r>
            <w:r w:rsidRPr="00B11ADA">
              <w:rPr>
                <w:rFonts w:ascii="Times New Roman" w:hAnsi="Times New Roman" w:cs="Times New Roman"/>
                <w:sz w:val="24"/>
                <w:szCs w:val="24"/>
              </w:rPr>
              <w:t xml:space="preserve"> </w:t>
            </w:r>
            <w:r w:rsidR="00227F40">
              <w:rPr>
                <w:rFonts w:ascii="Times New Roman" w:hAnsi="Times New Roman" w:cs="Times New Roman"/>
                <w:sz w:val="24"/>
                <w:szCs w:val="24"/>
              </w:rPr>
              <w:t>денежную</w:t>
            </w:r>
            <w:r w:rsidR="00AF5836">
              <w:rPr>
                <w:rFonts w:ascii="Times New Roman" w:hAnsi="Times New Roman" w:cs="Times New Roman"/>
                <w:sz w:val="24"/>
                <w:szCs w:val="24"/>
              </w:rPr>
              <w:t xml:space="preserve"> выплату </w:t>
            </w:r>
            <w:r w:rsidRPr="00B11ADA">
              <w:rPr>
                <w:rFonts w:ascii="Times New Roman" w:hAnsi="Times New Roman" w:cs="Times New Roman"/>
                <w:sz w:val="24"/>
                <w:szCs w:val="24"/>
              </w:rPr>
              <w:t>по итогам выступления на</w:t>
            </w:r>
          </w:p>
        </w:tc>
      </w:tr>
      <w:tr w:rsidR="0064042E" w:rsidRPr="00B11ADA" w14:paraId="1D5E57CF" w14:textId="77777777" w:rsidTr="000E4FA7">
        <w:tc>
          <w:tcPr>
            <w:tcW w:w="9639" w:type="dxa"/>
            <w:gridSpan w:val="6"/>
            <w:tcBorders>
              <w:top w:val="nil"/>
              <w:left w:val="nil"/>
              <w:bottom w:val="single" w:sz="4" w:space="0" w:color="auto"/>
              <w:right w:val="nil"/>
            </w:tcBorders>
          </w:tcPr>
          <w:p w14:paraId="2B314CDC"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18E78005" w14:textId="77777777" w:rsidTr="000E4FA7">
        <w:tc>
          <w:tcPr>
            <w:tcW w:w="9639" w:type="dxa"/>
            <w:gridSpan w:val="6"/>
            <w:tcBorders>
              <w:top w:val="single" w:sz="4" w:space="0" w:color="auto"/>
              <w:left w:val="nil"/>
              <w:bottom w:val="nil"/>
              <w:right w:val="nil"/>
            </w:tcBorders>
          </w:tcPr>
          <w:p w14:paraId="475B6967"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(наименование соревнования с указанием вида спорта, </w:t>
            </w:r>
            <w:r>
              <w:rPr>
                <w:rFonts w:ascii="Times New Roman" w:hAnsi="Times New Roman" w:cs="Times New Roman"/>
                <w:sz w:val="20"/>
              </w:rPr>
              <w:t xml:space="preserve">номера в ЕКП, </w:t>
            </w:r>
            <w:r w:rsidRPr="00B11ADA">
              <w:rPr>
                <w:rFonts w:ascii="Times New Roman" w:hAnsi="Times New Roman" w:cs="Times New Roman"/>
                <w:sz w:val="20"/>
              </w:rPr>
              <w:t>сроков и места проведения соревнования)</w:t>
            </w:r>
          </w:p>
        </w:tc>
      </w:tr>
      <w:tr w:rsidR="0064042E" w:rsidRPr="00B11ADA" w14:paraId="645EE0C8" w14:textId="77777777" w:rsidTr="000E4FA7">
        <w:tc>
          <w:tcPr>
            <w:tcW w:w="9639" w:type="dxa"/>
            <w:gridSpan w:val="6"/>
            <w:tcBorders>
              <w:top w:val="nil"/>
              <w:left w:val="nil"/>
              <w:bottom w:val="single" w:sz="4" w:space="0" w:color="auto"/>
              <w:right w:val="nil"/>
            </w:tcBorders>
          </w:tcPr>
          <w:p w14:paraId="0426ED01"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0075AD99" w14:textId="77777777" w:rsidTr="000E4FA7">
        <w:tc>
          <w:tcPr>
            <w:tcW w:w="9639" w:type="dxa"/>
            <w:gridSpan w:val="6"/>
            <w:tcBorders>
              <w:top w:val="single" w:sz="4" w:space="0" w:color="auto"/>
              <w:left w:val="nil"/>
              <w:bottom w:val="nil"/>
              <w:right w:val="nil"/>
            </w:tcBorders>
          </w:tcPr>
          <w:p w14:paraId="26E232F2" w14:textId="77777777" w:rsidR="002637F4" w:rsidRDefault="002637F4" w:rsidP="000E4FA7">
            <w:pPr>
              <w:widowControl w:val="0"/>
              <w:tabs>
                <w:tab w:val="left" w:pos="9072"/>
              </w:tabs>
              <w:autoSpaceDE w:val="0"/>
              <w:autoSpaceDN w:val="0"/>
              <w:jc w:val="both"/>
              <w:rPr>
                <w:rFonts w:ascii="Times New Roman" w:hAnsi="Times New Roman" w:cs="Times New Roman"/>
                <w:sz w:val="24"/>
                <w:szCs w:val="24"/>
              </w:rPr>
            </w:pPr>
            <w:r>
              <w:rPr>
                <w:rFonts w:ascii="Times New Roman" w:hAnsi="Times New Roman" w:cs="Times New Roman"/>
                <w:sz w:val="24"/>
                <w:szCs w:val="24"/>
              </w:rPr>
              <w:t>(ФИО спортсмена)</w:t>
            </w:r>
          </w:p>
          <w:p w14:paraId="4EC94308" w14:textId="77777777" w:rsidR="002637F4" w:rsidRDefault="002637F4" w:rsidP="000E4FA7">
            <w:pPr>
              <w:widowControl w:val="0"/>
              <w:tabs>
                <w:tab w:val="left" w:pos="9072"/>
              </w:tabs>
              <w:autoSpaceDE w:val="0"/>
              <w:autoSpaceDN w:val="0"/>
              <w:jc w:val="both"/>
              <w:rPr>
                <w:rFonts w:ascii="Times New Roman" w:hAnsi="Times New Roman" w:cs="Times New Roman"/>
                <w:sz w:val="24"/>
                <w:szCs w:val="24"/>
              </w:rPr>
            </w:pPr>
          </w:p>
          <w:p w14:paraId="1A1D70EF" w14:textId="77777777" w:rsidR="0064042E" w:rsidRDefault="002637F4" w:rsidP="000E4FA7">
            <w:pPr>
              <w:widowControl w:val="0"/>
              <w:tabs>
                <w:tab w:val="left" w:pos="9072"/>
              </w:tabs>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за </w:t>
            </w:r>
            <w:r w:rsidR="0064042E" w:rsidRPr="00B11ADA">
              <w:rPr>
                <w:rFonts w:ascii="Times New Roman" w:hAnsi="Times New Roman" w:cs="Times New Roman"/>
                <w:sz w:val="24"/>
                <w:szCs w:val="24"/>
              </w:rPr>
              <w:t>занятое ______________ место.</w:t>
            </w:r>
          </w:p>
          <w:p w14:paraId="7682514B" w14:textId="77777777" w:rsidR="002637F4" w:rsidRPr="00B11ADA" w:rsidRDefault="002637F4" w:rsidP="000E4FA7">
            <w:pPr>
              <w:widowControl w:val="0"/>
              <w:tabs>
                <w:tab w:val="left" w:pos="9072"/>
              </w:tabs>
              <w:autoSpaceDE w:val="0"/>
              <w:autoSpaceDN w:val="0"/>
              <w:jc w:val="both"/>
              <w:rPr>
                <w:rFonts w:ascii="Times New Roman" w:hAnsi="Times New Roman" w:cs="Times New Roman"/>
                <w:sz w:val="24"/>
                <w:szCs w:val="24"/>
              </w:rPr>
            </w:pPr>
          </w:p>
        </w:tc>
      </w:tr>
      <w:tr w:rsidR="002637F4" w:rsidRPr="00B11ADA" w14:paraId="1F3805B8" w14:textId="77777777" w:rsidTr="000E4FA7">
        <w:tc>
          <w:tcPr>
            <w:tcW w:w="9639" w:type="dxa"/>
            <w:gridSpan w:val="6"/>
            <w:tcBorders>
              <w:top w:val="single" w:sz="4" w:space="0" w:color="auto"/>
              <w:left w:val="nil"/>
              <w:bottom w:val="nil"/>
              <w:right w:val="nil"/>
            </w:tcBorders>
          </w:tcPr>
          <w:p w14:paraId="3D918A18" w14:textId="77777777" w:rsidR="002637F4" w:rsidRDefault="002637F4" w:rsidP="000E4FA7">
            <w:pPr>
              <w:widowControl w:val="0"/>
              <w:tabs>
                <w:tab w:val="left" w:pos="9072"/>
              </w:tabs>
              <w:autoSpaceDE w:val="0"/>
              <w:autoSpaceDN w:val="0"/>
              <w:jc w:val="both"/>
              <w:rPr>
                <w:rFonts w:ascii="Times New Roman" w:hAnsi="Times New Roman" w:cs="Times New Roman"/>
                <w:sz w:val="24"/>
                <w:szCs w:val="24"/>
              </w:rPr>
            </w:pPr>
          </w:p>
          <w:p w14:paraId="136B8773" w14:textId="77777777" w:rsidR="002637F4" w:rsidRPr="00B11ADA" w:rsidRDefault="002637F4" w:rsidP="000E4FA7">
            <w:pPr>
              <w:widowControl w:val="0"/>
              <w:tabs>
                <w:tab w:val="left" w:pos="9072"/>
              </w:tabs>
              <w:autoSpaceDE w:val="0"/>
              <w:autoSpaceDN w:val="0"/>
              <w:jc w:val="both"/>
              <w:rPr>
                <w:rFonts w:ascii="Times New Roman" w:hAnsi="Times New Roman" w:cs="Times New Roman"/>
                <w:sz w:val="24"/>
                <w:szCs w:val="24"/>
              </w:rPr>
            </w:pPr>
          </w:p>
        </w:tc>
      </w:tr>
      <w:tr w:rsidR="0064042E" w:rsidRPr="00B11ADA" w14:paraId="01F25328" w14:textId="77777777" w:rsidTr="000E4FA7">
        <w:tc>
          <w:tcPr>
            <w:tcW w:w="9639" w:type="dxa"/>
            <w:gridSpan w:val="6"/>
            <w:tcBorders>
              <w:top w:val="nil"/>
              <w:left w:val="nil"/>
              <w:bottom w:val="nil"/>
              <w:right w:val="nil"/>
            </w:tcBorders>
          </w:tcPr>
          <w:p w14:paraId="43402D80" w14:textId="77777777" w:rsidR="005062B4" w:rsidRDefault="008C1BC7"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Единовременную</w:t>
            </w:r>
            <w:r w:rsidR="0064042E" w:rsidRPr="00B11ADA">
              <w:rPr>
                <w:rFonts w:ascii="Times New Roman" w:hAnsi="Times New Roman" w:cs="Times New Roman"/>
                <w:sz w:val="24"/>
                <w:szCs w:val="24"/>
              </w:rPr>
              <w:t xml:space="preserve"> </w:t>
            </w:r>
            <w:r>
              <w:rPr>
                <w:rFonts w:ascii="Times New Roman" w:hAnsi="Times New Roman" w:cs="Times New Roman"/>
                <w:sz w:val="24"/>
                <w:szCs w:val="24"/>
              </w:rPr>
              <w:t>денежную</w:t>
            </w:r>
            <w:r w:rsidR="0064042E" w:rsidRPr="00B11ADA">
              <w:rPr>
                <w:rFonts w:ascii="Times New Roman" w:hAnsi="Times New Roman" w:cs="Times New Roman"/>
                <w:sz w:val="24"/>
                <w:szCs w:val="24"/>
              </w:rPr>
              <w:t xml:space="preserve"> вы</w:t>
            </w:r>
            <w:r w:rsidR="005062B4">
              <w:rPr>
                <w:rFonts w:ascii="Times New Roman" w:hAnsi="Times New Roman" w:cs="Times New Roman"/>
                <w:sz w:val="24"/>
                <w:szCs w:val="24"/>
              </w:rPr>
              <w:t xml:space="preserve">плату прошу перечислить на мой расчетный </w:t>
            </w:r>
            <w:r w:rsidR="0064042E" w:rsidRPr="00B11ADA">
              <w:rPr>
                <w:rFonts w:ascii="Times New Roman" w:hAnsi="Times New Roman" w:cs="Times New Roman"/>
                <w:sz w:val="24"/>
                <w:szCs w:val="24"/>
              </w:rPr>
              <w:t>счет, открытый в кредитной организации</w:t>
            </w:r>
            <w:r w:rsidR="005062B4">
              <w:rPr>
                <w:rFonts w:ascii="Times New Roman" w:hAnsi="Times New Roman" w:cs="Times New Roman"/>
                <w:sz w:val="24"/>
                <w:szCs w:val="24"/>
              </w:rPr>
              <w:t>:_</w:t>
            </w:r>
          </w:p>
          <w:p w14:paraId="101E502F" w14:textId="77777777" w:rsidR="005062B4"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 расчетного счета___________________________________________________________</w:t>
            </w:r>
          </w:p>
          <w:p w14:paraId="75F6D5E4" w14:textId="77777777" w:rsidR="005062B4"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Наименование банка___________________________________________________________</w:t>
            </w:r>
          </w:p>
          <w:p w14:paraId="19787C39" w14:textId="77777777" w:rsidR="005062B4" w:rsidRDefault="005062B4" w:rsidP="000E4FA7">
            <w:pPr>
              <w:widowControl w:val="0"/>
              <w:tabs>
                <w:tab w:val="left" w:pos="9072"/>
              </w:tabs>
              <w:autoSpaceDE w:val="0"/>
              <w:autoSpaceDN w:val="0"/>
              <w:ind w:firstLine="283"/>
              <w:jc w:val="both"/>
              <w:rPr>
                <w:rFonts w:ascii="Times New Roman" w:hAnsi="Times New Roman" w:cs="Times New Roman"/>
                <w:sz w:val="24"/>
                <w:szCs w:val="24"/>
              </w:rPr>
            </w:pPr>
          </w:p>
          <w:p w14:paraId="3E425BDE" w14:textId="77777777" w:rsidR="0064042E" w:rsidRDefault="005062B4"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Реквизиты расчетного счета прилагаются.</w:t>
            </w:r>
          </w:p>
          <w:p w14:paraId="12CB203A" w14:textId="77777777" w:rsidR="0064042E" w:rsidRDefault="0064042E" w:rsidP="000E4FA7">
            <w:pPr>
              <w:widowControl w:val="0"/>
              <w:tabs>
                <w:tab w:val="left" w:pos="9072"/>
              </w:tabs>
              <w:autoSpaceDE w:val="0"/>
              <w:autoSpaceDN w:val="0"/>
              <w:jc w:val="both"/>
              <w:rPr>
                <w:rFonts w:ascii="Times New Roman" w:hAnsi="Times New Roman" w:cs="Times New Roman"/>
                <w:sz w:val="24"/>
                <w:szCs w:val="24"/>
              </w:rPr>
            </w:pPr>
          </w:p>
          <w:p w14:paraId="15A01CFA" w14:textId="77777777" w:rsidR="0064042E" w:rsidRDefault="0064042E" w:rsidP="000E4FA7">
            <w:pPr>
              <w:widowControl w:val="0"/>
              <w:tabs>
                <w:tab w:val="left" w:pos="9072"/>
              </w:tabs>
              <w:autoSpaceDE w:val="0"/>
              <w:autoSpaceDN w:val="0"/>
              <w:jc w:val="both"/>
              <w:rPr>
                <w:rFonts w:ascii="Times New Roman" w:hAnsi="Times New Roman" w:cs="Times New Roman"/>
                <w:sz w:val="24"/>
                <w:szCs w:val="24"/>
              </w:rPr>
            </w:pPr>
          </w:p>
          <w:p w14:paraId="3A84565F" w14:textId="77777777" w:rsidR="0064042E" w:rsidRPr="00B11ADA" w:rsidRDefault="0064042E" w:rsidP="000E4FA7">
            <w:pPr>
              <w:widowControl w:val="0"/>
              <w:tabs>
                <w:tab w:val="left" w:pos="9072"/>
              </w:tabs>
              <w:autoSpaceDE w:val="0"/>
              <w:autoSpaceDN w:val="0"/>
              <w:ind w:firstLine="283"/>
              <w:jc w:val="both"/>
              <w:rPr>
                <w:rFonts w:ascii="Times New Roman" w:hAnsi="Times New Roman" w:cs="Times New Roman"/>
                <w:sz w:val="24"/>
                <w:szCs w:val="24"/>
              </w:rPr>
            </w:pPr>
          </w:p>
        </w:tc>
      </w:tr>
      <w:tr w:rsidR="0064042E" w:rsidRPr="00B11ADA" w14:paraId="121E9B4B" w14:textId="77777777" w:rsidTr="000E4FA7">
        <w:tc>
          <w:tcPr>
            <w:tcW w:w="9639" w:type="dxa"/>
            <w:gridSpan w:val="6"/>
            <w:tcBorders>
              <w:top w:val="nil"/>
              <w:left w:val="nil"/>
              <w:bottom w:val="nil"/>
              <w:right w:val="nil"/>
            </w:tcBorders>
          </w:tcPr>
          <w:p w14:paraId="486CD470" w14:textId="77777777" w:rsidR="0064042E" w:rsidRPr="00B11ADA" w:rsidRDefault="0064042E" w:rsidP="000E4FA7">
            <w:pPr>
              <w:widowControl w:val="0"/>
              <w:tabs>
                <w:tab w:val="left" w:pos="9072"/>
              </w:tabs>
              <w:autoSpaceDE w:val="0"/>
              <w:autoSpaceDN w:val="0"/>
              <w:rPr>
                <w:rFonts w:ascii="Times New Roman" w:hAnsi="Times New Roman" w:cs="Times New Roman"/>
                <w:sz w:val="24"/>
                <w:szCs w:val="24"/>
              </w:rPr>
            </w:pPr>
          </w:p>
        </w:tc>
      </w:tr>
      <w:tr w:rsidR="0064042E" w:rsidRPr="00B11ADA" w14:paraId="0F0090E4" w14:textId="77777777" w:rsidTr="000E4FA7">
        <w:tc>
          <w:tcPr>
            <w:tcW w:w="3685" w:type="dxa"/>
            <w:gridSpan w:val="3"/>
            <w:tcBorders>
              <w:top w:val="nil"/>
              <w:left w:val="nil"/>
              <w:bottom w:val="nil"/>
              <w:right w:val="nil"/>
            </w:tcBorders>
          </w:tcPr>
          <w:p w14:paraId="3B38451E" w14:textId="77777777" w:rsidR="0064042E" w:rsidRPr="00B11ADA" w:rsidRDefault="0064042E" w:rsidP="000E4FA7">
            <w:pPr>
              <w:widowControl w:val="0"/>
              <w:tabs>
                <w:tab w:val="left" w:pos="9072"/>
              </w:tabs>
              <w:autoSpaceDE w:val="0"/>
              <w:autoSpaceDN w:val="0"/>
              <w:rPr>
                <w:rFonts w:ascii="Times New Roman" w:hAnsi="Times New Roman" w:cs="Times New Roman"/>
                <w:sz w:val="24"/>
                <w:szCs w:val="24"/>
              </w:rPr>
            </w:pPr>
            <w:r w:rsidRPr="00B11ADA">
              <w:rPr>
                <w:rFonts w:ascii="Times New Roman" w:hAnsi="Times New Roman" w:cs="Times New Roman"/>
                <w:sz w:val="24"/>
                <w:szCs w:val="24"/>
              </w:rPr>
              <w:t>Контактный телефон</w:t>
            </w:r>
          </w:p>
          <w:p w14:paraId="78C06490"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r w:rsidRPr="00B11ADA">
              <w:rPr>
                <w:rFonts w:ascii="Times New Roman" w:hAnsi="Times New Roman" w:cs="Times New Roman"/>
                <w:sz w:val="24"/>
                <w:szCs w:val="24"/>
              </w:rPr>
              <w:t>(мобильный):</w:t>
            </w:r>
          </w:p>
        </w:tc>
        <w:tc>
          <w:tcPr>
            <w:tcW w:w="5954" w:type="dxa"/>
            <w:gridSpan w:val="3"/>
            <w:tcBorders>
              <w:top w:val="nil"/>
              <w:left w:val="nil"/>
              <w:bottom w:val="single" w:sz="4" w:space="0" w:color="auto"/>
              <w:right w:val="nil"/>
            </w:tcBorders>
          </w:tcPr>
          <w:p w14:paraId="07DEF242"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13020A6E" w14:textId="77777777" w:rsidTr="000E4FA7">
        <w:tc>
          <w:tcPr>
            <w:tcW w:w="9639" w:type="dxa"/>
            <w:gridSpan w:val="6"/>
            <w:tcBorders>
              <w:top w:val="nil"/>
              <w:left w:val="nil"/>
              <w:bottom w:val="nil"/>
              <w:right w:val="nil"/>
            </w:tcBorders>
          </w:tcPr>
          <w:p w14:paraId="23C3362C"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72AAF8BA" w14:textId="77777777" w:rsidTr="000E4FA7">
        <w:tc>
          <w:tcPr>
            <w:tcW w:w="2134" w:type="dxa"/>
            <w:tcBorders>
              <w:top w:val="nil"/>
              <w:left w:val="nil"/>
              <w:bottom w:val="single" w:sz="4" w:space="0" w:color="auto"/>
              <w:right w:val="nil"/>
            </w:tcBorders>
          </w:tcPr>
          <w:p w14:paraId="5056ECA3"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40" w:type="dxa"/>
            <w:tcBorders>
              <w:top w:val="nil"/>
              <w:left w:val="nil"/>
              <w:bottom w:val="nil"/>
              <w:right w:val="nil"/>
            </w:tcBorders>
          </w:tcPr>
          <w:p w14:paraId="31C0F86A"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2"/>
            <w:tcBorders>
              <w:top w:val="nil"/>
              <w:left w:val="nil"/>
              <w:bottom w:val="single" w:sz="4" w:space="0" w:color="auto"/>
              <w:right w:val="nil"/>
            </w:tcBorders>
          </w:tcPr>
          <w:p w14:paraId="5306D41F"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489" w:type="dxa"/>
            <w:tcBorders>
              <w:top w:val="nil"/>
              <w:left w:val="nil"/>
              <w:bottom w:val="nil"/>
              <w:right w:val="nil"/>
            </w:tcBorders>
          </w:tcPr>
          <w:p w14:paraId="48048C64"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651" w:type="dxa"/>
            <w:tcBorders>
              <w:top w:val="nil"/>
              <w:left w:val="nil"/>
              <w:bottom w:val="single" w:sz="4" w:space="0" w:color="auto"/>
              <w:right w:val="nil"/>
            </w:tcBorders>
          </w:tcPr>
          <w:p w14:paraId="718ABE14"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14:paraId="5D8F90FB" w14:textId="77777777" w:rsidTr="000E4FA7">
        <w:tc>
          <w:tcPr>
            <w:tcW w:w="2134" w:type="dxa"/>
            <w:tcBorders>
              <w:top w:val="single" w:sz="4" w:space="0" w:color="auto"/>
              <w:left w:val="nil"/>
              <w:bottom w:val="nil"/>
              <w:right w:val="nil"/>
            </w:tcBorders>
          </w:tcPr>
          <w:p w14:paraId="2414F454"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(дата)</w:t>
            </w:r>
          </w:p>
        </w:tc>
        <w:tc>
          <w:tcPr>
            <w:tcW w:w="340" w:type="dxa"/>
            <w:tcBorders>
              <w:top w:val="nil"/>
              <w:left w:val="nil"/>
              <w:bottom w:val="nil"/>
              <w:right w:val="nil"/>
            </w:tcBorders>
          </w:tcPr>
          <w:p w14:paraId="52EDFEA0"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2"/>
            <w:tcBorders>
              <w:top w:val="single" w:sz="4" w:space="0" w:color="auto"/>
              <w:left w:val="nil"/>
              <w:bottom w:val="nil"/>
              <w:right w:val="nil"/>
            </w:tcBorders>
          </w:tcPr>
          <w:p w14:paraId="0F4E1E3D"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(подпись)</w:t>
            </w:r>
          </w:p>
        </w:tc>
        <w:tc>
          <w:tcPr>
            <w:tcW w:w="489" w:type="dxa"/>
            <w:tcBorders>
              <w:top w:val="nil"/>
              <w:left w:val="nil"/>
              <w:bottom w:val="nil"/>
              <w:right w:val="nil"/>
            </w:tcBorders>
          </w:tcPr>
          <w:p w14:paraId="42EAC308"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651" w:type="dxa"/>
            <w:tcBorders>
              <w:top w:val="single" w:sz="4" w:space="0" w:color="auto"/>
              <w:left w:val="nil"/>
              <w:bottom w:val="nil"/>
              <w:right w:val="nil"/>
            </w:tcBorders>
          </w:tcPr>
          <w:p w14:paraId="4348DE93" w14:textId="77777777"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(расшифровка подписи)</w:t>
            </w:r>
          </w:p>
        </w:tc>
      </w:tr>
      <w:tr w:rsidR="0064042E" w:rsidRPr="00B11ADA" w14:paraId="5F624857" w14:textId="77777777" w:rsidTr="000E4FA7">
        <w:tc>
          <w:tcPr>
            <w:tcW w:w="9639" w:type="dxa"/>
            <w:gridSpan w:val="6"/>
            <w:tcBorders>
              <w:top w:val="nil"/>
              <w:left w:val="nil"/>
              <w:bottom w:val="nil"/>
              <w:right w:val="nil"/>
            </w:tcBorders>
          </w:tcPr>
          <w:p w14:paraId="67B9D661" w14:textId="77777777" w:rsidR="0064042E" w:rsidRPr="00B11ADA" w:rsidRDefault="0064042E" w:rsidP="000E4FA7">
            <w:pPr>
              <w:widowControl w:val="0"/>
              <w:tabs>
                <w:tab w:val="left" w:pos="9072"/>
              </w:tabs>
              <w:autoSpaceDE w:val="0"/>
              <w:autoSpaceDN w:val="0"/>
              <w:rPr>
                <w:rFonts w:ascii="Times New Roman" w:hAnsi="Times New Roman" w:cs="Times New Roman"/>
                <w:sz w:val="20"/>
              </w:rPr>
            </w:pPr>
          </w:p>
        </w:tc>
      </w:tr>
    </w:tbl>
    <w:p w14:paraId="587E0A2B"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6590848"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09FAB3D"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18793162"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C68377E"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4525D422"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74803D4"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00C7AFF1"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07B54E73"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18F5776"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031B2C5D"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4481A987"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D516D4C"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7DAD180"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20A413FD" w14:textId="77777777"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19F8762" w14:textId="77777777" w:rsidR="00FE04D1" w:rsidRDefault="00FE04D1" w:rsidP="00FE04D1">
      <w:pPr>
        <w:widowControl w:val="0"/>
        <w:tabs>
          <w:tab w:val="left" w:pos="9072"/>
        </w:tabs>
        <w:autoSpaceDE w:val="0"/>
        <w:autoSpaceDN w:val="0"/>
        <w:spacing w:before="200"/>
        <w:jc w:val="both"/>
        <w:rPr>
          <w:rFonts w:ascii="Times New Roman" w:hAnsi="Times New Roman" w:cs="Times New Roman"/>
          <w:sz w:val="20"/>
        </w:rPr>
      </w:pPr>
    </w:p>
    <w:p w14:paraId="70199676" w14:textId="77777777" w:rsidR="00FE04D1" w:rsidRDefault="00FE04D1" w:rsidP="00FE04D1">
      <w:pPr>
        <w:widowControl w:val="0"/>
        <w:tabs>
          <w:tab w:val="left" w:pos="9072"/>
        </w:tabs>
        <w:autoSpaceDE w:val="0"/>
        <w:autoSpaceDN w:val="0"/>
        <w:spacing w:before="200"/>
        <w:jc w:val="both"/>
        <w:rPr>
          <w:rFonts w:ascii="Times New Roman" w:hAnsi="Times New Roman" w:cs="Times New Roman"/>
          <w:sz w:val="20"/>
        </w:rPr>
      </w:pPr>
    </w:p>
    <w:p w14:paraId="20AE213C" w14:textId="77777777" w:rsidR="00FE04D1" w:rsidRDefault="00FE04D1" w:rsidP="00FE04D1">
      <w:pPr>
        <w:widowControl w:val="0"/>
        <w:tabs>
          <w:tab w:val="left" w:pos="9072"/>
        </w:tabs>
        <w:autoSpaceDE w:val="0"/>
        <w:autoSpaceDN w:val="0"/>
        <w:spacing w:before="200"/>
        <w:jc w:val="both"/>
        <w:rPr>
          <w:rFonts w:ascii="Times New Roman" w:hAnsi="Times New Roman" w:cs="Times New Roman"/>
          <w:sz w:val="20"/>
        </w:rPr>
      </w:pPr>
    </w:p>
    <w:p w14:paraId="533DB1B8" w14:textId="77777777" w:rsidR="002637F4" w:rsidRPr="002637F4" w:rsidRDefault="002637F4" w:rsidP="002637F4">
      <w:pPr>
        <w:widowControl w:val="0"/>
        <w:autoSpaceDE w:val="0"/>
        <w:autoSpaceDN w:val="0"/>
        <w:jc w:val="right"/>
        <w:rPr>
          <w:rFonts w:ascii="Times New Roman" w:hAnsi="Times New Roman" w:cs="Times New Roman"/>
          <w:sz w:val="20"/>
        </w:rPr>
      </w:pPr>
      <w:r>
        <w:rPr>
          <w:rFonts w:ascii="Times New Roman" w:hAnsi="Times New Roman" w:cs="Times New Roman"/>
          <w:sz w:val="20"/>
        </w:rPr>
        <w:t>Приложение 3</w:t>
      </w:r>
    </w:p>
    <w:p w14:paraId="00D7BF28"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к Административному регламенту</w:t>
      </w:r>
    </w:p>
    <w:p w14:paraId="6FCD16CD"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предоставления муниципальной услуги</w:t>
      </w:r>
    </w:p>
    <w:p w14:paraId="29F0BC4C"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«О дополнительных мерах социальной поддержки</w:t>
      </w:r>
    </w:p>
    <w:p w14:paraId="13747E5D"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в виде единовременной денежной выплаты</w:t>
      </w:r>
    </w:p>
    <w:p w14:paraId="77206596"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тренерам-преподавателям (тренерам), </w:t>
      </w:r>
    </w:p>
    <w:p w14:paraId="30E6275A"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участие в подготовке спортсменов</w:t>
      </w:r>
    </w:p>
    <w:p w14:paraId="088064EA"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городского округа Тольятти – победителей,</w:t>
      </w:r>
    </w:p>
    <w:p w14:paraId="40AC27D8"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призеров соревнований, заключившим трудовой договор </w:t>
      </w:r>
    </w:p>
    <w:p w14:paraId="27816435"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с муниципальным бюджетным учреждением,</w:t>
      </w:r>
    </w:p>
    <w:p w14:paraId="29EE1DD2"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находящимся в ведомственном подчинении </w:t>
      </w:r>
    </w:p>
    <w:p w14:paraId="2EFACF97" w14:textId="77777777" w:rsidR="00F43CD4" w:rsidRPr="00F43CD4"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Управления физической культуры и спорта</w:t>
      </w:r>
    </w:p>
    <w:p w14:paraId="66FAA693" w14:textId="77777777" w:rsidR="00FE04D1" w:rsidRPr="00B11ADA" w:rsidRDefault="00F43CD4" w:rsidP="00F43CD4">
      <w:pPr>
        <w:widowControl w:val="0"/>
        <w:autoSpaceDE w:val="0"/>
        <w:autoSpaceDN w:val="0"/>
        <w:jc w:val="right"/>
        <w:rPr>
          <w:rFonts w:ascii="Times New Roman" w:hAnsi="Times New Roman" w:cs="Times New Roman"/>
          <w:sz w:val="20"/>
        </w:rPr>
      </w:pPr>
      <w:r w:rsidRPr="00F43CD4">
        <w:rPr>
          <w:rFonts w:ascii="Times New Roman" w:hAnsi="Times New Roman" w:cs="Times New Roman"/>
          <w:sz w:val="20"/>
        </w:rPr>
        <w:t xml:space="preserve"> администрации городского округа Тольятти».</w:t>
      </w:r>
    </w:p>
    <w:p w14:paraId="38D5439F" w14:textId="77777777" w:rsidR="002637F4" w:rsidRDefault="002637F4" w:rsidP="00FE04D1">
      <w:pPr>
        <w:widowControl w:val="0"/>
        <w:autoSpaceDE w:val="0"/>
        <w:autoSpaceDN w:val="0"/>
        <w:jc w:val="center"/>
        <w:rPr>
          <w:rFonts w:ascii="Times New Roman" w:hAnsi="Times New Roman" w:cs="Times New Roman"/>
          <w:sz w:val="20"/>
        </w:rPr>
      </w:pPr>
    </w:p>
    <w:p w14:paraId="68900C04" w14:textId="77777777" w:rsidR="002637F4" w:rsidRDefault="002637F4" w:rsidP="00FE04D1">
      <w:pPr>
        <w:widowControl w:val="0"/>
        <w:autoSpaceDE w:val="0"/>
        <w:autoSpaceDN w:val="0"/>
        <w:jc w:val="center"/>
        <w:rPr>
          <w:rFonts w:ascii="Times New Roman" w:hAnsi="Times New Roman" w:cs="Times New Roman"/>
          <w:sz w:val="20"/>
        </w:rPr>
      </w:pPr>
    </w:p>
    <w:p w14:paraId="7929ECD0" w14:textId="77777777" w:rsidR="00FE04D1" w:rsidRPr="00B11ADA" w:rsidRDefault="00FE04D1" w:rsidP="00FE04D1">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Согласие</w:t>
      </w:r>
    </w:p>
    <w:p w14:paraId="586ECEF6" w14:textId="77777777" w:rsidR="00FE04D1" w:rsidRPr="00B11ADA" w:rsidRDefault="00FE04D1" w:rsidP="00FE04D1">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на обработку персональных данных</w:t>
      </w:r>
    </w:p>
    <w:p w14:paraId="2E06A6AF" w14:textId="77777777" w:rsidR="00FE04D1" w:rsidRPr="00B11ADA" w:rsidRDefault="00FE04D1" w:rsidP="00FE04D1">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(в соответствии с требованиями Федерального </w:t>
      </w:r>
      <w:hyperlink r:id="rId41"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B11ADA">
          <w:rPr>
            <w:rFonts w:ascii="Times New Roman" w:hAnsi="Times New Roman" w:cs="Times New Roman"/>
            <w:sz w:val="20"/>
          </w:rPr>
          <w:t>закона</w:t>
        </w:r>
      </w:hyperlink>
    </w:p>
    <w:p w14:paraId="50354FF4" w14:textId="77777777" w:rsidR="00FE04D1" w:rsidRPr="00B11ADA" w:rsidRDefault="00FE04D1" w:rsidP="00FE04D1">
      <w:pPr>
        <w:widowControl w:val="0"/>
        <w:autoSpaceDE w:val="0"/>
        <w:autoSpaceDN w:val="0"/>
        <w:jc w:val="center"/>
        <w:rPr>
          <w:rFonts w:ascii="Times New Roman" w:hAnsi="Times New Roman" w:cs="Times New Roman"/>
          <w:sz w:val="20"/>
        </w:rPr>
      </w:pPr>
      <w:r>
        <w:rPr>
          <w:rFonts w:ascii="Times New Roman" w:hAnsi="Times New Roman" w:cs="Times New Roman"/>
          <w:sz w:val="20"/>
        </w:rPr>
        <w:t>от 27.07.2006 N 152-ФЗ «О персональных данных»</w:t>
      </w:r>
      <w:r w:rsidRPr="00B11ADA">
        <w:rPr>
          <w:rFonts w:ascii="Times New Roman" w:hAnsi="Times New Roman" w:cs="Times New Roman"/>
          <w:sz w:val="20"/>
        </w:rPr>
        <w:t>)</w:t>
      </w:r>
    </w:p>
    <w:p w14:paraId="28492F50" w14:textId="77777777" w:rsidR="00FE04D1" w:rsidRPr="00B11ADA" w:rsidRDefault="00FE04D1" w:rsidP="00FE04D1">
      <w:pPr>
        <w:widowControl w:val="0"/>
        <w:autoSpaceDE w:val="0"/>
        <w:autoSpaceDN w:val="0"/>
        <w:jc w:val="both"/>
        <w:rPr>
          <w:rFonts w:ascii="Courier New" w:hAnsi="Courier New" w:cs="Courier New"/>
          <w:sz w:val="20"/>
        </w:rPr>
      </w:pPr>
    </w:p>
    <w:p w14:paraId="1AA8EA94"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Я, __________________________________________________________________________________________,</w:t>
      </w:r>
    </w:p>
    <w:p w14:paraId="5D3BF36D"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(фамилия, имя, отчество заявителя)</w:t>
      </w:r>
    </w:p>
    <w:p w14:paraId="5FF67742"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зарегистрированный по адресу: _________________________________________________________________,</w:t>
      </w:r>
    </w:p>
    <w:p w14:paraId="0D4A16F1"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документ, удостоверяющий личность: серия _________________________ № ___________________________,</w:t>
      </w:r>
    </w:p>
    <w:p w14:paraId="6E5EC79B"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дата выдачи ________________, кем выдан ________________________________________________________</w:t>
      </w:r>
    </w:p>
    <w:p w14:paraId="451C7E05"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_____________________________________________________________________________________________,</w:t>
      </w:r>
    </w:p>
    <w:p w14:paraId="711B5144"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w:t>
      </w:r>
    </w:p>
    <w:p w14:paraId="40099A89" w14:textId="77777777" w:rsidR="003252C1" w:rsidRPr="003252C1" w:rsidRDefault="00FE04D1" w:rsidP="003252C1">
      <w:pPr>
        <w:widowControl w:val="0"/>
        <w:autoSpaceDE w:val="0"/>
        <w:autoSpaceDN w:val="0"/>
        <w:jc w:val="both"/>
        <w:rPr>
          <w:rFonts w:ascii="Times New Roman" w:hAnsi="Times New Roman" w:cs="Times New Roman"/>
          <w:sz w:val="20"/>
          <w:szCs w:val="20"/>
        </w:rPr>
      </w:pPr>
      <w:r w:rsidRPr="00B11ADA">
        <w:rPr>
          <w:rFonts w:ascii="Times New Roman" w:hAnsi="Times New Roman" w:cs="Times New Roman"/>
          <w:sz w:val="20"/>
        </w:rPr>
        <w:t xml:space="preserve">непосредственном участии человека моих персональных данных, необходимых </w:t>
      </w:r>
      <w:r w:rsidRPr="00034423">
        <w:rPr>
          <w:rFonts w:ascii="Times New Roman" w:hAnsi="Times New Roman" w:cs="Times New Roman"/>
          <w:sz w:val="20"/>
        </w:rPr>
        <w:t xml:space="preserve">для предоставления единовременной денежной выплаты </w:t>
      </w:r>
      <w:r w:rsidR="003252C1" w:rsidRPr="003252C1">
        <w:rPr>
          <w:rFonts w:ascii="Times New Roman" w:hAnsi="Times New Roman" w:cs="Times New Roman"/>
          <w:sz w:val="20"/>
          <w:szCs w:val="20"/>
        </w:rPr>
        <w:t>трен</w:t>
      </w:r>
      <w:r w:rsidR="003252C1">
        <w:rPr>
          <w:rFonts w:ascii="Times New Roman" w:hAnsi="Times New Roman" w:cs="Times New Roman"/>
          <w:sz w:val="20"/>
          <w:szCs w:val="20"/>
        </w:rPr>
        <w:t>ерам-преподавателям (тренерам),</w:t>
      </w:r>
      <w:r w:rsidR="003252C1" w:rsidRPr="003252C1">
        <w:rPr>
          <w:rFonts w:ascii="Times New Roman" w:hAnsi="Times New Roman" w:cs="Times New Roman"/>
          <w:sz w:val="20"/>
          <w:szCs w:val="20"/>
        </w:rPr>
        <w:t xml:space="preserve"> пр</w:t>
      </w:r>
      <w:r w:rsidR="003252C1">
        <w:rPr>
          <w:rFonts w:ascii="Times New Roman" w:hAnsi="Times New Roman" w:cs="Times New Roman"/>
          <w:sz w:val="20"/>
          <w:szCs w:val="20"/>
        </w:rPr>
        <w:t xml:space="preserve">инимавшим участие в подготовке </w:t>
      </w:r>
      <w:r w:rsidR="003252C1" w:rsidRPr="003252C1">
        <w:rPr>
          <w:rFonts w:ascii="Times New Roman" w:hAnsi="Times New Roman" w:cs="Times New Roman"/>
          <w:sz w:val="20"/>
          <w:szCs w:val="20"/>
        </w:rPr>
        <w:t xml:space="preserve">спортсменов городского округа </w:t>
      </w:r>
      <w:r w:rsidR="003252C1">
        <w:rPr>
          <w:rFonts w:ascii="Times New Roman" w:hAnsi="Times New Roman" w:cs="Times New Roman"/>
          <w:sz w:val="20"/>
          <w:szCs w:val="20"/>
        </w:rPr>
        <w:t>Тольятти – победителей,</w:t>
      </w:r>
      <w:r w:rsidR="003252C1" w:rsidRPr="003252C1">
        <w:rPr>
          <w:rFonts w:ascii="Times New Roman" w:hAnsi="Times New Roman" w:cs="Times New Roman"/>
          <w:sz w:val="20"/>
          <w:szCs w:val="20"/>
        </w:rPr>
        <w:t xml:space="preserve"> призеров соревновани</w:t>
      </w:r>
      <w:r w:rsidR="003252C1">
        <w:rPr>
          <w:rFonts w:ascii="Times New Roman" w:hAnsi="Times New Roman" w:cs="Times New Roman"/>
          <w:sz w:val="20"/>
          <w:szCs w:val="20"/>
        </w:rPr>
        <w:t>й, заключившим трудовой договор</w:t>
      </w:r>
      <w:r w:rsidR="003252C1" w:rsidRPr="003252C1">
        <w:rPr>
          <w:rFonts w:ascii="Times New Roman" w:hAnsi="Times New Roman" w:cs="Times New Roman"/>
          <w:sz w:val="20"/>
          <w:szCs w:val="20"/>
        </w:rPr>
        <w:t xml:space="preserve"> с муниц</w:t>
      </w:r>
      <w:r w:rsidR="003252C1">
        <w:rPr>
          <w:rFonts w:ascii="Times New Roman" w:hAnsi="Times New Roman" w:cs="Times New Roman"/>
          <w:sz w:val="20"/>
          <w:szCs w:val="20"/>
        </w:rPr>
        <w:t>ипальным бюджетным учреждением,</w:t>
      </w:r>
      <w:r w:rsidR="003252C1" w:rsidRPr="003252C1">
        <w:rPr>
          <w:rFonts w:ascii="Times New Roman" w:hAnsi="Times New Roman" w:cs="Times New Roman"/>
          <w:sz w:val="20"/>
          <w:szCs w:val="20"/>
        </w:rPr>
        <w:t xml:space="preserve"> находящ</w:t>
      </w:r>
      <w:r w:rsidR="003252C1">
        <w:rPr>
          <w:rFonts w:ascii="Times New Roman" w:hAnsi="Times New Roman" w:cs="Times New Roman"/>
          <w:sz w:val="20"/>
          <w:szCs w:val="20"/>
        </w:rPr>
        <w:t>имся в ведомственном подчинении</w:t>
      </w:r>
      <w:r w:rsidR="003252C1" w:rsidRPr="003252C1">
        <w:rPr>
          <w:rFonts w:ascii="Times New Roman" w:hAnsi="Times New Roman" w:cs="Times New Roman"/>
          <w:sz w:val="20"/>
          <w:szCs w:val="20"/>
        </w:rPr>
        <w:t xml:space="preserve"> Управления физической культуры и спорта</w:t>
      </w:r>
    </w:p>
    <w:p w14:paraId="4B7A44EC" w14:textId="77777777" w:rsidR="00FE04D1" w:rsidRPr="00B11ADA" w:rsidRDefault="003252C1" w:rsidP="003252C1">
      <w:pPr>
        <w:widowControl w:val="0"/>
        <w:autoSpaceDE w:val="0"/>
        <w:autoSpaceDN w:val="0"/>
        <w:jc w:val="both"/>
        <w:rPr>
          <w:rFonts w:ascii="Times New Roman" w:hAnsi="Times New Roman" w:cs="Times New Roman"/>
          <w:sz w:val="20"/>
        </w:rPr>
      </w:pPr>
      <w:r w:rsidRPr="003252C1">
        <w:rPr>
          <w:rFonts w:ascii="Times New Roman" w:hAnsi="Times New Roman" w:cs="Times New Roman"/>
          <w:sz w:val="20"/>
          <w:szCs w:val="20"/>
        </w:rPr>
        <w:t>администрации городского округа Тольятти</w:t>
      </w:r>
      <w:r>
        <w:rPr>
          <w:rFonts w:ascii="Times New Roman" w:hAnsi="Times New Roman" w:cs="Times New Roman"/>
          <w:sz w:val="20"/>
          <w:szCs w:val="20"/>
        </w:rPr>
        <w:t xml:space="preserve"> </w:t>
      </w:r>
      <w:r w:rsidR="00FE04D1" w:rsidRPr="00034423">
        <w:rPr>
          <w:rFonts w:ascii="Times New Roman" w:hAnsi="Times New Roman" w:cs="Times New Roman"/>
          <w:sz w:val="20"/>
        </w:rPr>
        <w:t xml:space="preserve">в соответствии с 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для предоставления единовременной </w:t>
      </w:r>
      <w:r w:rsidR="00FE04D1" w:rsidRPr="00035567">
        <w:rPr>
          <w:rFonts w:ascii="Times New Roman" w:hAnsi="Times New Roman" w:cs="Times New Roman"/>
          <w:sz w:val="20"/>
        </w:rPr>
        <w:t>денежной выплаты.</w:t>
      </w:r>
      <w:r w:rsidR="00FE04D1" w:rsidRPr="00B11ADA">
        <w:rPr>
          <w:rFonts w:ascii="Times New Roman" w:hAnsi="Times New Roman" w:cs="Times New Roman"/>
          <w:sz w:val="20"/>
        </w:rPr>
        <w:t xml:space="preserve">   </w:t>
      </w:r>
    </w:p>
    <w:p w14:paraId="2CB2F2B1" w14:textId="77777777" w:rsidR="00FE04D1" w:rsidRPr="00B11ADA" w:rsidRDefault="00FE04D1" w:rsidP="00FE04D1">
      <w:pPr>
        <w:widowControl w:val="0"/>
        <w:autoSpaceDE w:val="0"/>
        <w:autoSpaceDN w:val="0"/>
        <w:ind w:firstLine="708"/>
        <w:jc w:val="both"/>
        <w:rPr>
          <w:rFonts w:ascii="Times New Roman" w:hAnsi="Times New Roman" w:cs="Times New Roman"/>
          <w:sz w:val="20"/>
        </w:rPr>
      </w:pPr>
      <w:r w:rsidRPr="00B11ADA">
        <w:rPr>
          <w:rFonts w:ascii="Times New Roman" w:hAnsi="Times New Roman" w:cs="Times New Roman"/>
          <w:sz w:val="20"/>
        </w:rPr>
        <w:t>Настоящее согласие предоставляется на действие (услугу)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
    <w:p w14:paraId="68154BC9" w14:textId="77777777" w:rsidR="00FE04D1" w:rsidRPr="00B11ADA" w:rsidRDefault="00FE04D1" w:rsidP="00FE04D1">
      <w:pPr>
        <w:widowControl w:val="0"/>
        <w:autoSpaceDE w:val="0"/>
        <w:autoSpaceDN w:val="0"/>
        <w:rPr>
          <w:rFonts w:ascii="Times New Roman" w:hAnsi="Times New Roman" w:cs="Times New Roman"/>
          <w:sz w:val="20"/>
        </w:rPr>
      </w:pPr>
      <w:r w:rsidRPr="00B11ADA">
        <w:rPr>
          <w:rFonts w:ascii="Times New Roman" w:hAnsi="Times New Roman" w:cs="Times New Roman"/>
          <w:sz w:val="20"/>
        </w:rPr>
        <w:t>"______" _____________ 20        года             ________________________</w:t>
      </w:r>
    </w:p>
    <w:p w14:paraId="140955E8" w14:textId="77777777" w:rsidR="00FE04D1" w:rsidRPr="00B11ADA" w:rsidRDefault="00FE04D1" w:rsidP="00FE04D1">
      <w:pPr>
        <w:widowControl w:val="0"/>
        <w:autoSpaceDE w:val="0"/>
        <w:autoSpaceDN w:val="0"/>
        <w:rPr>
          <w:rFonts w:ascii="Times New Roman" w:hAnsi="Times New Roman" w:cs="Times New Roman"/>
          <w:sz w:val="20"/>
        </w:rPr>
      </w:pPr>
      <w:r w:rsidRPr="00B11ADA">
        <w:rPr>
          <w:rFonts w:ascii="Times New Roman" w:hAnsi="Times New Roman" w:cs="Times New Roman"/>
          <w:sz w:val="20"/>
        </w:rPr>
        <w:t xml:space="preserve">                                                                               (подпись заявителя)</w:t>
      </w:r>
    </w:p>
    <w:p w14:paraId="453170BC" w14:textId="77777777" w:rsidR="00FE04D1" w:rsidRPr="00B11ADA" w:rsidRDefault="00FE04D1" w:rsidP="00FE04D1">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14:paraId="14BEB2C4" w14:textId="77777777" w:rsidR="00FE04D1" w:rsidRPr="00B11ADA" w:rsidRDefault="00FE04D1" w:rsidP="00FE04D1">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14:paraId="72DCD434" w14:textId="77777777" w:rsidR="00FE04D1" w:rsidRPr="00B11ADA" w:rsidRDefault="00FE04D1" w:rsidP="00FE04D1">
      <w:pPr>
        <w:widowControl w:val="0"/>
        <w:autoSpaceDE w:val="0"/>
        <w:autoSpaceDN w:val="0"/>
        <w:jc w:val="both"/>
        <w:rPr>
          <w:rFonts w:ascii="Times New Roman" w:hAnsi="Times New Roman" w:cs="Times New Roman"/>
          <w:sz w:val="20"/>
        </w:rPr>
      </w:pPr>
    </w:p>
    <w:p w14:paraId="1CC5C847" w14:textId="77777777" w:rsidR="00FE04D1" w:rsidRPr="00B11ADA" w:rsidRDefault="00FE04D1" w:rsidP="00FE04D1">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 xml:space="preserve">                      Операторы персональных данных:</w:t>
      </w:r>
    </w:p>
    <w:p w14:paraId="6AA10928" w14:textId="77777777" w:rsidR="00FE04D1" w:rsidRPr="00B11ADA" w:rsidRDefault="00FE04D1" w:rsidP="00FE04D1">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FE04D1" w:rsidRPr="00B11ADA" w14:paraId="07F87AB7" w14:textId="77777777" w:rsidTr="00625565">
        <w:tc>
          <w:tcPr>
            <w:tcW w:w="4785" w:type="dxa"/>
          </w:tcPr>
          <w:p w14:paraId="3EE93AAB" w14:textId="77777777" w:rsidR="00FE04D1" w:rsidRPr="00B11ADA" w:rsidRDefault="00FE04D1" w:rsidP="0062556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Администрация городского округа Тольятти</w:t>
            </w:r>
          </w:p>
        </w:tc>
        <w:tc>
          <w:tcPr>
            <w:tcW w:w="4195" w:type="dxa"/>
          </w:tcPr>
          <w:p w14:paraId="147C849F" w14:textId="77777777" w:rsidR="00FE04D1" w:rsidRPr="00B11ADA" w:rsidRDefault="00FE04D1" w:rsidP="0062556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445011, г. Тольятти, площадь Свободы, 4</w:t>
            </w:r>
          </w:p>
        </w:tc>
      </w:tr>
      <w:tr w:rsidR="00FE04D1" w:rsidRPr="00B11ADA" w14:paraId="76801A5F" w14:textId="77777777" w:rsidTr="00625565">
        <w:tc>
          <w:tcPr>
            <w:tcW w:w="4785" w:type="dxa"/>
          </w:tcPr>
          <w:p w14:paraId="628885BC" w14:textId="77777777" w:rsidR="00FE04D1" w:rsidRPr="00B11ADA" w:rsidRDefault="00FE04D1" w:rsidP="0062556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Муниципальное автономное учрежде</w:t>
            </w:r>
            <w:r>
              <w:rPr>
                <w:rFonts w:ascii="Times New Roman" w:hAnsi="Times New Roman" w:cs="Times New Roman"/>
                <w:sz w:val="20"/>
              </w:rPr>
              <w:t>ние городского округа Тольятти «</w:t>
            </w:r>
            <w:r w:rsidRPr="00B11ADA">
              <w:rPr>
                <w:rFonts w:ascii="Times New Roman" w:hAnsi="Times New Roman" w:cs="Times New Roman"/>
                <w:sz w:val="20"/>
              </w:rPr>
              <w:t>Многофункциональный центр предоставления госуда</w:t>
            </w:r>
            <w:r>
              <w:rPr>
                <w:rFonts w:ascii="Times New Roman" w:hAnsi="Times New Roman" w:cs="Times New Roman"/>
                <w:sz w:val="20"/>
              </w:rPr>
              <w:t>рственных и муниципальных услуг» (МАУ «МФЦ»</w:t>
            </w:r>
            <w:r w:rsidRPr="00B11ADA">
              <w:rPr>
                <w:rFonts w:ascii="Times New Roman" w:hAnsi="Times New Roman" w:cs="Times New Roman"/>
                <w:sz w:val="20"/>
              </w:rPr>
              <w:t>)</w:t>
            </w:r>
          </w:p>
        </w:tc>
        <w:tc>
          <w:tcPr>
            <w:tcW w:w="4195" w:type="dxa"/>
          </w:tcPr>
          <w:p w14:paraId="2A7F7389" w14:textId="77777777" w:rsidR="00FE04D1" w:rsidRPr="00B11ADA" w:rsidRDefault="00FE04D1" w:rsidP="0062556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445010, г. Тольятти, ул. Советская, д. 51А</w:t>
            </w:r>
          </w:p>
        </w:tc>
      </w:tr>
    </w:tbl>
    <w:p w14:paraId="2B8092EB" w14:textId="77777777" w:rsidR="00FE04D1" w:rsidRDefault="00FE04D1">
      <w:pPr>
        <w:pStyle w:val="ConsPlusNormal0"/>
        <w:jc w:val="both"/>
      </w:pPr>
    </w:p>
    <w:sectPr w:rsidR="00FE04D1" w:rsidSect="00FE04D1">
      <w:headerReference w:type="default" r:id="rId42"/>
      <w:footerReference w:type="default" r:id="rId43"/>
      <w:headerReference w:type="first" r:id="rId44"/>
      <w:footerReference w:type="first" r:id="rId45"/>
      <w:pgSz w:w="11906" w:h="16838"/>
      <w:pgMar w:top="1134" w:right="566" w:bottom="568"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A500" w14:textId="77777777" w:rsidR="008D1955" w:rsidRDefault="008D1955">
      <w:r>
        <w:separator/>
      </w:r>
    </w:p>
  </w:endnote>
  <w:endnote w:type="continuationSeparator" w:id="0">
    <w:p w14:paraId="0B000B82" w14:textId="77777777" w:rsidR="008D1955" w:rsidRDefault="008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1102" w14:textId="77777777" w:rsidR="00544771" w:rsidRDefault="00544771" w:rsidP="00E9767A">
    <w:pPr>
      <w:pStyle w:val="ConsPlusNormal0"/>
      <w:rPr>
        <w:sz w:val="2"/>
        <w:szCs w:val="2"/>
      </w:rPr>
    </w:pPr>
  </w:p>
  <w:p w14:paraId="7E565031" w14:textId="77777777" w:rsidR="00544771" w:rsidRDefault="00544771" w:rsidP="00E9767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6D5E" w14:textId="77777777" w:rsidR="00544771" w:rsidRDefault="00544771">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00CA" w14:textId="77777777" w:rsidR="00544771" w:rsidRDefault="00544771">
    <w:pPr>
      <w:pStyle w:val="ConsPlusNormal0"/>
      <w:pBdr>
        <w:bottom w:val="single" w:sz="12" w:space="0" w:color="auto"/>
      </w:pBdr>
      <w:rPr>
        <w:sz w:val="2"/>
        <w:szCs w:val="2"/>
      </w:rPr>
    </w:pPr>
  </w:p>
  <w:p w14:paraId="3B4CF88F" w14:textId="77777777" w:rsidR="00544771" w:rsidRDefault="00544771">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A0D6" w14:textId="77777777" w:rsidR="00544771" w:rsidRPr="00AF4E08" w:rsidRDefault="00544771" w:rsidP="00AF4E0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CDD0" w14:textId="77777777" w:rsidR="00544771" w:rsidRDefault="00544771" w:rsidP="00F33A37">
    <w:pPr>
      <w:pStyle w:val="ConsPlusNormal0"/>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50" w:type="pct"/>
      <w:tblCellMar>
        <w:left w:w="40" w:type="dxa"/>
        <w:right w:w="40" w:type="dxa"/>
      </w:tblCellMar>
      <w:tblLook w:val="0000" w:firstRow="0" w:lastRow="0" w:firstColumn="0" w:lastColumn="0" w:noHBand="0" w:noVBand="0"/>
    </w:tblPr>
    <w:tblGrid>
      <w:gridCol w:w="3088"/>
      <w:gridCol w:w="3180"/>
    </w:tblGrid>
    <w:tr w:rsidR="00544771" w14:paraId="2DDC9F87" w14:textId="77777777" w:rsidTr="00AF4E08">
      <w:trPr>
        <w:trHeight w:hRule="exact" w:val="1663"/>
      </w:trPr>
      <w:tc>
        <w:tcPr>
          <w:tcW w:w="2463" w:type="pct"/>
          <w:vAlign w:val="center"/>
        </w:tcPr>
        <w:p w14:paraId="5B5C5265" w14:textId="77777777" w:rsidR="00544771" w:rsidRDefault="00544771">
          <w:pPr>
            <w:pStyle w:val="ConsPlusNormal0"/>
          </w:pPr>
        </w:p>
      </w:tc>
      <w:tc>
        <w:tcPr>
          <w:tcW w:w="2537" w:type="pct"/>
          <w:vAlign w:val="center"/>
        </w:tcPr>
        <w:p w14:paraId="7FD1C76D" w14:textId="77777777" w:rsidR="00544771" w:rsidRDefault="00544771">
          <w:pPr>
            <w:pStyle w:val="ConsPlusNormal0"/>
            <w:jc w:val="center"/>
          </w:pPr>
        </w:p>
      </w:tc>
    </w:tr>
  </w:tbl>
  <w:p w14:paraId="03E0CC7F" w14:textId="77777777" w:rsidR="00544771" w:rsidRDefault="00544771">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9C1E" w14:textId="77777777" w:rsidR="00544771" w:rsidRDefault="00544771" w:rsidP="00AF4E0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6B04" w14:textId="77777777" w:rsidR="008D1955" w:rsidRDefault="008D1955">
      <w:r>
        <w:separator/>
      </w:r>
    </w:p>
  </w:footnote>
  <w:footnote w:type="continuationSeparator" w:id="0">
    <w:p w14:paraId="4BFC3042" w14:textId="77777777" w:rsidR="008D1955" w:rsidRDefault="008D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0577" w14:textId="77777777" w:rsidR="00544771" w:rsidRDefault="00544771" w:rsidP="00E9767A">
    <w:pPr>
      <w:pStyle w:val="ConsPlusNormal0"/>
      <w:rPr>
        <w:sz w:val="2"/>
        <w:szCs w:val="2"/>
      </w:rPr>
    </w:pPr>
  </w:p>
  <w:p w14:paraId="4BFE6BB0" w14:textId="77777777" w:rsidR="00544771" w:rsidRDefault="00544771" w:rsidP="00E9767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E2C0" w14:textId="77777777" w:rsidR="00544771" w:rsidRDefault="00544771" w:rsidP="00E9767A">
    <w:pPr>
      <w:pStyle w:val="ConsPlusNormal0"/>
      <w:rPr>
        <w:sz w:val="2"/>
        <w:szCs w:val="2"/>
      </w:rPr>
    </w:pPr>
  </w:p>
  <w:p w14:paraId="0BF494E1" w14:textId="77777777" w:rsidR="00544771" w:rsidRDefault="00544771" w:rsidP="00E9767A">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99B8" w14:textId="77777777" w:rsidR="00544771" w:rsidRDefault="00544771">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11D4" w14:textId="77777777" w:rsidR="00544771" w:rsidRDefault="00544771" w:rsidP="00E9767A">
    <w:pPr>
      <w:pStyle w:val="ConsPlusNormal0"/>
      <w:rPr>
        <w:sz w:val="2"/>
        <w:szCs w:val="2"/>
      </w:rPr>
    </w:pPr>
  </w:p>
  <w:p w14:paraId="72F3A4AA" w14:textId="77777777" w:rsidR="00544771" w:rsidRDefault="00544771" w:rsidP="00E9767A">
    <w:pPr>
      <w:pStyle w:val="ConsPlusNormal0"/>
    </w:pPr>
  </w:p>
  <w:p w14:paraId="080105DF" w14:textId="77777777" w:rsidR="00544771" w:rsidRDefault="005447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B60B" w14:textId="77777777" w:rsidR="00544771" w:rsidRDefault="00544771" w:rsidP="00F33A3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209D" w14:textId="77777777" w:rsidR="00544771" w:rsidRDefault="00544771" w:rsidP="00F33A3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FFF" w14:textId="77777777" w:rsidR="00544771" w:rsidRDefault="00544771">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07F0" w14:textId="77777777" w:rsidR="00544771" w:rsidRPr="00AF4E08" w:rsidRDefault="00544771" w:rsidP="00AF4E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106"/>
    <w:multiLevelType w:val="multilevel"/>
    <w:tmpl w:val="EBAE239C"/>
    <w:lvl w:ilvl="0">
      <w:start w:val="1"/>
      <w:numFmt w:val="decimal"/>
      <w:lvlText w:val="%1."/>
      <w:lvlJc w:val="left"/>
      <w:pPr>
        <w:ind w:left="720" w:hanging="360"/>
      </w:pPr>
      <w:rPr>
        <w:rFonts w:hint="default"/>
      </w:rPr>
    </w:lvl>
    <w:lvl w:ilvl="1">
      <w:start w:val="23"/>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82740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94"/>
    <w:rsid w:val="0000170C"/>
    <w:rsid w:val="00017D9C"/>
    <w:rsid w:val="000213CB"/>
    <w:rsid w:val="00022AEB"/>
    <w:rsid w:val="00023F3A"/>
    <w:rsid w:val="000265E5"/>
    <w:rsid w:val="00027E78"/>
    <w:rsid w:val="00031B0C"/>
    <w:rsid w:val="00034423"/>
    <w:rsid w:val="00034CDD"/>
    <w:rsid w:val="00035567"/>
    <w:rsid w:val="00040ED2"/>
    <w:rsid w:val="00050C45"/>
    <w:rsid w:val="00061762"/>
    <w:rsid w:val="0006259F"/>
    <w:rsid w:val="00064817"/>
    <w:rsid w:val="00073946"/>
    <w:rsid w:val="00076785"/>
    <w:rsid w:val="0008287B"/>
    <w:rsid w:val="00082DD3"/>
    <w:rsid w:val="000B1F16"/>
    <w:rsid w:val="000B3554"/>
    <w:rsid w:val="000C43BC"/>
    <w:rsid w:val="000D16BE"/>
    <w:rsid w:val="000D7EA2"/>
    <w:rsid w:val="000E1250"/>
    <w:rsid w:val="000E4FA7"/>
    <w:rsid w:val="0010735C"/>
    <w:rsid w:val="00140D4B"/>
    <w:rsid w:val="00153550"/>
    <w:rsid w:val="001668D1"/>
    <w:rsid w:val="0017253D"/>
    <w:rsid w:val="001758CF"/>
    <w:rsid w:val="00187D78"/>
    <w:rsid w:val="0019168D"/>
    <w:rsid w:val="001A03C5"/>
    <w:rsid w:val="001A25AE"/>
    <w:rsid w:val="001B6BE9"/>
    <w:rsid w:val="001B7605"/>
    <w:rsid w:val="001C1A42"/>
    <w:rsid w:val="001C7BC6"/>
    <w:rsid w:val="001D507F"/>
    <w:rsid w:val="001D6FDF"/>
    <w:rsid w:val="001E0A9A"/>
    <w:rsid w:val="001E37E5"/>
    <w:rsid w:val="001F684C"/>
    <w:rsid w:val="001F6CD9"/>
    <w:rsid w:val="00202B59"/>
    <w:rsid w:val="00217713"/>
    <w:rsid w:val="00227F40"/>
    <w:rsid w:val="00230221"/>
    <w:rsid w:val="00231254"/>
    <w:rsid w:val="00237F5A"/>
    <w:rsid w:val="00240B26"/>
    <w:rsid w:val="00242A42"/>
    <w:rsid w:val="002477AB"/>
    <w:rsid w:val="00253D49"/>
    <w:rsid w:val="002637F4"/>
    <w:rsid w:val="002638D9"/>
    <w:rsid w:val="00267AB1"/>
    <w:rsid w:val="00294D08"/>
    <w:rsid w:val="00295303"/>
    <w:rsid w:val="002C42FD"/>
    <w:rsid w:val="002F713D"/>
    <w:rsid w:val="003217C6"/>
    <w:rsid w:val="003252C1"/>
    <w:rsid w:val="0032745B"/>
    <w:rsid w:val="00336FAD"/>
    <w:rsid w:val="00344B44"/>
    <w:rsid w:val="00353E6A"/>
    <w:rsid w:val="003736A1"/>
    <w:rsid w:val="00395A32"/>
    <w:rsid w:val="00397EC0"/>
    <w:rsid w:val="003A2394"/>
    <w:rsid w:val="003A23DD"/>
    <w:rsid w:val="003B341C"/>
    <w:rsid w:val="003B3D26"/>
    <w:rsid w:val="003B44B7"/>
    <w:rsid w:val="003C3186"/>
    <w:rsid w:val="003C6B74"/>
    <w:rsid w:val="003D34E4"/>
    <w:rsid w:val="003E1054"/>
    <w:rsid w:val="003F07B8"/>
    <w:rsid w:val="004038B4"/>
    <w:rsid w:val="0040736E"/>
    <w:rsid w:val="0041021B"/>
    <w:rsid w:val="00414D3B"/>
    <w:rsid w:val="00416D2D"/>
    <w:rsid w:val="00430D24"/>
    <w:rsid w:val="004362F3"/>
    <w:rsid w:val="0045472C"/>
    <w:rsid w:val="00457289"/>
    <w:rsid w:val="0048650E"/>
    <w:rsid w:val="00491D63"/>
    <w:rsid w:val="004B107A"/>
    <w:rsid w:val="004B4CFF"/>
    <w:rsid w:val="004B74D3"/>
    <w:rsid w:val="004D0E5B"/>
    <w:rsid w:val="004D3786"/>
    <w:rsid w:val="004D4443"/>
    <w:rsid w:val="004D69BD"/>
    <w:rsid w:val="004E0DB8"/>
    <w:rsid w:val="004E31F8"/>
    <w:rsid w:val="004F56A4"/>
    <w:rsid w:val="005062B4"/>
    <w:rsid w:val="0051200F"/>
    <w:rsid w:val="0052239B"/>
    <w:rsid w:val="00532F13"/>
    <w:rsid w:val="0053733B"/>
    <w:rsid w:val="00537AC0"/>
    <w:rsid w:val="00544771"/>
    <w:rsid w:val="00554974"/>
    <w:rsid w:val="00557FC5"/>
    <w:rsid w:val="00567BE8"/>
    <w:rsid w:val="005749F0"/>
    <w:rsid w:val="005830D1"/>
    <w:rsid w:val="005A41A1"/>
    <w:rsid w:val="005B6C2F"/>
    <w:rsid w:val="005D1849"/>
    <w:rsid w:val="005D3B35"/>
    <w:rsid w:val="005E5378"/>
    <w:rsid w:val="00613C11"/>
    <w:rsid w:val="00616745"/>
    <w:rsid w:val="0062373E"/>
    <w:rsid w:val="00625565"/>
    <w:rsid w:val="00633399"/>
    <w:rsid w:val="0064042E"/>
    <w:rsid w:val="006472F4"/>
    <w:rsid w:val="006511A7"/>
    <w:rsid w:val="0066511D"/>
    <w:rsid w:val="00675692"/>
    <w:rsid w:val="00691581"/>
    <w:rsid w:val="00695B50"/>
    <w:rsid w:val="00697E04"/>
    <w:rsid w:val="006A5733"/>
    <w:rsid w:val="006C338F"/>
    <w:rsid w:val="006D1DAC"/>
    <w:rsid w:val="006D2A2B"/>
    <w:rsid w:val="006E198B"/>
    <w:rsid w:val="006E7EB5"/>
    <w:rsid w:val="006E7FAA"/>
    <w:rsid w:val="006F3364"/>
    <w:rsid w:val="006F547C"/>
    <w:rsid w:val="00706BE5"/>
    <w:rsid w:val="007075F6"/>
    <w:rsid w:val="0071189F"/>
    <w:rsid w:val="00716FB4"/>
    <w:rsid w:val="007355C1"/>
    <w:rsid w:val="00744817"/>
    <w:rsid w:val="00751F1F"/>
    <w:rsid w:val="00763710"/>
    <w:rsid w:val="00766C38"/>
    <w:rsid w:val="00780F57"/>
    <w:rsid w:val="007859D1"/>
    <w:rsid w:val="0079613E"/>
    <w:rsid w:val="007C2F92"/>
    <w:rsid w:val="007C6333"/>
    <w:rsid w:val="007C79C3"/>
    <w:rsid w:val="007D52E1"/>
    <w:rsid w:val="007F2C03"/>
    <w:rsid w:val="007F3665"/>
    <w:rsid w:val="007F7FAE"/>
    <w:rsid w:val="008030BD"/>
    <w:rsid w:val="008149AC"/>
    <w:rsid w:val="00823333"/>
    <w:rsid w:val="0082434E"/>
    <w:rsid w:val="00831BE0"/>
    <w:rsid w:val="00845ADA"/>
    <w:rsid w:val="00852100"/>
    <w:rsid w:val="008544DC"/>
    <w:rsid w:val="0085494D"/>
    <w:rsid w:val="00855210"/>
    <w:rsid w:val="008556E0"/>
    <w:rsid w:val="00856B65"/>
    <w:rsid w:val="008605E9"/>
    <w:rsid w:val="008614CC"/>
    <w:rsid w:val="00887725"/>
    <w:rsid w:val="00890725"/>
    <w:rsid w:val="008B1DF8"/>
    <w:rsid w:val="008C065B"/>
    <w:rsid w:val="008C1BC7"/>
    <w:rsid w:val="008C3965"/>
    <w:rsid w:val="008D1955"/>
    <w:rsid w:val="008D3653"/>
    <w:rsid w:val="008D51CF"/>
    <w:rsid w:val="00902B99"/>
    <w:rsid w:val="0091604C"/>
    <w:rsid w:val="00931DFA"/>
    <w:rsid w:val="009323FC"/>
    <w:rsid w:val="0093264C"/>
    <w:rsid w:val="00933A39"/>
    <w:rsid w:val="00935DD4"/>
    <w:rsid w:val="00947662"/>
    <w:rsid w:val="00957A9B"/>
    <w:rsid w:val="00967CA4"/>
    <w:rsid w:val="00971C98"/>
    <w:rsid w:val="00975526"/>
    <w:rsid w:val="009774AE"/>
    <w:rsid w:val="009929E2"/>
    <w:rsid w:val="00997490"/>
    <w:rsid w:val="009A393D"/>
    <w:rsid w:val="009B6FDE"/>
    <w:rsid w:val="009C3D98"/>
    <w:rsid w:val="009D4998"/>
    <w:rsid w:val="009E3E9B"/>
    <w:rsid w:val="009E486D"/>
    <w:rsid w:val="00A06ACA"/>
    <w:rsid w:val="00A24092"/>
    <w:rsid w:val="00A37129"/>
    <w:rsid w:val="00A37E15"/>
    <w:rsid w:val="00A45A9D"/>
    <w:rsid w:val="00A64AA2"/>
    <w:rsid w:val="00A674D8"/>
    <w:rsid w:val="00A71931"/>
    <w:rsid w:val="00A72250"/>
    <w:rsid w:val="00A735A2"/>
    <w:rsid w:val="00A866D6"/>
    <w:rsid w:val="00A978D3"/>
    <w:rsid w:val="00A979BC"/>
    <w:rsid w:val="00AA0845"/>
    <w:rsid w:val="00AB25D9"/>
    <w:rsid w:val="00AB6CAB"/>
    <w:rsid w:val="00AC78F2"/>
    <w:rsid w:val="00AD22CF"/>
    <w:rsid w:val="00AD55A1"/>
    <w:rsid w:val="00AE2839"/>
    <w:rsid w:val="00AF2C7D"/>
    <w:rsid w:val="00AF303D"/>
    <w:rsid w:val="00AF4E08"/>
    <w:rsid w:val="00AF5836"/>
    <w:rsid w:val="00B027BA"/>
    <w:rsid w:val="00B11ADA"/>
    <w:rsid w:val="00B20E82"/>
    <w:rsid w:val="00B21B92"/>
    <w:rsid w:val="00B22A99"/>
    <w:rsid w:val="00B32618"/>
    <w:rsid w:val="00B354F9"/>
    <w:rsid w:val="00B520C8"/>
    <w:rsid w:val="00B545FA"/>
    <w:rsid w:val="00B6082D"/>
    <w:rsid w:val="00B70388"/>
    <w:rsid w:val="00B722CC"/>
    <w:rsid w:val="00B8263B"/>
    <w:rsid w:val="00B84277"/>
    <w:rsid w:val="00B85267"/>
    <w:rsid w:val="00B94D5D"/>
    <w:rsid w:val="00BA0175"/>
    <w:rsid w:val="00BA04E7"/>
    <w:rsid w:val="00BA2C55"/>
    <w:rsid w:val="00BB0555"/>
    <w:rsid w:val="00BB2E51"/>
    <w:rsid w:val="00BB36D0"/>
    <w:rsid w:val="00BC3B93"/>
    <w:rsid w:val="00BD16D8"/>
    <w:rsid w:val="00BE2C21"/>
    <w:rsid w:val="00BF2A3C"/>
    <w:rsid w:val="00C01993"/>
    <w:rsid w:val="00C23902"/>
    <w:rsid w:val="00C41186"/>
    <w:rsid w:val="00C425BE"/>
    <w:rsid w:val="00C52AAA"/>
    <w:rsid w:val="00C55519"/>
    <w:rsid w:val="00C6092B"/>
    <w:rsid w:val="00C62B4F"/>
    <w:rsid w:val="00C66C85"/>
    <w:rsid w:val="00C723EA"/>
    <w:rsid w:val="00C72D1C"/>
    <w:rsid w:val="00C768C3"/>
    <w:rsid w:val="00C86413"/>
    <w:rsid w:val="00CA23E0"/>
    <w:rsid w:val="00CA46FF"/>
    <w:rsid w:val="00CA6049"/>
    <w:rsid w:val="00CA680B"/>
    <w:rsid w:val="00CE3CC9"/>
    <w:rsid w:val="00CF25FF"/>
    <w:rsid w:val="00CF3445"/>
    <w:rsid w:val="00D01DBB"/>
    <w:rsid w:val="00D02325"/>
    <w:rsid w:val="00D05EFE"/>
    <w:rsid w:val="00D2073F"/>
    <w:rsid w:val="00D226CF"/>
    <w:rsid w:val="00D25351"/>
    <w:rsid w:val="00D253DD"/>
    <w:rsid w:val="00D25EF5"/>
    <w:rsid w:val="00D26766"/>
    <w:rsid w:val="00D35BF9"/>
    <w:rsid w:val="00D446C3"/>
    <w:rsid w:val="00D46D0A"/>
    <w:rsid w:val="00D563DA"/>
    <w:rsid w:val="00D7314D"/>
    <w:rsid w:val="00D73DE6"/>
    <w:rsid w:val="00D776DB"/>
    <w:rsid w:val="00D8001D"/>
    <w:rsid w:val="00DA40EB"/>
    <w:rsid w:val="00DE2FA4"/>
    <w:rsid w:val="00DF12B9"/>
    <w:rsid w:val="00E0069A"/>
    <w:rsid w:val="00E04140"/>
    <w:rsid w:val="00E13E46"/>
    <w:rsid w:val="00E1772E"/>
    <w:rsid w:val="00E62F26"/>
    <w:rsid w:val="00E86440"/>
    <w:rsid w:val="00E9378F"/>
    <w:rsid w:val="00E9767A"/>
    <w:rsid w:val="00EA211B"/>
    <w:rsid w:val="00EA362D"/>
    <w:rsid w:val="00EA7511"/>
    <w:rsid w:val="00EC6109"/>
    <w:rsid w:val="00ED0D04"/>
    <w:rsid w:val="00EE297D"/>
    <w:rsid w:val="00F03851"/>
    <w:rsid w:val="00F04543"/>
    <w:rsid w:val="00F11F4C"/>
    <w:rsid w:val="00F12824"/>
    <w:rsid w:val="00F13995"/>
    <w:rsid w:val="00F1465E"/>
    <w:rsid w:val="00F17D14"/>
    <w:rsid w:val="00F2155C"/>
    <w:rsid w:val="00F27515"/>
    <w:rsid w:val="00F33A37"/>
    <w:rsid w:val="00F43CD4"/>
    <w:rsid w:val="00F509EF"/>
    <w:rsid w:val="00F660F4"/>
    <w:rsid w:val="00F66103"/>
    <w:rsid w:val="00F71258"/>
    <w:rsid w:val="00F75996"/>
    <w:rsid w:val="00F767E1"/>
    <w:rsid w:val="00F86C1A"/>
    <w:rsid w:val="00F971F9"/>
    <w:rsid w:val="00FB13BE"/>
    <w:rsid w:val="00FB6B7D"/>
    <w:rsid w:val="00FC5A7D"/>
    <w:rsid w:val="00FD5FC1"/>
    <w:rsid w:val="00FE04D1"/>
    <w:rsid w:val="00FE1DC5"/>
    <w:rsid w:val="00FF2B15"/>
    <w:rsid w:val="00FF48CC"/>
    <w:rsid w:val="00FF6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9C11"/>
  <w15:docId w15:val="{E3D8AAA3-372F-4190-8027-3F2D6FF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D08"/>
    <w:pPr>
      <w:widowControl w:val="0"/>
      <w:autoSpaceDE w:val="0"/>
      <w:autoSpaceDN w:val="0"/>
    </w:pPr>
    <w:rPr>
      <w:rFonts w:ascii="Arial" w:hAnsi="Arial" w:cs="Arial"/>
      <w:sz w:val="20"/>
    </w:rPr>
  </w:style>
  <w:style w:type="paragraph" w:customStyle="1" w:styleId="ConsPlusNonformat">
    <w:name w:val="ConsPlusNonformat"/>
    <w:rsid w:val="00294D08"/>
    <w:pPr>
      <w:widowControl w:val="0"/>
      <w:autoSpaceDE w:val="0"/>
      <w:autoSpaceDN w:val="0"/>
    </w:pPr>
    <w:rPr>
      <w:rFonts w:ascii="Courier New" w:hAnsi="Courier New" w:cs="Courier New"/>
      <w:sz w:val="20"/>
    </w:rPr>
  </w:style>
  <w:style w:type="paragraph" w:customStyle="1" w:styleId="ConsPlusTitle">
    <w:name w:val="ConsPlusTitle"/>
    <w:rsid w:val="00294D08"/>
    <w:pPr>
      <w:widowControl w:val="0"/>
      <w:autoSpaceDE w:val="0"/>
      <w:autoSpaceDN w:val="0"/>
    </w:pPr>
    <w:rPr>
      <w:rFonts w:ascii="Arial" w:hAnsi="Arial" w:cs="Arial"/>
      <w:b/>
      <w:sz w:val="20"/>
    </w:rPr>
  </w:style>
  <w:style w:type="paragraph" w:customStyle="1" w:styleId="ConsPlusCell">
    <w:name w:val="ConsPlusCell"/>
    <w:rsid w:val="00294D08"/>
    <w:pPr>
      <w:widowControl w:val="0"/>
      <w:autoSpaceDE w:val="0"/>
      <w:autoSpaceDN w:val="0"/>
    </w:pPr>
    <w:rPr>
      <w:rFonts w:ascii="Courier New" w:hAnsi="Courier New" w:cs="Courier New"/>
      <w:sz w:val="20"/>
    </w:rPr>
  </w:style>
  <w:style w:type="paragraph" w:customStyle="1" w:styleId="ConsPlusDocList">
    <w:name w:val="ConsPlusDocList"/>
    <w:rsid w:val="00294D08"/>
    <w:pPr>
      <w:widowControl w:val="0"/>
      <w:autoSpaceDE w:val="0"/>
      <w:autoSpaceDN w:val="0"/>
    </w:pPr>
    <w:rPr>
      <w:rFonts w:ascii="Courier New" w:hAnsi="Courier New" w:cs="Courier New"/>
      <w:sz w:val="20"/>
    </w:rPr>
  </w:style>
  <w:style w:type="paragraph" w:customStyle="1" w:styleId="ConsPlusTitlePage">
    <w:name w:val="ConsPlusTitlePage"/>
    <w:rsid w:val="00294D08"/>
    <w:pPr>
      <w:widowControl w:val="0"/>
      <w:autoSpaceDE w:val="0"/>
      <w:autoSpaceDN w:val="0"/>
    </w:pPr>
    <w:rPr>
      <w:rFonts w:ascii="Tahoma" w:hAnsi="Tahoma" w:cs="Tahoma"/>
      <w:sz w:val="20"/>
    </w:rPr>
  </w:style>
  <w:style w:type="paragraph" w:customStyle="1" w:styleId="ConsPlusJurTerm">
    <w:name w:val="ConsPlusJurTerm"/>
    <w:rsid w:val="00294D08"/>
    <w:pPr>
      <w:widowControl w:val="0"/>
      <w:autoSpaceDE w:val="0"/>
      <w:autoSpaceDN w:val="0"/>
    </w:pPr>
    <w:rPr>
      <w:rFonts w:ascii="Tahoma" w:hAnsi="Tahoma" w:cs="Tahoma"/>
      <w:sz w:val="26"/>
    </w:rPr>
  </w:style>
  <w:style w:type="paragraph" w:customStyle="1" w:styleId="ConsPlusTextList">
    <w:name w:val="ConsPlusTextList"/>
    <w:rsid w:val="00294D08"/>
    <w:pPr>
      <w:widowControl w:val="0"/>
      <w:autoSpaceDE w:val="0"/>
      <w:autoSpaceDN w:val="0"/>
    </w:pPr>
    <w:rPr>
      <w:rFonts w:ascii="Arial" w:hAnsi="Arial" w:cs="Arial"/>
      <w:sz w:val="20"/>
    </w:rPr>
  </w:style>
  <w:style w:type="paragraph" w:customStyle="1" w:styleId="ConsPlusTextList0">
    <w:name w:val="ConsPlusTextList"/>
    <w:rsid w:val="00294D08"/>
    <w:pPr>
      <w:widowControl w:val="0"/>
      <w:autoSpaceDE w:val="0"/>
      <w:autoSpaceDN w:val="0"/>
    </w:pPr>
    <w:rPr>
      <w:rFonts w:ascii="Arial" w:hAnsi="Arial" w:cs="Arial"/>
      <w:sz w:val="20"/>
    </w:rPr>
  </w:style>
  <w:style w:type="paragraph" w:customStyle="1" w:styleId="ConsPlusNormal0">
    <w:name w:val="ConsPlusNormal"/>
    <w:link w:val="ConsPlusNormal1"/>
    <w:rsid w:val="00294D08"/>
    <w:pPr>
      <w:widowControl w:val="0"/>
      <w:autoSpaceDE w:val="0"/>
      <w:autoSpaceDN w:val="0"/>
    </w:pPr>
    <w:rPr>
      <w:rFonts w:ascii="Arial" w:hAnsi="Arial" w:cs="Arial"/>
      <w:sz w:val="20"/>
    </w:rPr>
  </w:style>
  <w:style w:type="paragraph" w:customStyle="1" w:styleId="ConsPlusNonformat0">
    <w:name w:val="ConsPlusNonformat"/>
    <w:rsid w:val="00294D08"/>
    <w:pPr>
      <w:widowControl w:val="0"/>
      <w:autoSpaceDE w:val="0"/>
      <w:autoSpaceDN w:val="0"/>
    </w:pPr>
    <w:rPr>
      <w:rFonts w:ascii="Courier New" w:hAnsi="Courier New" w:cs="Courier New"/>
      <w:sz w:val="20"/>
    </w:rPr>
  </w:style>
  <w:style w:type="paragraph" w:customStyle="1" w:styleId="ConsPlusTitle0">
    <w:name w:val="ConsPlusTitle"/>
    <w:rsid w:val="00294D08"/>
    <w:pPr>
      <w:widowControl w:val="0"/>
      <w:autoSpaceDE w:val="0"/>
      <w:autoSpaceDN w:val="0"/>
    </w:pPr>
    <w:rPr>
      <w:rFonts w:ascii="Arial" w:hAnsi="Arial" w:cs="Arial"/>
      <w:b/>
      <w:sz w:val="20"/>
    </w:rPr>
  </w:style>
  <w:style w:type="paragraph" w:customStyle="1" w:styleId="ConsPlusCell0">
    <w:name w:val="ConsPlusCell"/>
    <w:rsid w:val="00294D08"/>
    <w:pPr>
      <w:widowControl w:val="0"/>
      <w:autoSpaceDE w:val="0"/>
      <w:autoSpaceDN w:val="0"/>
    </w:pPr>
    <w:rPr>
      <w:rFonts w:ascii="Courier New" w:hAnsi="Courier New" w:cs="Courier New"/>
      <w:sz w:val="20"/>
    </w:rPr>
  </w:style>
  <w:style w:type="paragraph" w:customStyle="1" w:styleId="ConsPlusDocList0">
    <w:name w:val="ConsPlusDocList"/>
    <w:rsid w:val="00294D08"/>
    <w:pPr>
      <w:widowControl w:val="0"/>
      <w:autoSpaceDE w:val="0"/>
      <w:autoSpaceDN w:val="0"/>
    </w:pPr>
    <w:rPr>
      <w:rFonts w:ascii="Courier New" w:hAnsi="Courier New" w:cs="Courier New"/>
      <w:sz w:val="20"/>
    </w:rPr>
  </w:style>
  <w:style w:type="paragraph" w:customStyle="1" w:styleId="ConsPlusTitlePage0">
    <w:name w:val="ConsPlusTitlePage"/>
    <w:rsid w:val="00294D08"/>
    <w:pPr>
      <w:widowControl w:val="0"/>
      <w:autoSpaceDE w:val="0"/>
      <w:autoSpaceDN w:val="0"/>
    </w:pPr>
    <w:rPr>
      <w:rFonts w:ascii="Tahoma" w:hAnsi="Tahoma" w:cs="Tahoma"/>
      <w:sz w:val="20"/>
    </w:rPr>
  </w:style>
  <w:style w:type="paragraph" w:customStyle="1" w:styleId="ConsPlusJurTerm0">
    <w:name w:val="ConsPlusJurTerm"/>
    <w:rsid w:val="00294D08"/>
    <w:pPr>
      <w:widowControl w:val="0"/>
      <w:autoSpaceDE w:val="0"/>
      <w:autoSpaceDN w:val="0"/>
    </w:pPr>
    <w:rPr>
      <w:rFonts w:ascii="Tahoma" w:hAnsi="Tahoma" w:cs="Tahoma"/>
      <w:sz w:val="26"/>
    </w:rPr>
  </w:style>
  <w:style w:type="paragraph" w:customStyle="1" w:styleId="ConsPlusTextList1">
    <w:name w:val="ConsPlusTextList"/>
    <w:rsid w:val="00294D08"/>
    <w:pPr>
      <w:widowControl w:val="0"/>
      <w:autoSpaceDE w:val="0"/>
      <w:autoSpaceDN w:val="0"/>
    </w:pPr>
    <w:rPr>
      <w:rFonts w:ascii="Arial" w:hAnsi="Arial" w:cs="Arial"/>
      <w:sz w:val="20"/>
    </w:rPr>
  </w:style>
  <w:style w:type="paragraph" w:customStyle="1" w:styleId="ConsPlusTextList2">
    <w:name w:val="ConsPlusTextList"/>
    <w:rsid w:val="00294D08"/>
    <w:pPr>
      <w:widowControl w:val="0"/>
      <w:autoSpaceDE w:val="0"/>
      <w:autoSpaceDN w:val="0"/>
    </w:pPr>
    <w:rPr>
      <w:rFonts w:ascii="Arial" w:hAnsi="Arial" w:cs="Arial"/>
      <w:sz w:val="20"/>
    </w:rPr>
  </w:style>
  <w:style w:type="paragraph" w:styleId="a3">
    <w:name w:val="header"/>
    <w:basedOn w:val="a"/>
    <w:link w:val="a4"/>
    <w:uiPriority w:val="99"/>
    <w:unhideWhenUsed/>
    <w:rsid w:val="00F971F9"/>
    <w:pPr>
      <w:tabs>
        <w:tab w:val="center" w:pos="4677"/>
        <w:tab w:val="right" w:pos="9355"/>
      </w:tabs>
    </w:pPr>
  </w:style>
  <w:style w:type="character" w:customStyle="1" w:styleId="a4">
    <w:name w:val="Верхний колонтитул Знак"/>
    <w:basedOn w:val="a0"/>
    <w:link w:val="a3"/>
    <w:uiPriority w:val="99"/>
    <w:rsid w:val="00F971F9"/>
  </w:style>
  <w:style w:type="paragraph" w:styleId="a5">
    <w:name w:val="footer"/>
    <w:basedOn w:val="a"/>
    <w:link w:val="a6"/>
    <w:uiPriority w:val="99"/>
    <w:unhideWhenUsed/>
    <w:rsid w:val="00F971F9"/>
    <w:pPr>
      <w:tabs>
        <w:tab w:val="center" w:pos="4677"/>
        <w:tab w:val="right" w:pos="9355"/>
      </w:tabs>
    </w:pPr>
  </w:style>
  <w:style w:type="character" w:customStyle="1" w:styleId="a6">
    <w:name w:val="Нижний колонтитул Знак"/>
    <w:basedOn w:val="a0"/>
    <w:link w:val="a5"/>
    <w:uiPriority w:val="99"/>
    <w:rsid w:val="00F971F9"/>
  </w:style>
  <w:style w:type="paragraph" w:customStyle="1" w:styleId="ConsPlusTitlePage1">
    <w:name w:val="ConsPlusTitlePage1"/>
    <w:rsid w:val="00D226CF"/>
    <w:pPr>
      <w:widowControl w:val="0"/>
      <w:autoSpaceDE w:val="0"/>
      <w:autoSpaceDN w:val="0"/>
    </w:pPr>
    <w:rPr>
      <w:rFonts w:ascii="Tahoma" w:hAnsi="Tahoma" w:cs="Tahoma"/>
      <w:sz w:val="20"/>
    </w:rPr>
  </w:style>
  <w:style w:type="paragraph" w:styleId="a7">
    <w:name w:val="Balloon Text"/>
    <w:basedOn w:val="a"/>
    <w:link w:val="a8"/>
    <w:uiPriority w:val="99"/>
    <w:semiHidden/>
    <w:unhideWhenUsed/>
    <w:rsid w:val="00F33A37"/>
    <w:rPr>
      <w:rFonts w:ascii="Segoe UI" w:hAnsi="Segoe UI" w:cs="Segoe UI"/>
      <w:sz w:val="18"/>
      <w:szCs w:val="18"/>
    </w:rPr>
  </w:style>
  <w:style w:type="character" w:customStyle="1" w:styleId="a8">
    <w:name w:val="Текст выноски Знак"/>
    <w:basedOn w:val="a0"/>
    <w:link w:val="a7"/>
    <w:uiPriority w:val="99"/>
    <w:semiHidden/>
    <w:rsid w:val="00F33A37"/>
    <w:rPr>
      <w:rFonts w:ascii="Segoe UI" w:hAnsi="Segoe UI" w:cs="Segoe UI"/>
      <w:sz w:val="18"/>
      <w:szCs w:val="18"/>
    </w:rPr>
  </w:style>
  <w:style w:type="table" w:styleId="a9">
    <w:name w:val="Table Grid"/>
    <w:basedOn w:val="a1"/>
    <w:uiPriority w:val="39"/>
    <w:rsid w:val="00D7314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FC5A7D"/>
    <w:rPr>
      <w:rFonts w:ascii="Arial" w:hAnsi="Arial" w:cs="Arial"/>
      <w:sz w:val="20"/>
    </w:rPr>
  </w:style>
  <w:style w:type="character" w:customStyle="1" w:styleId="ConsTitle">
    <w:name w:val="ConsTitle Знак"/>
    <w:link w:val="ConsTitle0"/>
    <w:uiPriority w:val="99"/>
    <w:locked/>
    <w:rsid w:val="00FC5A7D"/>
    <w:rPr>
      <w:bCs/>
      <w:sz w:val="24"/>
      <w:szCs w:val="24"/>
      <w:shd w:val="clear" w:color="auto" w:fill="CCFFFF"/>
    </w:rPr>
  </w:style>
  <w:style w:type="paragraph" w:customStyle="1" w:styleId="ConsTitle0">
    <w:name w:val="ConsTitle"/>
    <w:link w:val="ConsTitle"/>
    <w:uiPriority w:val="99"/>
    <w:rsid w:val="00FC5A7D"/>
    <w:pPr>
      <w:widowControl w:val="0"/>
      <w:shd w:val="clear" w:color="auto" w:fill="CCFFFF"/>
      <w:autoSpaceDE w:val="0"/>
      <w:autoSpaceDN w:val="0"/>
      <w:adjustRightInd w:val="0"/>
      <w:ind w:left="4899" w:hanging="504"/>
      <w:jc w:val="both"/>
    </w:pPr>
    <w:rPr>
      <w:bCs/>
      <w:sz w:val="24"/>
      <w:szCs w:val="24"/>
    </w:rPr>
  </w:style>
  <w:style w:type="paragraph" w:customStyle="1" w:styleId="2">
    <w:name w:val="Абзац списка2"/>
    <w:basedOn w:val="a"/>
    <w:qFormat/>
    <w:rsid w:val="00FC5A7D"/>
    <w:pPr>
      <w:spacing w:after="200" w:line="276" w:lineRule="auto"/>
      <w:ind w:left="720"/>
      <w:contextualSpacing/>
    </w:pPr>
    <w:rPr>
      <w:rFonts w:ascii="Calibri" w:eastAsia="Times New Roma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17306">
      <w:bodyDiv w:val="1"/>
      <w:marLeft w:val="0"/>
      <w:marRight w:val="0"/>
      <w:marTop w:val="0"/>
      <w:marBottom w:val="0"/>
      <w:divBdr>
        <w:top w:val="none" w:sz="0" w:space="0" w:color="auto"/>
        <w:left w:val="none" w:sz="0" w:space="0" w:color="auto"/>
        <w:bottom w:val="none" w:sz="0" w:space="0" w:color="auto"/>
        <w:right w:val="none" w:sz="0" w:space="0" w:color="auto"/>
      </w:divBdr>
    </w:div>
    <w:div w:id="1001808668">
      <w:bodyDiv w:val="1"/>
      <w:marLeft w:val="0"/>
      <w:marRight w:val="0"/>
      <w:marTop w:val="0"/>
      <w:marBottom w:val="0"/>
      <w:divBdr>
        <w:top w:val="none" w:sz="0" w:space="0" w:color="auto"/>
        <w:left w:val="none" w:sz="0" w:space="0" w:color="auto"/>
        <w:bottom w:val="none" w:sz="0" w:space="0" w:color="auto"/>
        <w:right w:val="none" w:sz="0" w:space="0" w:color="auto"/>
      </w:divBdr>
    </w:div>
    <w:div w:id="159659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s://gosuslugi.samregion.ru" TargetMode="External"/><Relationship Id="rId18" Type="http://schemas.openxmlformats.org/officeDocument/2006/relationships/hyperlink" Target="http://&#1090;&#1086;&#1083;&#1100;&#1103;&#1090;&#1090;&#1080;.&#1088;&#1092;" TargetMode="External"/><Relationship Id="rId26" Type="http://schemas.openxmlformats.org/officeDocument/2006/relationships/header" Target="header2.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mfc63.samregion.ru" TargetMode="External"/><Relationship Id="rId34" Type="http://schemas.openxmlformats.org/officeDocument/2006/relationships/hyperlink" Target="https://login.consultant.ru/link/?req=doc&amp;base=LAW&amp;n=298042" TargetMode="Externa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portal.tgl.ru"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6&amp;dst=100195" TargetMode="External"/><Relationship Id="rId20" Type="http://schemas.openxmlformats.org/officeDocument/2006/relationships/hyperlink" Target="http://mfc63.samregion.ru" TargetMode="External"/><Relationship Id="rId29" Type="http://schemas.openxmlformats.org/officeDocument/2006/relationships/hyperlink" Target="https://login.consultant.ru/link/?req=doc&amp;base=LAW&amp;n=492308" TargetMode="External"/><Relationship Id="rId41" Type="http://schemas.openxmlformats.org/officeDocument/2006/relationships/hyperlink" Target="https://login.consultant.ru/link/?req=doc&amp;base=LAW&amp;n=356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86474&amp;dst=100024" TargetMode="External"/><Relationship Id="rId24" Type="http://schemas.openxmlformats.org/officeDocument/2006/relationships/hyperlink" Target="https://login.consultant.ru/link/?req=doc&amp;base=LAW&amp;n=482692&amp;dst=101054" TargetMode="Externa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login.consultant.ru/link/?req=doc&amp;base=LAW&amp;n=494996&amp;dst=275" TargetMode="External"/><Relationship Id="rId23" Type="http://schemas.openxmlformats.org/officeDocument/2006/relationships/hyperlink" Target="https://sfr.gov.ru/" TargetMode="External"/><Relationship Id="rId28" Type="http://schemas.openxmlformats.org/officeDocument/2006/relationships/hyperlink" Target="https://login.consultant.ru/link/?req=doc&amp;base=LAW&amp;n=356062" TargetMode="External"/><Relationship Id="rId36" Type="http://schemas.openxmlformats.org/officeDocument/2006/relationships/hyperlink" Target="https://login.consultant.ru/link/?req=doc&amp;base=LAW&amp;n=487790&amp;dst=100010" TargetMode="External"/><Relationship Id="rId10" Type="http://schemas.openxmlformats.org/officeDocument/2006/relationships/hyperlink" Target="https://login.consultant.ru/link/?req=doc&amp;base=RLAW256&amp;n=188760&amp;dst=100141" TargetMode="External"/><Relationship Id="rId19" Type="http://schemas.openxmlformats.org/officeDocument/2006/relationships/hyperlink" Target="http://www.tgl.ru/structure/department/about-upravlenie-fizicheskoy-kultury-i-sporta/" TargetMode="External"/><Relationship Id="rId31" Type="http://schemas.openxmlformats.org/officeDocument/2006/relationships/footer" Target="footer2.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login.consultant.ru/link/?req=doc&amp;base=LAW&amp;n=481611&amp;dst=402" TargetMode="External"/><Relationship Id="rId14" Type="http://schemas.openxmlformats.org/officeDocument/2006/relationships/hyperlink" Target="https://login.consultant.ru/link/?req=doc&amp;base=LAW&amp;n=454103" TargetMode="External"/><Relationship Id="rId22" Type="http://schemas.openxmlformats.org/officeDocument/2006/relationships/hyperlink" Target="https://&#1084;&#1074;&#1076;.&#1088;&#1092;/"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s://login.consultant.ru/link/?req=doc&amp;base=LAW&amp;n=372741&amp;dst=100481"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7CF7-5642-4A73-89FC-84BAFFA3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9704</Words>
  <Characters>55318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vt:lpstr>
    </vt:vector>
  </TitlesOfParts>
  <Company>КонсультантПлюс Версия 4024.00.51</Company>
  <LinksUpToDate>false</LinksUpToDate>
  <CharactersWithSpaces>64893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dc:title>
  <dc:creator>Смоленцева Светлана Валентиновна</dc:creator>
  <cp:lastModifiedBy>Гумерова Амина Исламовна</cp:lastModifiedBy>
  <cp:revision>2</cp:revision>
  <cp:lastPrinted>2025-10-15T04:06:00Z</cp:lastPrinted>
  <dcterms:created xsi:type="dcterms:W3CDTF">2025-10-21T12:34:00Z</dcterms:created>
  <dcterms:modified xsi:type="dcterms:W3CDTF">2025-10-21T12:34:00Z</dcterms:modified>
</cp:coreProperties>
</file>