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A8D" w:rsidRDefault="00E84A8D" w:rsidP="00E84A8D">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p>
    <w:p w:rsidR="00E84A8D" w:rsidRDefault="00E84A8D" w:rsidP="00E84A8D">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p>
    <w:p w:rsidR="00E84A8D" w:rsidRDefault="00E84A8D" w:rsidP="00E84A8D">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p>
    <w:p w:rsidR="00E84A8D" w:rsidRDefault="00E84A8D" w:rsidP="00E84A8D">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p>
    <w:p w:rsidR="00E84A8D" w:rsidRDefault="00E84A8D" w:rsidP="00E84A8D">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p>
    <w:p w:rsidR="00E84A8D" w:rsidRPr="00E84A8D" w:rsidRDefault="00E84A8D" w:rsidP="00E84A8D">
      <w:pPr>
        <w:widowControl w:val="0"/>
        <w:autoSpaceDE w:val="0"/>
        <w:autoSpaceDN w:val="0"/>
        <w:adjustRightInd w:val="0"/>
        <w:spacing w:after="0" w:line="240" w:lineRule="auto"/>
        <w:jc w:val="center"/>
        <w:outlineLvl w:val="0"/>
        <w:rPr>
          <w:rFonts w:ascii="Times New Roman" w:eastAsia="Calibri" w:hAnsi="Times New Roman" w:cs="Times New Roman"/>
          <w:sz w:val="28"/>
          <w:szCs w:val="28"/>
        </w:rPr>
      </w:pPr>
    </w:p>
    <w:p w:rsidR="00E84A8D" w:rsidRPr="00E84A8D" w:rsidRDefault="00E84A8D" w:rsidP="00E84A8D">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84A8D">
        <w:rPr>
          <w:rFonts w:ascii="Times New Roman" w:eastAsia="Calibri" w:hAnsi="Times New Roman" w:cs="Times New Roman"/>
          <w:sz w:val="24"/>
          <w:szCs w:val="24"/>
        </w:rPr>
        <w:t>Об утверждении</w:t>
      </w:r>
    </w:p>
    <w:p w:rsidR="00E84A8D" w:rsidRPr="00E84A8D" w:rsidRDefault="00E84A8D" w:rsidP="00E84A8D">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84A8D">
        <w:rPr>
          <w:rFonts w:ascii="Times New Roman" w:eastAsia="Calibri" w:hAnsi="Times New Roman" w:cs="Times New Roman"/>
          <w:sz w:val="24"/>
          <w:szCs w:val="24"/>
        </w:rPr>
        <w:t xml:space="preserve"> Положения о районной межведомственной комиссии</w:t>
      </w:r>
    </w:p>
    <w:p w:rsidR="00E84A8D" w:rsidRPr="00E84A8D" w:rsidRDefault="00E84A8D" w:rsidP="00E84A8D">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84A8D">
        <w:rPr>
          <w:rFonts w:ascii="Times New Roman" w:eastAsia="Calibri" w:hAnsi="Times New Roman" w:cs="Times New Roman"/>
          <w:sz w:val="24"/>
          <w:szCs w:val="24"/>
        </w:rPr>
        <w:t xml:space="preserve"> по использованию жилищного фонда Центрального</w:t>
      </w:r>
    </w:p>
    <w:p w:rsidR="00E84A8D" w:rsidRPr="00E84A8D" w:rsidRDefault="00E84A8D" w:rsidP="00E84A8D">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84A8D">
        <w:rPr>
          <w:rFonts w:ascii="Times New Roman" w:eastAsia="Calibri" w:hAnsi="Times New Roman" w:cs="Times New Roman"/>
          <w:sz w:val="24"/>
          <w:szCs w:val="24"/>
        </w:rPr>
        <w:t xml:space="preserve"> района городского округа Тольятти, </w:t>
      </w:r>
    </w:p>
    <w:p w:rsidR="00E84A8D" w:rsidRPr="00E84A8D" w:rsidRDefault="00E84A8D" w:rsidP="00E84A8D">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84A8D">
        <w:rPr>
          <w:rFonts w:ascii="Times New Roman" w:eastAsia="Calibri" w:hAnsi="Times New Roman" w:cs="Times New Roman"/>
          <w:sz w:val="24"/>
          <w:szCs w:val="24"/>
        </w:rPr>
        <w:t>положения о приемочной комиссии по приемке</w:t>
      </w:r>
    </w:p>
    <w:p w:rsidR="00E84A8D" w:rsidRPr="00E84A8D" w:rsidRDefault="00E84A8D" w:rsidP="00E84A8D">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84A8D">
        <w:rPr>
          <w:rFonts w:ascii="Times New Roman" w:eastAsia="Calibri" w:hAnsi="Times New Roman" w:cs="Times New Roman"/>
          <w:sz w:val="24"/>
          <w:szCs w:val="24"/>
        </w:rPr>
        <w:t xml:space="preserve"> выполненных ремонтно-строительных работ </w:t>
      </w:r>
    </w:p>
    <w:p w:rsidR="00E84A8D" w:rsidRPr="00E84A8D" w:rsidRDefault="00E84A8D" w:rsidP="00E84A8D">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84A8D">
        <w:rPr>
          <w:rFonts w:ascii="Times New Roman" w:eastAsia="Calibri" w:hAnsi="Times New Roman" w:cs="Times New Roman"/>
          <w:sz w:val="24"/>
          <w:szCs w:val="24"/>
        </w:rPr>
        <w:t>по переустройству и (или) перепланировке помещений</w:t>
      </w:r>
    </w:p>
    <w:p w:rsidR="00E84A8D" w:rsidRPr="00E84A8D" w:rsidRDefault="00E84A8D" w:rsidP="00E84A8D">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84A8D">
        <w:rPr>
          <w:rFonts w:ascii="Times New Roman" w:eastAsia="Calibri" w:hAnsi="Times New Roman" w:cs="Times New Roman"/>
          <w:sz w:val="24"/>
          <w:szCs w:val="24"/>
        </w:rPr>
        <w:t xml:space="preserve"> в многоквартирных домах Центрального района</w:t>
      </w:r>
    </w:p>
    <w:p w:rsidR="00E84A8D" w:rsidRPr="00E84A8D" w:rsidRDefault="00E84A8D" w:rsidP="00E84A8D">
      <w:pPr>
        <w:autoSpaceDE w:val="0"/>
        <w:autoSpaceDN w:val="0"/>
        <w:adjustRightInd w:val="0"/>
        <w:spacing w:after="0" w:line="240" w:lineRule="auto"/>
        <w:contextualSpacing/>
        <w:jc w:val="center"/>
        <w:rPr>
          <w:rFonts w:ascii="Times New Roman" w:eastAsia="Calibri" w:hAnsi="Times New Roman" w:cs="Times New Roman"/>
          <w:color w:val="000000"/>
          <w:sz w:val="26"/>
          <w:szCs w:val="26"/>
        </w:rPr>
      </w:pPr>
      <w:r w:rsidRPr="00E84A8D">
        <w:rPr>
          <w:rFonts w:ascii="Times New Roman" w:eastAsia="Calibri" w:hAnsi="Times New Roman" w:cs="Times New Roman"/>
          <w:sz w:val="24"/>
          <w:szCs w:val="24"/>
        </w:rPr>
        <w:t xml:space="preserve"> городского округа Тольятти</w:t>
      </w:r>
    </w:p>
    <w:p w:rsidR="00E84A8D" w:rsidRPr="00E84A8D" w:rsidRDefault="00E84A8D" w:rsidP="00E84A8D">
      <w:pPr>
        <w:autoSpaceDE w:val="0"/>
        <w:autoSpaceDN w:val="0"/>
        <w:adjustRightInd w:val="0"/>
        <w:spacing w:after="0" w:line="240" w:lineRule="auto"/>
        <w:ind w:firstLine="851"/>
        <w:contextualSpacing/>
        <w:jc w:val="center"/>
        <w:rPr>
          <w:rFonts w:ascii="Times New Roman" w:eastAsia="Calibri" w:hAnsi="Times New Roman" w:cs="Times New Roman"/>
          <w:color w:val="000000"/>
          <w:sz w:val="26"/>
          <w:szCs w:val="26"/>
        </w:rPr>
      </w:pPr>
    </w:p>
    <w:p w:rsidR="00E84A8D" w:rsidRPr="00E84A8D" w:rsidRDefault="00E84A8D" w:rsidP="00E84A8D">
      <w:pPr>
        <w:autoSpaceDE w:val="0"/>
        <w:autoSpaceDN w:val="0"/>
        <w:adjustRightInd w:val="0"/>
        <w:spacing w:after="0" w:line="240" w:lineRule="auto"/>
        <w:ind w:firstLine="851"/>
        <w:contextualSpacing/>
        <w:jc w:val="center"/>
        <w:rPr>
          <w:rFonts w:ascii="Times New Roman" w:eastAsia="Calibri" w:hAnsi="Times New Roman" w:cs="Times New Roman"/>
          <w:color w:val="000000"/>
          <w:sz w:val="26"/>
          <w:szCs w:val="26"/>
        </w:rPr>
      </w:pPr>
    </w:p>
    <w:p w:rsidR="00E84A8D" w:rsidRPr="00E84A8D" w:rsidRDefault="00E84A8D" w:rsidP="00E84A8D">
      <w:pPr>
        <w:autoSpaceDE w:val="0"/>
        <w:autoSpaceDN w:val="0"/>
        <w:adjustRightInd w:val="0"/>
        <w:spacing w:after="0" w:line="240" w:lineRule="auto"/>
        <w:ind w:firstLine="851"/>
        <w:contextualSpacing/>
        <w:jc w:val="center"/>
        <w:rPr>
          <w:rFonts w:ascii="Times New Roman" w:eastAsia="Calibri" w:hAnsi="Times New Roman" w:cs="Times New Roman"/>
          <w:color w:val="000000"/>
          <w:sz w:val="26"/>
          <w:szCs w:val="26"/>
        </w:rPr>
      </w:pPr>
    </w:p>
    <w:p w:rsidR="00E84A8D" w:rsidRPr="00E84A8D" w:rsidRDefault="00E84A8D" w:rsidP="00E84A8D">
      <w:pPr>
        <w:autoSpaceDE w:val="0"/>
        <w:autoSpaceDN w:val="0"/>
        <w:adjustRightInd w:val="0"/>
        <w:spacing w:after="0" w:line="240" w:lineRule="auto"/>
        <w:ind w:firstLine="851"/>
        <w:contextualSpacing/>
        <w:jc w:val="center"/>
        <w:rPr>
          <w:rFonts w:ascii="Times New Roman" w:eastAsia="Calibri" w:hAnsi="Times New Roman" w:cs="Times New Roman"/>
          <w:color w:val="000000"/>
          <w:sz w:val="26"/>
          <w:szCs w:val="26"/>
        </w:rPr>
      </w:pPr>
    </w:p>
    <w:p w:rsidR="00E84A8D" w:rsidRPr="0009351A" w:rsidRDefault="00E84A8D" w:rsidP="00E84A8D">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shd w:val="clear" w:color="auto" w:fill="FFFFFF"/>
        </w:rPr>
      </w:pPr>
      <w:r w:rsidRPr="00E84A8D">
        <w:rPr>
          <w:rFonts w:ascii="Times New Roman" w:eastAsia="Calibri" w:hAnsi="Times New Roman" w:cs="Times New Roman"/>
          <w:color w:val="000000"/>
          <w:sz w:val="28"/>
          <w:szCs w:val="28"/>
          <w:shd w:val="clear" w:color="auto" w:fill="FFFFFF"/>
        </w:rPr>
        <w:t>В целях приведения муниципального правового акта городского округа Тольятти в соответствие с Жилищным кодексом Российской Федерации, постановлением администрации городского округа Тольятти от 02.08.2019                  № 2077-п/1 «Об утверждении административного регламента предоставления муниципальной услуги: "Согласование переустройства и (или) перепланировки помещения в многоквартирном доме”», постановлением мэрии городского округа Тольятти от 16.10.2013 № 3190-п/1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в соответствии с  Уставом городского округа Тольятти, администрация городского округа Тольятти ПОСТАНОВЛЯЕТ:</w:t>
      </w:r>
    </w:p>
    <w:p w:rsidR="00E84A8D" w:rsidRPr="00E84A8D" w:rsidRDefault="00E84A8D" w:rsidP="00E84A8D">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shd w:val="clear" w:color="auto" w:fill="FFFFFF"/>
        </w:rPr>
      </w:pPr>
      <w:r w:rsidRPr="00E84A8D">
        <w:rPr>
          <w:rFonts w:ascii="Times New Roman" w:eastAsia="Calibri" w:hAnsi="Times New Roman" w:cs="Times New Roman"/>
          <w:color w:val="000000"/>
          <w:sz w:val="28"/>
          <w:szCs w:val="28"/>
          <w:shd w:val="clear" w:color="auto" w:fill="FFFFFF"/>
        </w:rPr>
        <w:t>1. Утвердить:</w:t>
      </w:r>
    </w:p>
    <w:p w:rsidR="00E84A8D" w:rsidRPr="00E84A8D" w:rsidRDefault="00E84A8D" w:rsidP="00E84A8D">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shd w:val="clear" w:color="auto" w:fill="FFFFFF"/>
        </w:rPr>
      </w:pPr>
      <w:r w:rsidRPr="00E84A8D">
        <w:rPr>
          <w:rFonts w:ascii="Times New Roman" w:eastAsia="Calibri" w:hAnsi="Times New Roman" w:cs="Times New Roman"/>
          <w:color w:val="000000"/>
          <w:sz w:val="28"/>
          <w:szCs w:val="28"/>
          <w:shd w:val="clear" w:color="auto" w:fill="FFFFFF"/>
        </w:rPr>
        <w:t>1.1. Положение о районной межведомственной комиссии по использованию жилищного фонда Центрального района городского округа Тольятти (Приложение № 1).</w:t>
      </w:r>
    </w:p>
    <w:p w:rsidR="00E84A8D" w:rsidRPr="00E84A8D" w:rsidRDefault="00E84A8D" w:rsidP="00E84A8D">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shd w:val="clear" w:color="auto" w:fill="FFFFFF"/>
        </w:rPr>
      </w:pPr>
      <w:r w:rsidRPr="00E84A8D">
        <w:rPr>
          <w:rFonts w:ascii="Times New Roman" w:eastAsia="Calibri" w:hAnsi="Times New Roman" w:cs="Times New Roman"/>
          <w:color w:val="000000"/>
          <w:sz w:val="28"/>
          <w:szCs w:val="28"/>
          <w:shd w:val="clear" w:color="auto" w:fill="FFFFFF"/>
        </w:rPr>
        <w:t>1.2. Состав районной межведомственной комиссии по использованию жилищного фонда Центрального района городского округа Тольятти (Приложение № 2).</w:t>
      </w:r>
    </w:p>
    <w:p w:rsidR="00E84A8D" w:rsidRPr="00E84A8D" w:rsidRDefault="00E84A8D" w:rsidP="00E84A8D">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shd w:val="clear" w:color="auto" w:fill="FFFFFF"/>
        </w:rPr>
      </w:pPr>
      <w:r w:rsidRPr="00E84A8D">
        <w:rPr>
          <w:rFonts w:ascii="Times New Roman" w:eastAsia="Calibri" w:hAnsi="Times New Roman" w:cs="Times New Roman"/>
          <w:color w:val="000000"/>
          <w:sz w:val="28"/>
          <w:szCs w:val="28"/>
          <w:shd w:val="clear" w:color="auto" w:fill="FFFFFF"/>
        </w:rPr>
        <w:lastRenderedPageBreak/>
        <w:t>1.3. Положение о приемочной комиссии по приемке выполненных ремонтно-строительных работ по переустройству и (или) перепланировке помещений в многоквартирных домах Центрального района городского округа Тольятти (Приложение № 3).</w:t>
      </w:r>
    </w:p>
    <w:p w:rsidR="00E84A8D" w:rsidRPr="00E84A8D" w:rsidRDefault="00E84A8D" w:rsidP="00E84A8D">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shd w:val="clear" w:color="auto" w:fill="FFFFFF"/>
        </w:rPr>
      </w:pPr>
      <w:r w:rsidRPr="00E84A8D">
        <w:rPr>
          <w:rFonts w:ascii="Times New Roman" w:eastAsia="Calibri" w:hAnsi="Times New Roman" w:cs="Times New Roman"/>
          <w:color w:val="000000"/>
          <w:sz w:val="28"/>
          <w:szCs w:val="28"/>
          <w:shd w:val="clear" w:color="auto" w:fill="FFFFFF"/>
        </w:rPr>
        <w:t>1.4. Состав приемочной комиссии по приемке выполненных ремонтно-строительных работ по переустройству и (или) перепланировке помещений                в многоквартирных домах Центрального района городского округа Тольятти (Приложение № 4).</w:t>
      </w:r>
    </w:p>
    <w:p w:rsidR="00E84A8D" w:rsidRPr="00E84A8D" w:rsidRDefault="00E84A8D" w:rsidP="00E84A8D">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E84A8D">
        <w:rPr>
          <w:rFonts w:ascii="Times New Roman" w:eastAsia="Calibri" w:hAnsi="Times New Roman" w:cs="Times New Roman"/>
          <w:color w:val="000000"/>
          <w:sz w:val="28"/>
          <w:szCs w:val="28"/>
          <w:shd w:val="clear" w:color="auto" w:fill="FFFFFF"/>
        </w:rPr>
        <w:t>2. Признать утратившим силу п</w:t>
      </w:r>
      <w:r w:rsidRPr="00E84A8D">
        <w:rPr>
          <w:rFonts w:ascii="Times New Roman" w:eastAsia="Calibri" w:hAnsi="Times New Roman" w:cs="Times New Roman"/>
          <w:sz w:val="28"/>
          <w:szCs w:val="28"/>
        </w:rPr>
        <w:t>остановление администрации городского округа Тольятти от 10.07.2012 № 1948-п/1 «</w:t>
      </w:r>
      <w:r w:rsidRPr="00E84A8D">
        <w:rPr>
          <w:rFonts w:ascii="Times New Roman" w:eastAsia="Calibri" w:hAnsi="Times New Roman" w:cs="Times New Roman"/>
          <w:bCs/>
          <w:sz w:val="28"/>
          <w:szCs w:val="28"/>
        </w:rPr>
        <w:t>Об утверждении положения о районной межведомственной комиссии по использованию жилищного фонда Центрального района  городского округа Тольятти, состава межведомственной комиссии по использованию жилищного фонда Центрального района городского округа Тольятти, состава приемочной комиссии по приемке выполненных ремонтно-строительных работ по переустройству и (или) перепланировке и (или) иных работ при переводе жилого (нежилого) помещения в нежилое (жилое) помещение                                      в многоквартирных домах Центрального района городского округа Тольятти, состава приемочной комиссии по приемке выполненных ремонтно-строительных работ по переустройству и (или) перепланировке жилых помещений в Центральном районе городского округа Тольятти, состава приемочной комиссии по приемке выполненных ремонтно-строительных работ по переустройству и (или) перепланировке жилых помещений                                 в  Центральном  районе городского округа Тольятти».</w:t>
      </w:r>
      <w:r w:rsidRPr="00E84A8D">
        <w:rPr>
          <w:rFonts w:ascii="Times New Roman" w:eastAsia="Calibri" w:hAnsi="Times New Roman" w:cs="Times New Roman"/>
          <w:sz w:val="28"/>
          <w:szCs w:val="28"/>
        </w:rPr>
        <w:t xml:space="preserve"> </w:t>
      </w:r>
    </w:p>
    <w:p w:rsidR="00E84A8D" w:rsidRPr="00E84A8D" w:rsidRDefault="00E84A8D" w:rsidP="00E84A8D">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shd w:val="clear" w:color="auto" w:fill="FFFFFF"/>
        </w:rPr>
      </w:pPr>
      <w:r w:rsidRPr="00E84A8D">
        <w:rPr>
          <w:rFonts w:ascii="Times New Roman" w:eastAsia="Calibri" w:hAnsi="Times New Roman" w:cs="Times New Roman"/>
          <w:color w:val="000000"/>
          <w:sz w:val="28"/>
          <w:szCs w:val="28"/>
          <w:shd w:val="clear" w:color="auto" w:fill="FFFFFF"/>
        </w:rPr>
        <w:t>3. Контроль за исполнением настоящего постановления возложить                    на заместителя</w:t>
      </w:r>
      <w:r w:rsidR="0009351A">
        <w:rPr>
          <w:rFonts w:ascii="Times New Roman" w:eastAsia="Calibri" w:hAnsi="Times New Roman" w:cs="Times New Roman"/>
          <w:color w:val="000000"/>
          <w:sz w:val="28"/>
          <w:szCs w:val="28"/>
          <w:shd w:val="clear" w:color="auto" w:fill="FFFFFF"/>
        </w:rPr>
        <w:t xml:space="preserve"> главы городского округа - главу</w:t>
      </w:r>
      <w:r w:rsidRPr="00E84A8D">
        <w:rPr>
          <w:rFonts w:ascii="Times New Roman" w:eastAsia="Calibri" w:hAnsi="Times New Roman" w:cs="Times New Roman"/>
          <w:color w:val="000000"/>
          <w:sz w:val="28"/>
          <w:szCs w:val="28"/>
          <w:shd w:val="clear" w:color="auto" w:fill="FFFFFF"/>
        </w:rPr>
        <w:t xml:space="preserve"> администрации Центрального района администрации городского округа </w:t>
      </w:r>
      <w:proofErr w:type="spellStart"/>
      <w:r w:rsidR="0009351A">
        <w:rPr>
          <w:rFonts w:ascii="Times New Roman" w:eastAsia="Calibri" w:hAnsi="Times New Roman" w:cs="Times New Roman"/>
          <w:color w:val="000000"/>
          <w:sz w:val="28"/>
          <w:szCs w:val="28"/>
          <w:shd w:val="clear" w:color="auto" w:fill="FFFFFF"/>
        </w:rPr>
        <w:t>Гордийчук</w:t>
      </w:r>
      <w:proofErr w:type="spellEnd"/>
      <w:r w:rsidR="0009351A">
        <w:rPr>
          <w:rFonts w:ascii="Times New Roman" w:eastAsia="Calibri" w:hAnsi="Times New Roman" w:cs="Times New Roman"/>
          <w:color w:val="000000"/>
          <w:sz w:val="28"/>
          <w:szCs w:val="28"/>
          <w:shd w:val="clear" w:color="auto" w:fill="FFFFFF"/>
        </w:rPr>
        <w:t xml:space="preserve"> Д.В.</w:t>
      </w:r>
    </w:p>
    <w:p w:rsidR="00E84A8D" w:rsidRDefault="00E84A8D" w:rsidP="00E84A8D">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shd w:val="clear" w:color="auto" w:fill="FFFFFF"/>
        </w:rPr>
      </w:pPr>
    </w:p>
    <w:p w:rsidR="0009351A" w:rsidRPr="00E84A8D" w:rsidRDefault="0009351A" w:rsidP="00E84A8D">
      <w:pPr>
        <w:widowControl w:val="0"/>
        <w:autoSpaceDE w:val="0"/>
        <w:autoSpaceDN w:val="0"/>
        <w:adjustRightInd w:val="0"/>
        <w:spacing w:after="0" w:line="360" w:lineRule="auto"/>
        <w:ind w:firstLine="709"/>
        <w:jc w:val="both"/>
        <w:rPr>
          <w:rFonts w:ascii="Times New Roman" w:eastAsia="Calibri" w:hAnsi="Times New Roman" w:cs="Times New Roman"/>
          <w:color w:val="000000"/>
          <w:sz w:val="28"/>
          <w:szCs w:val="28"/>
          <w:shd w:val="clear" w:color="auto" w:fill="FFFFFF"/>
        </w:rPr>
      </w:pPr>
      <w:bookmarkStart w:id="0" w:name="_GoBack"/>
      <w:bookmarkEnd w:id="0"/>
    </w:p>
    <w:p w:rsidR="00E84A8D" w:rsidRPr="00E84A8D" w:rsidRDefault="00E84A8D" w:rsidP="00E84A8D">
      <w:pPr>
        <w:widowControl w:val="0"/>
        <w:autoSpaceDE w:val="0"/>
        <w:autoSpaceDN w:val="0"/>
        <w:adjustRightInd w:val="0"/>
        <w:spacing w:after="0" w:line="360" w:lineRule="auto"/>
        <w:jc w:val="both"/>
        <w:rPr>
          <w:rFonts w:ascii="Times New Roman" w:eastAsia="Calibri" w:hAnsi="Times New Roman" w:cs="Times New Roman"/>
          <w:sz w:val="28"/>
          <w:szCs w:val="28"/>
        </w:rPr>
      </w:pPr>
      <w:r w:rsidRPr="00E84A8D">
        <w:rPr>
          <w:rFonts w:ascii="Times New Roman" w:eastAsia="Calibri" w:hAnsi="Times New Roman" w:cs="Times New Roman"/>
          <w:sz w:val="28"/>
          <w:szCs w:val="28"/>
        </w:rPr>
        <w:t xml:space="preserve">Глава городского округа   </w:t>
      </w:r>
      <w:r w:rsidRPr="00E84A8D">
        <w:rPr>
          <w:rFonts w:ascii="Times New Roman" w:eastAsia="Calibri" w:hAnsi="Times New Roman" w:cs="Times New Roman"/>
          <w:sz w:val="28"/>
          <w:szCs w:val="28"/>
        </w:rPr>
        <w:tab/>
        <w:t xml:space="preserve">                                                             И.Г. Сухих</w:t>
      </w:r>
    </w:p>
    <w:sectPr w:rsidR="00E84A8D" w:rsidRPr="00E84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7C"/>
    <w:rsid w:val="0009351A"/>
    <w:rsid w:val="004133F5"/>
    <w:rsid w:val="00635E7C"/>
    <w:rsid w:val="00E40AED"/>
    <w:rsid w:val="00E84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492"/>
  <w15:chartTrackingRefBased/>
  <w15:docId w15:val="{8822E9A2-2586-41C6-8B99-61C65C66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Кабанова Татьяна Николаевна</dc:creator>
  <cp:keywords/>
  <dc:description/>
  <cp:lastModifiedBy>Кабанова Татьяна Николаевна</cp:lastModifiedBy>
  <cp:revision>3</cp:revision>
  <dcterms:created xsi:type="dcterms:W3CDTF">2025-07-16T10:14:00Z</dcterms:created>
  <dcterms:modified xsi:type="dcterms:W3CDTF">2025-07-21T13:32:00Z</dcterms:modified>
</cp:coreProperties>
</file>