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5C" w:rsidRDefault="0059265C" w:rsidP="0059265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9265C" w:rsidRPr="0059265C" w:rsidRDefault="0059265C" w:rsidP="0059265C">
      <w:pPr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9265C">
        <w:rPr>
          <w:rFonts w:ascii="Times New Roman" w:hAnsi="Times New Roman" w:cs="Times New Roman"/>
          <w:b/>
          <w:color w:val="0070C0"/>
          <w:sz w:val="26"/>
          <w:szCs w:val="26"/>
        </w:rPr>
        <w:t>Выдержка из документа стратегического планирования г.о. Тольятти</w:t>
      </w:r>
    </w:p>
    <w:p w:rsidR="0059265C" w:rsidRDefault="0059265C" w:rsidP="0059265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9265C" w:rsidRDefault="0059265C" w:rsidP="0059265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D1AA7" w:rsidRPr="0059265C" w:rsidRDefault="008D1AA7" w:rsidP="0059265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ДУМА ГОРОДСКОГО ОКРУГА ТОЛЬЯТТИ</w:t>
      </w: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САМАРСКОЙ ОБЛАСТИ</w:t>
      </w: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РЕШЕНИЕ</w:t>
      </w: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от 25 января 2019 г. N 131</w:t>
      </w: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О СТРАТЕГИИ СОЦИАЛЬНО-ЭКОНОМИЧЕСКОГО РАЗВИТИЯ ГОРОДСКОГО</w:t>
      </w:r>
    </w:p>
    <w:p w:rsidR="008D1AA7" w:rsidRPr="0059265C" w:rsidRDefault="008D1AA7" w:rsidP="0059265C">
      <w:pPr>
        <w:pStyle w:val="ConsPlusTitle"/>
        <w:jc w:val="center"/>
        <w:rPr>
          <w:rFonts w:ascii="Times New Roman" w:hAnsi="Times New Roman" w:cs="Times New Roman"/>
        </w:rPr>
      </w:pPr>
      <w:r w:rsidRPr="0059265C">
        <w:rPr>
          <w:rFonts w:ascii="Times New Roman" w:hAnsi="Times New Roman" w:cs="Times New Roman"/>
        </w:rPr>
        <w:t>ОКРУГА ТОЛЬЯТТИ НА ПЕРИОД ДО 2030 ГОДА</w:t>
      </w:r>
    </w:p>
    <w:p w:rsidR="00F759E6" w:rsidRPr="0059265C" w:rsidRDefault="00F759E6" w:rsidP="005926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AA7" w:rsidRPr="0059265C" w:rsidRDefault="0059265C" w:rsidP="0059265C">
      <w:pPr>
        <w:rPr>
          <w:rFonts w:ascii="Times New Roman" w:hAnsi="Times New Roman" w:cs="Times New Roman"/>
          <w:b/>
          <w:sz w:val="26"/>
          <w:szCs w:val="26"/>
        </w:rPr>
      </w:pPr>
      <w:r w:rsidRPr="0059265C">
        <w:rPr>
          <w:rFonts w:ascii="Times New Roman" w:hAnsi="Times New Roman" w:cs="Times New Roman"/>
          <w:b/>
          <w:sz w:val="26"/>
          <w:szCs w:val="26"/>
        </w:rPr>
        <w:t>Приоритет 2.5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Pr="0059265C">
        <w:rPr>
          <w:rFonts w:ascii="Times New Roman" w:hAnsi="Times New Roman" w:cs="Times New Roman"/>
          <w:b/>
          <w:sz w:val="26"/>
          <w:szCs w:val="26"/>
        </w:rPr>
        <w:t xml:space="preserve"> Возможности для каждого</w:t>
      </w:r>
    </w:p>
    <w:p w:rsidR="0059265C" w:rsidRPr="0059265C" w:rsidRDefault="0059265C" w:rsidP="0059265C">
      <w:pPr>
        <w:rPr>
          <w:rFonts w:ascii="Times New Roman" w:hAnsi="Times New Roman" w:cs="Times New Roman"/>
          <w:b/>
          <w:sz w:val="26"/>
          <w:szCs w:val="26"/>
        </w:rPr>
      </w:pPr>
    </w:p>
    <w:p w:rsidR="0059265C" w:rsidRPr="0059265C" w:rsidRDefault="0059265C" w:rsidP="0059265C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2.5.2. Инвестиционная политика</w:t>
      </w:r>
    </w:p>
    <w:p w:rsidR="0059265C" w:rsidRPr="0059265C" w:rsidRDefault="0059265C" w:rsidP="005926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65C" w:rsidRPr="0059265C" w:rsidRDefault="0059265C" w:rsidP="00592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Задача - создание единой интегрированной системы поддержки инвестиционной деятельности, обеспечение потребностей инвесторов в современной промышленной инфраструктуре.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Ключевые направления: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1) продвижение города в качестве территории для инвестиций: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 xml:space="preserve">1.1) определение перспективных территорий и объектов для реализации инвестиционных проектов в формате </w:t>
      </w:r>
      <w:proofErr w:type="spellStart"/>
      <w:r w:rsidRPr="0059265C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9265C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1.2) выявление потребностей и перспективных ниш крупных предприятий;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1.3) создание и ежеквартальное обновление городского каталога "Сделано в Тольятти" по разным отраслям;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1.4) формирование единого инвестиционного бренда г. Тольятти, отражающего основные особенности развития города с учетом специфики целевых рынков, использование элементов бренда на всех маркетинговых материалах;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 xml:space="preserve">1.5) содействие участию компаний в </w:t>
      </w:r>
      <w:proofErr w:type="spellStart"/>
      <w:r w:rsidRPr="0059265C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59265C">
        <w:rPr>
          <w:rFonts w:ascii="Times New Roman" w:hAnsi="Times New Roman" w:cs="Times New Roman"/>
          <w:sz w:val="26"/>
          <w:szCs w:val="26"/>
        </w:rPr>
        <w:t>-ярмарочной деятельности в Российской Федерации и за рубежом;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2). инфраструктурное обеспечение инвестиционной деятельности: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 xml:space="preserve">2.1) привлечение промышленных девелоперов (частные промышленные парки, промышленные объекты в формате </w:t>
      </w:r>
      <w:proofErr w:type="spellStart"/>
      <w:r w:rsidRPr="0059265C">
        <w:rPr>
          <w:rFonts w:ascii="Times New Roman" w:hAnsi="Times New Roman" w:cs="Times New Roman"/>
          <w:sz w:val="26"/>
          <w:szCs w:val="26"/>
        </w:rPr>
        <w:t>light</w:t>
      </w:r>
      <w:proofErr w:type="spellEnd"/>
      <w:r w:rsidRPr="00592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265C">
        <w:rPr>
          <w:rFonts w:ascii="Times New Roman" w:hAnsi="Times New Roman" w:cs="Times New Roman"/>
          <w:sz w:val="26"/>
          <w:szCs w:val="26"/>
        </w:rPr>
        <w:t>industrial</w:t>
      </w:r>
      <w:proofErr w:type="spellEnd"/>
      <w:r w:rsidRPr="0059265C">
        <w:rPr>
          <w:rFonts w:ascii="Times New Roman" w:hAnsi="Times New Roman" w:cs="Times New Roman"/>
          <w:sz w:val="26"/>
          <w:szCs w:val="26"/>
        </w:rPr>
        <w:t>) к реализации проектов в Тольятти;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2.2) развитие производственной интеграции крупных промышленных предприятий с субъектами малого и среднего предпринимательства;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2.3) поддержка развития частных индустриальных парков;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 xml:space="preserve">2.4) создание системы информирования инвесторов об инвестиционных преимуществах Тольятти, включение информации по инвестиционным преимуществам Тольятти в повестку </w:t>
      </w:r>
      <w:proofErr w:type="spellStart"/>
      <w:r w:rsidRPr="0059265C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59265C">
        <w:rPr>
          <w:rFonts w:ascii="Times New Roman" w:hAnsi="Times New Roman" w:cs="Times New Roman"/>
          <w:sz w:val="26"/>
          <w:szCs w:val="26"/>
        </w:rPr>
        <w:t xml:space="preserve"> России, ПАО "АВТОВАЗ" и </w:t>
      </w:r>
      <w:r w:rsidRPr="0059265C">
        <w:rPr>
          <w:rFonts w:ascii="Times New Roman" w:hAnsi="Times New Roman" w:cs="Times New Roman"/>
          <w:sz w:val="26"/>
          <w:szCs w:val="26"/>
        </w:rPr>
        <w:lastRenderedPageBreak/>
        <w:t>иных крупных компаний на отраслевых и межотраслевых совещаниях, мероприятиях различного формата в России и за рубежом на регулярной основе;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2.5) дальнейшие развитие территории опережающего социально-экономического развития (ТОСЭР) "Тольятти";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2.6) содействие развитию Особой экономической зоны промышленно-производственного типа "Тольятти";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2.7) вовлечение в хозяйственный оборот временно неиспользуемых промышленных площадок;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3) информационная и консультационная поддержка инвесторов: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3.1) развитие Инвестиционного портала г. Тольятти в сети Интернет (обновление, онлайн-сервисы);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3.2) регулярное проведение в городском округе деловых мероприятий общероссийского и международного уровней;</w:t>
      </w:r>
    </w:p>
    <w:p w:rsidR="0059265C" w:rsidRPr="0059265C" w:rsidRDefault="0059265C" w:rsidP="00592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65C">
        <w:rPr>
          <w:rFonts w:ascii="Times New Roman" w:hAnsi="Times New Roman" w:cs="Times New Roman"/>
          <w:sz w:val="26"/>
          <w:szCs w:val="26"/>
        </w:rPr>
        <w:t>3.3) кураторство инвестиционных проектов со стороны органов местного самоуправления и институтов развития городского округа.</w:t>
      </w:r>
    </w:p>
    <w:p w:rsidR="008D1AA7" w:rsidRDefault="008D1AA7" w:rsidP="008D1AA7">
      <w:pPr>
        <w:jc w:val="right"/>
      </w:pPr>
    </w:p>
    <w:sectPr w:rsidR="008D1AA7" w:rsidSect="00592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7"/>
    <w:rsid w:val="0059265C"/>
    <w:rsid w:val="008D1AA7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8822-76BF-490B-B1E4-E301BD7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Normal">
    <w:name w:val="ConsPlusNormal"/>
    <w:rsid w:val="005926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Евпак Юлия Васильевна</dc:creator>
  <cp:keywords/>
  <dc:description/>
  <cp:lastModifiedBy>Евпак Юлия Васильевна</cp:lastModifiedBy>
  <cp:revision>2</cp:revision>
  <dcterms:created xsi:type="dcterms:W3CDTF">2024-03-13T11:56:00Z</dcterms:created>
  <dcterms:modified xsi:type="dcterms:W3CDTF">2024-03-13T12:01:00Z</dcterms:modified>
</cp:coreProperties>
</file>