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9F" w:rsidRPr="0091753E" w:rsidRDefault="00883A9F" w:rsidP="00883A9F">
      <w:pPr>
        <w:tabs>
          <w:tab w:val="left" w:pos="7634"/>
        </w:tabs>
        <w:ind w:left="4963" w:firstLine="709"/>
        <w:jc w:val="center"/>
        <w:rPr>
          <w:rFonts w:ascii="Times New Roman" w:eastAsia="Times New Roman" w:hAnsi="Times New Roman"/>
          <w:sz w:val="24"/>
        </w:rPr>
      </w:pPr>
      <w:r w:rsidRPr="0091753E">
        <w:rPr>
          <w:rFonts w:ascii="Times New Roman" w:eastAsia="Times New Roman" w:hAnsi="Times New Roman"/>
          <w:sz w:val="24"/>
        </w:rPr>
        <w:t xml:space="preserve">Приложение </w:t>
      </w:r>
    </w:p>
    <w:p w:rsidR="00883A9F" w:rsidRPr="0091753E" w:rsidRDefault="00883A9F" w:rsidP="00883A9F">
      <w:pPr>
        <w:tabs>
          <w:tab w:val="left" w:pos="7634"/>
        </w:tabs>
        <w:ind w:left="4963" w:firstLine="709"/>
        <w:jc w:val="center"/>
        <w:rPr>
          <w:rFonts w:ascii="Times New Roman" w:eastAsia="Times New Roman" w:hAnsi="Times New Roman"/>
          <w:sz w:val="24"/>
        </w:rPr>
      </w:pPr>
      <w:r w:rsidRPr="0091753E">
        <w:rPr>
          <w:rFonts w:ascii="Times New Roman" w:eastAsia="Times New Roman" w:hAnsi="Times New Roman"/>
          <w:sz w:val="24"/>
        </w:rPr>
        <w:t xml:space="preserve">к постановлению администрации </w:t>
      </w:r>
    </w:p>
    <w:p w:rsidR="00883A9F" w:rsidRPr="0091753E" w:rsidRDefault="00883A9F" w:rsidP="00883A9F">
      <w:pPr>
        <w:tabs>
          <w:tab w:val="left" w:pos="7634"/>
        </w:tabs>
        <w:ind w:left="4963" w:firstLine="709"/>
        <w:jc w:val="center"/>
        <w:rPr>
          <w:rFonts w:ascii="Times New Roman" w:eastAsia="Times New Roman" w:hAnsi="Times New Roman"/>
          <w:sz w:val="24"/>
        </w:rPr>
      </w:pPr>
      <w:r w:rsidRPr="0091753E">
        <w:rPr>
          <w:rFonts w:ascii="Times New Roman" w:eastAsia="Times New Roman" w:hAnsi="Times New Roman"/>
          <w:sz w:val="24"/>
        </w:rPr>
        <w:t>городского округа Тольятти</w:t>
      </w:r>
    </w:p>
    <w:p w:rsidR="00883A9F" w:rsidRPr="0091753E" w:rsidRDefault="00883A9F" w:rsidP="00883A9F">
      <w:pPr>
        <w:tabs>
          <w:tab w:val="left" w:pos="7634"/>
        </w:tabs>
        <w:ind w:left="4963" w:firstLine="709"/>
        <w:jc w:val="center"/>
        <w:rPr>
          <w:rFonts w:ascii="Times New Roman" w:eastAsia="Times New Roman" w:hAnsi="Times New Roman"/>
          <w:sz w:val="24"/>
        </w:rPr>
      </w:pPr>
      <w:r w:rsidRPr="0091753E">
        <w:rPr>
          <w:rFonts w:ascii="Times New Roman" w:eastAsia="Times New Roman" w:hAnsi="Times New Roman"/>
          <w:sz w:val="24"/>
        </w:rPr>
        <w:t xml:space="preserve">от                    №                 </w:t>
      </w:r>
      <w:proofErr w:type="gramStart"/>
      <w:r w:rsidRPr="0091753E">
        <w:rPr>
          <w:rFonts w:ascii="Times New Roman" w:eastAsia="Times New Roman" w:hAnsi="Times New Roman"/>
          <w:sz w:val="24"/>
        </w:rPr>
        <w:t xml:space="preserve">  .</w:t>
      </w:r>
      <w:proofErr w:type="gramEnd"/>
    </w:p>
    <w:p w:rsidR="00883A9F" w:rsidRPr="008B6262" w:rsidRDefault="00883A9F" w:rsidP="00883A9F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83A9F" w:rsidRPr="0091753E" w:rsidRDefault="00883A9F" w:rsidP="00883A9F">
      <w:pPr>
        <w:jc w:val="center"/>
        <w:rPr>
          <w:rFonts w:ascii="Times New Roman" w:eastAsia="Times New Roman" w:hAnsi="Times New Roman" w:cs="Times New Roman"/>
          <w:sz w:val="24"/>
        </w:rPr>
      </w:pPr>
      <w:r w:rsidRPr="0091753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Pr="0091753E">
        <w:rPr>
          <w:rFonts w:ascii="Times New Roman" w:eastAsia="Times New Roman" w:hAnsi="Times New Roman" w:cs="Times New Roman"/>
          <w:sz w:val="24"/>
        </w:rPr>
        <w:t>Проект постановления</w:t>
      </w:r>
    </w:p>
    <w:p w:rsidR="00883A9F" w:rsidRPr="0091753E" w:rsidRDefault="00883A9F" w:rsidP="00883A9F">
      <w:pPr>
        <w:rPr>
          <w:rFonts w:ascii="Times New Roman" w:eastAsia="Times New Roman" w:hAnsi="Times New Roman" w:cs="Times New Roman"/>
          <w:sz w:val="24"/>
        </w:rPr>
      </w:pPr>
      <w:r w:rsidRPr="0091753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  <w:r w:rsidRPr="0091753E">
        <w:rPr>
          <w:rFonts w:ascii="Times New Roman" w:eastAsia="Times New Roman" w:hAnsi="Times New Roman" w:cs="Times New Roman"/>
          <w:sz w:val="24"/>
        </w:rPr>
        <w:t xml:space="preserve">администрации </w:t>
      </w:r>
    </w:p>
    <w:p w:rsidR="00883A9F" w:rsidRPr="0091753E" w:rsidRDefault="00883A9F" w:rsidP="00883A9F">
      <w:pPr>
        <w:jc w:val="center"/>
        <w:rPr>
          <w:rFonts w:ascii="Times New Roman" w:eastAsia="Times New Roman" w:hAnsi="Times New Roman" w:cs="Times New Roman"/>
          <w:sz w:val="24"/>
        </w:rPr>
      </w:pPr>
      <w:r w:rsidRPr="0091753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91753E">
        <w:rPr>
          <w:rFonts w:ascii="Times New Roman" w:eastAsia="Times New Roman" w:hAnsi="Times New Roman" w:cs="Times New Roman"/>
          <w:sz w:val="24"/>
        </w:rPr>
        <w:t>городского округа Тольятти</w:t>
      </w:r>
    </w:p>
    <w:p w:rsidR="00883A9F" w:rsidRPr="0091753E" w:rsidRDefault="00883A9F" w:rsidP="00883A9F">
      <w:pPr>
        <w:tabs>
          <w:tab w:val="left" w:pos="7634"/>
        </w:tabs>
        <w:ind w:left="4963" w:firstLine="709"/>
        <w:jc w:val="center"/>
        <w:rPr>
          <w:rFonts w:ascii="Times New Roman" w:eastAsia="Times New Roman" w:hAnsi="Times New Roman"/>
          <w:sz w:val="24"/>
        </w:rPr>
      </w:pPr>
    </w:p>
    <w:p w:rsidR="00883A9F" w:rsidRDefault="00883A9F" w:rsidP="00883A9F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3A9F" w:rsidRPr="00934DB0" w:rsidRDefault="00883A9F" w:rsidP="00883A9F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34DB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предоставлении</w:t>
      </w:r>
    </w:p>
    <w:p w:rsidR="00883A9F" w:rsidRPr="00934DB0" w:rsidRDefault="00883A9F" w:rsidP="00883A9F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34DB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разрешения на отклонение от предельных параметров</w:t>
      </w:r>
    </w:p>
    <w:p w:rsidR="00883A9F" w:rsidRPr="00934DB0" w:rsidRDefault="00883A9F" w:rsidP="00883A9F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934DB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разрешенного строительства, реконструкции объектов</w:t>
      </w:r>
    </w:p>
    <w:p w:rsidR="00883A9F" w:rsidRPr="00B51C7A" w:rsidRDefault="00883A9F" w:rsidP="00883A9F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51C7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капитального строительства для земельного участка с кадастровым</w:t>
      </w:r>
    </w:p>
    <w:p w:rsidR="00883A9F" w:rsidRDefault="00883A9F" w:rsidP="00883A9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51C7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номером 63:09:01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03035</w:t>
      </w:r>
      <w:r w:rsidRPr="00B51C7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608</w:t>
      </w:r>
      <w:r w:rsidRPr="00B51C7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 местоположение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: </w:t>
      </w:r>
      <w:r w:rsidRPr="00EE3E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Самарская область, </w:t>
      </w:r>
    </w:p>
    <w:p w:rsidR="00883A9F" w:rsidRPr="00EE3E10" w:rsidRDefault="00883A9F" w:rsidP="00883A9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3E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EE3E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Тольятти, Автозаводский район, в юго-восточной части</w:t>
      </w:r>
    </w:p>
    <w:p w:rsidR="00883A9F" w:rsidRDefault="00883A9F" w:rsidP="00883A9F">
      <w:pPr>
        <w:spacing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3E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кадастрового квартала 63:09:0103035</w:t>
      </w:r>
    </w:p>
    <w:p w:rsidR="00883A9F" w:rsidRDefault="00883A9F" w:rsidP="00883A9F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A9F" w:rsidRDefault="00883A9F" w:rsidP="00883A9F">
      <w:pPr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83A9F" w:rsidRPr="00B65333" w:rsidRDefault="00883A9F" w:rsidP="00883A9F">
      <w:pPr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83A9F" w:rsidRDefault="00883A9F" w:rsidP="00883A9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Рассмотрев заявление </w:t>
      </w:r>
      <w:r w:rsidRPr="003B77C0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С</w:t>
      </w:r>
      <w:r w:rsidRPr="003B77C0">
        <w:rPr>
          <w:rFonts w:ascii="Times New Roman" w:hAnsi="Times New Roman"/>
          <w:sz w:val="28"/>
          <w:szCs w:val="28"/>
        </w:rPr>
        <w:t xml:space="preserve">пециализированный застройщик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КриптоСтрой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E3E10">
        <w:rPr>
          <w:rFonts w:ascii="Times New Roman" w:eastAsia="Times New Roman" w:hAnsi="Times New Roman"/>
          <w:sz w:val="28"/>
          <w:szCs w:val="28"/>
        </w:rPr>
        <w:t>(ОГРН 1216300012873)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81B43">
        <w:rPr>
          <w:rFonts w:ascii="Times New Roman" w:eastAsia="Times New Roman" w:hAnsi="Times New Roman"/>
          <w:sz w:val="28"/>
          <w:szCs w:val="28"/>
        </w:rPr>
        <w:t>о предоставлении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81B43">
        <w:rPr>
          <w:rFonts w:ascii="Times New Roman" w:eastAsia="Times New Roman" w:hAnsi="Times New Roman"/>
          <w:sz w:val="28"/>
          <w:szCs w:val="28"/>
        </w:rPr>
        <w:t>разрешения на отклонение от предельных параметров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81B43">
        <w:rPr>
          <w:rFonts w:ascii="Times New Roman" w:eastAsia="Times New Roman" w:hAnsi="Times New Roman"/>
          <w:sz w:val="28"/>
          <w:szCs w:val="28"/>
        </w:rPr>
        <w:t>разрешенного строительства, реконструкции объектов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81B43">
        <w:rPr>
          <w:rFonts w:ascii="Times New Roman" w:eastAsia="Times New Roman" w:hAnsi="Times New Roman"/>
          <w:sz w:val="28"/>
          <w:szCs w:val="28"/>
        </w:rPr>
        <w:t xml:space="preserve">капитального строительства для земельного участка с кадастровым номером </w:t>
      </w:r>
      <w:r w:rsidRPr="00EE3E10">
        <w:rPr>
          <w:rFonts w:ascii="Times New Roman" w:eastAsia="Times New Roman" w:hAnsi="Times New Roman"/>
          <w:sz w:val="28"/>
          <w:szCs w:val="28"/>
        </w:rPr>
        <w:t>63:09:0103035:608</w:t>
      </w:r>
      <w:r>
        <w:rPr>
          <w:rFonts w:ascii="Times New Roman" w:eastAsia="Times New Roman" w:hAnsi="Times New Roman"/>
          <w:sz w:val="28"/>
          <w:szCs w:val="28"/>
        </w:rPr>
        <w:t xml:space="preserve"> (от 18.03.2024 №</w:t>
      </w:r>
      <w:r w:rsidRPr="009F0AC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1215-вх/5.1)</w:t>
      </w:r>
      <w:r w:rsidRPr="00C21989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выписки из </w:t>
      </w:r>
      <w:r w:rsidRPr="008F028F">
        <w:rPr>
          <w:rFonts w:ascii="Times New Roman" w:eastAsia="Times New Roman" w:hAnsi="Times New Roman" w:cs="Times New Roman"/>
          <w:sz w:val="28"/>
          <w:szCs w:val="28"/>
        </w:rPr>
        <w:t xml:space="preserve">Единого государственного реестра недвижимости (земельный участок) от </w:t>
      </w:r>
      <w:r>
        <w:rPr>
          <w:rFonts w:ascii="Times New Roman" w:eastAsia="Times New Roman" w:hAnsi="Times New Roman" w:cs="Times New Roman"/>
          <w:sz w:val="28"/>
          <w:szCs w:val="28"/>
        </w:rPr>
        <w:t>22.03</w:t>
      </w:r>
      <w:r w:rsidRPr="008F02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8F02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№ </w:t>
      </w:r>
      <w:r w:rsidRPr="00F81C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КУВИ-001/2024-81795715</w:t>
      </w:r>
      <w:r w:rsidRPr="008F02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E461F">
        <w:rPr>
          <w:rFonts w:ascii="Times New Roman" w:eastAsia="Times New Roman" w:hAnsi="Times New Roman" w:cs="Times New Roman"/>
          <w:sz w:val="28"/>
          <w:szCs w:val="28"/>
        </w:rPr>
        <w:t>рекомендации Комиссии по подготовке проекта правил землепользования и застройки, заключение о результатах публичных слушаний, с учетом результатов проведения публичных слушаний, руководствуясь статьей 40 Градостроительного кодекса Российской Федерации, Правилами землепользования и застройки городского округа Тольятти, в соответствии с Уставом городского округа Тольятти, администрация городского округа Тольятти ПОСТАНОВЛЯЕТ:</w:t>
      </w:r>
    </w:p>
    <w:p w:rsidR="00883A9F" w:rsidRDefault="00883A9F" w:rsidP="00883A9F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3469D">
        <w:rPr>
          <w:rFonts w:ascii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7C0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С</w:t>
      </w:r>
      <w:r w:rsidRPr="003B77C0">
        <w:rPr>
          <w:rFonts w:ascii="Times New Roman" w:hAnsi="Times New Roman"/>
          <w:sz w:val="28"/>
          <w:szCs w:val="28"/>
        </w:rPr>
        <w:t xml:space="preserve">пециализированный застройщик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КриптоСтрой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E3E10">
        <w:rPr>
          <w:rFonts w:ascii="Times New Roman" w:eastAsia="Times New Roman" w:hAnsi="Times New Roman"/>
          <w:sz w:val="28"/>
          <w:szCs w:val="28"/>
        </w:rPr>
        <w:t>(ОГРН 1216300012873)</w:t>
      </w:r>
      <w:r w:rsidRPr="0043469D">
        <w:rPr>
          <w:rFonts w:ascii="Times New Roman" w:hAnsi="Times New Roman" w:cs="Times New Roman"/>
          <w:sz w:val="28"/>
          <w:szCs w:val="28"/>
        </w:rPr>
        <w:t xml:space="preserve"> </w:t>
      </w:r>
      <w:r w:rsidRPr="00F81CDC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1CDC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</w:t>
      </w:r>
      <w:r w:rsidRPr="00456B21">
        <w:rPr>
          <w:rFonts w:ascii="Times New Roman" w:hAnsi="Times New Roman"/>
          <w:sz w:val="28"/>
          <w:szCs w:val="28"/>
        </w:rPr>
        <w:t xml:space="preserve">инимальная площадь земельных участков для </w:t>
      </w:r>
      <w:r w:rsidRPr="00456B21">
        <w:rPr>
          <w:rFonts w:ascii="Times New Roman" w:hAnsi="Times New Roman"/>
          <w:sz w:val="28"/>
          <w:szCs w:val="28"/>
        </w:rPr>
        <w:lastRenderedPageBreak/>
        <w:t>многоквартирных многоэтажных жилых домов - принимается из расчета 0,</w:t>
      </w:r>
      <w:r>
        <w:rPr>
          <w:rFonts w:ascii="Times New Roman" w:hAnsi="Times New Roman"/>
          <w:sz w:val="28"/>
          <w:szCs w:val="28"/>
        </w:rPr>
        <w:t xml:space="preserve">49 </w:t>
      </w:r>
      <w:proofErr w:type="spellStart"/>
      <w:r w:rsidRPr="00456B21">
        <w:rPr>
          <w:rFonts w:ascii="Times New Roman" w:hAnsi="Times New Roman"/>
          <w:sz w:val="28"/>
          <w:szCs w:val="28"/>
        </w:rPr>
        <w:t>кв.м</w:t>
      </w:r>
      <w:proofErr w:type="spellEnd"/>
      <w:r w:rsidRPr="00456B21">
        <w:rPr>
          <w:rFonts w:ascii="Times New Roman" w:hAnsi="Times New Roman"/>
          <w:sz w:val="28"/>
          <w:szCs w:val="28"/>
        </w:rPr>
        <w:t xml:space="preserve"> на 1 </w:t>
      </w:r>
      <w:proofErr w:type="spellStart"/>
      <w:r w:rsidRPr="00456B21">
        <w:rPr>
          <w:rFonts w:ascii="Times New Roman" w:hAnsi="Times New Roman"/>
          <w:sz w:val="28"/>
          <w:szCs w:val="28"/>
        </w:rPr>
        <w:t>кв.м</w:t>
      </w:r>
      <w:proofErr w:type="spellEnd"/>
      <w:r w:rsidRPr="00456B21">
        <w:rPr>
          <w:rFonts w:ascii="Times New Roman" w:hAnsi="Times New Roman"/>
          <w:sz w:val="28"/>
          <w:szCs w:val="28"/>
        </w:rPr>
        <w:t xml:space="preserve"> общей площади жилых помещений</w:t>
      </w:r>
      <w:r w:rsidRPr="00EE3E10">
        <w:rPr>
          <w:rFonts w:ascii="Times New Roman" w:eastAsia="Times New Roman" w:hAnsi="Times New Roman"/>
          <w:sz w:val="28"/>
          <w:szCs w:val="28"/>
        </w:rPr>
        <w:t>; максимальный процент застройки в границах земельного участка для многоквартирных многоэтажных жилых домов при новом строительстве – 68%; максимальный коэффициент плотности застройки земельного участка для размещения многоэтажных жилых домов при новом строительстве – 3,9 для земельного участка с кадастровым номером 63:09:0103035:608, расположенного: Самарская область, г. Тольятти, Автозаводский район, в юго-восточной части кадастрового квартала 63:09:0103035, в территориальной зоне Ц-1 (Зона делового, общественного и коммерческого назначения)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83A9F" w:rsidRDefault="00883A9F" w:rsidP="00883A9F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883A9F" w:rsidRDefault="00883A9F" w:rsidP="00883A9F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883A9F" w:rsidRPr="00851209" w:rsidRDefault="00883A9F" w:rsidP="00883A9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51209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512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5120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Ренц</w:t>
      </w:r>
      <w:proofErr w:type="spellEnd"/>
    </w:p>
    <w:p w:rsidR="00480C20" w:rsidRDefault="00480C20">
      <w:bookmarkStart w:id="0" w:name="_GoBack"/>
      <w:bookmarkEnd w:id="0"/>
    </w:p>
    <w:sectPr w:rsidR="00480C20" w:rsidSect="00B73AC8">
      <w:headerReference w:type="default" r:id="rId4"/>
      <w:pgSz w:w="11906" w:h="16838"/>
      <w:pgMar w:top="1134" w:right="850" w:bottom="1134" w:left="1701" w:header="278" w:footer="587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37" w:rsidRPr="00AF7340" w:rsidRDefault="00883A9F">
    <w:pPr>
      <w:pStyle w:val="a3"/>
      <w:jc w:val="center"/>
      <w:rPr>
        <w:lang w:val="ru-RU"/>
      </w:rPr>
    </w:pPr>
  </w:p>
  <w:p w:rsidR="00A46337" w:rsidRDefault="00883A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5A"/>
    <w:rsid w:val="0041055A"/>
    <w:rsid w:val="00480C20"/>
    <w:rsid w:val="0088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217DA-CE95-4623-8208-92590557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A9F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3A9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883A9F"/>
    <w:rPr>
      <w:rFonts w:ascii="Arial" w:eastAsia="Lucida Sans Unicode" w:hAnsi="Arial" w:cs="Arial"/>
      <w:kern w:val="1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Алексиадис Юлия Николаевна</dc:creator>
  <cp:keywords/>
  <dc:description/>
  <cp:lastModifiedBy>Алексиадис Юлия Николаевна</cp:lastModifiedBy>
  <cp:revision>2</cp:revision>
  <dcterms:created xsi:type="dcterms:W3CDTF">2024-04-22T06:52:00Z</dcterms:created>
  <dcterms:modified xsi:type="dcterms:W3CDTF">2024-04-22T06:52:00Z</dcterms:modified>
</cp:coreProperties>
</file>