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7B" w:rsidRDefault="004D7F7B" w:rsidP="004D7F7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по итогам работы</w:t>
      </w:r>
    </w:p>
    <w:p w:rsidR="004D7F7B" w:rsidRDefault="004D7F7B" w:rsidP="004D7F7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административной комиссии Цен трального  района городского округа Тольятти</w:t>
      </w:r>
    </w:p>
    <w:p w:rsidR="004D7F7B" w:rsidRDefault="004D7F7B" w:rsidP="004D7F7B">
      <w:pPr>
        <w:jc w:val="center"/>
      </w:pPr>
      <w:r>
        <w:rPr>
          <w:sz w:val="26"/>
          <w:szCs w:val="26"/>
        </w:rPr>
        <w:t xml:space="preserve">за период </w:t>
      </w:r>
      <w:r>
        <w:rPr>
          <w:b/>
          <w:bCs/>
          <w:sz w:val="26"/>
          <w:szCs w:val="26"/>
        </w:rPr>
        <w:t>со 09.06.2014  по 11.06.2014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157"/>
        <w:gridCol w:w="1129"/>
      </w:tblGrid>
      <w:tr w:rsidR="004D7F7B" w:rsidTr="004D7F7B">
        <w:trPr>
          <w:cantSplit/>
          <w:trHeight w:val="140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7B" w:rsidRDefault="004D7F7B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7B" w:rsidRDefault="004D7F7B">
            <w:pPr>
              <w:spacing w:line="276" w:lineRule="auto"/>
              <w:jc w:val="center"/>
              <w:rPr>
                <w:i/>
                <w:iCs/>
              </w:rPr>
            </w:pPr>
          </w:p>
          <w:p w:rsidR="004D7F7B" w:rsidRDefault="004D7F7B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Существо правонарушения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7B" w:rsidRDefault="004D7F7B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Кол-во</w:t>
            </w:r>
          </w:p>
        </w:tc>
      </w:tr>
      <w:tr w:rsidR="004D7F7B" w:rsidTr="004D7F7B">
        <w:trPr>
          <w:cantSplit/>
          <w:trHeight w:val="115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2.2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Совершение действий (бездействие), предусмотренных в </w:t>
            </w:r>
            <w:hyperlink r:id="rId4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Законе</w:t>
              </w:r>
            </w:hyperlink>
            <w:r>
              <w:rPr>
                <w:sz w:val="26"/>
                <w:szCs w:val="26"/>
              </w:rP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61F44" w:rsidTr="004D7F7B">
        <w:trPr>
          <w:cantSplit/>
          <w:trHeight w:val="115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ст.2.27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….  местного самоуправления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4.20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ч.2 ст. 4.20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61F44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ч.3 ст.4.20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 w:rsidP="00B61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Самовольное размещение на территории общего пользования вывесок или указателей, не содержащих сведений рекламного характера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ст.4.11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земляных работ с нарушением порядка, установленного муниципальными правовыми актами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ч.3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Совершение тех же действий, предусмотренных </w:t>
            </w:r>
            <w:hyperlink r:id="rId5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частями 1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6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2</w:t>
              </w:r>
            </w:hyperlink>
            <w:r>
              <w:rPr>
                <w:sz w:val="26"/>
                <w:szCs w:val="26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61F44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ст.9.10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4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7F7B" w:rsidTr="004D7F7B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10.4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B61F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4D7F7B" w:rsidTr="004D7F7B">
        <w:trPr>
          <w:cantSplit/>
          <w:trHeight w:val="195"/>
        </w:trPr>
        <w:tc>
          <w:tcPr>
            <w:tcW w:w="4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7B" w:rsidRDefault="004D7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:rsidR="004D7F7B" w:rsidRDefault="004D7F7B" w:rsidP="004D7F7B"/>
    <w:p w:rsidR="004D7F7B" w:rsidRDefault="004D7F7B" w:rsidP="004D7F7B">
      <w:pPr>
        <w:rPr>
          <w:sz w:val="26"/>
          <w:szCs w:val="26"/>
        </w:rPr>
      </w:pPr>
      <w:r>
        <w:rPr>
          <w:sz w:val="26"/>
          <w:szCs w:val="26"/>
        </w:rPr>
        <w:t>Наложено адм</w:t>
      </w:r>
      <w:r w:rsidR="00B75BD9">
        <w:rPr>
          <w:sz w:val="26"/>
          <w:szCs w:val="26"/>
        </w:rPr>
        <w:t>инистративных штрафов на сумму 528800</w:t>
      </w:r>
      <w:r>
        <w:rPr>
          <w:sz w:val="26"/>
          <w:szCs w:val="26"/>
        </w:rPr>
        <w:t xml:space="preserve"> рублей.</w:t>
      </w:r>
    </w:p>
    <w:p w:rsidR="004D7F7B" w:rsidRDefault="004D7F7B" w:rsidP="004D7F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7F7B" w:rsidRDefault="004D7F7B" w:rsidP="004D7F7B"/>
    <w:p w:rsidR="004D7F7B" w:rsidRDefault="004D7F7B" w:rsidP="004D7F7B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F7B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0A0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D7F7B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1F44"/>
    <w:rsid w:val="00B6704A"/>
    <w:rsid w:val="00B70886"/>
    <w:rsid w:val="00B7296D"/>
    <w:rsid w:val="00B7319D"/>
    <w:rsid w:val="00B75BD9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4F1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1K" TargetMode="External"/><Relationship Id="rId5" Type="http://schemas.openxmlformats.org/officeDocument/2006/relationships/hyperlink" Target="consultantplus://offline/ref=3486173583379DD719D78FCAF1266F59D409D2B86EE61E237B16F6645129F65C0913ABE5FD56717B80B32EH2N3K" TargetMode="External"/><Relationship Id="rId4" Type="http://schemas.openxmlformats.org/officeDocument/2006/relationships/hyperlink" Target="consultantplus://offline/ref=008E0C2E8D95B98B89265200B03147868045A0798ED33B9F9DDF383920054539HF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2014-06-17T09:30:00Z</cp:lastPrinted>
  <dcterms:created xsi:type="dcterms:W3CDTF">2014-06-17T09:56:00Z</dcterms:created>
  <dcterms:modified xsi:type="dcterms:W3CDTF">2014-06-17T09:56:00Z</dcterms:modified>
</cp:coreProperties>
</file>