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C01FCB">
        <w:t>06</w:t>
      </w:r>
      <w:r w:rsidR="008F7E26">
        <w:t>.</w:t>
      </w:r>
      <w:r w:rsidR="005E06EA">
        <w:t>0</w:t>
      </w:r>
      <w:r w:rsidR="00C01FCB">
        <w:t>3</w:t>
      </w:r>
      <w:r w:rsidR="00D96F20">
        <w:t>.201</w:t>
      </w:r>
      <w:r w:rsidR="009D715F">
        <w:t>7</w:t>
      </w:r>
      <w:r w:rsidR="00D96F20">
        <w:t xml:space="preserve"> по </w:t>
      </w:r>
      <w:r w:rsidR="00C01FCB">
        <w:t>17</w:t>
      </w:r>
      <w:r w:rsidR="004260B1">
        <w:t>.</w:t>
      </w:r>
      <w:r w:rsidR="005E06EA">
        <w:t>0</w:t>
      </w:r>
      <w:r w:rsidR="009D715F">
        <w:t>3</w:t>
      </w:r>
      <w:r w:rsidRPr="006F7CA2">
        <w:t>.201</w:t>
      </w:r>
      <w:r w:rsidR="009D715F">
        <w:t>7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C01FCB">
        <w:rPr>
          <w:b w:val="0"/>
        </w:rPr>
        <w:t>22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C01FCB">
        <w:rPr>
          <w:b w:val="0"/>
        </w:rPr>
        <w:t>а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C01FCB">
            <w:pPr>
              <w:spacing w:line="276" w:lineRule="auto"/>
              <w:jc w:val="center"/>
            </w:pPr>
            <w:r>
              <w:t>6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C01FCB">
            <w:pPr>
              <w:spacing w:line="276" w:lineRule="auto"/>
              <w:jc w:val="center"/>
            </w:pPr>
            <w:r>
              <w:t>6</w:t>
            </w:r>
          </w:p>
        </w:tc>
      </w:tr>
      <w:tr w:rsidR="00CE0C5F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CE0C5F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6.5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E0C5F" w:rsidP="00E32BD0">
            <w:pPr>
              <w:pStyle w:val="21"/>
              <w:spacing w:line="276" w:lineRule="auto"/>
            </w:pPr>
            <w:proofErr w:type="gramStart"/>
            <w:r w:rsidRPr="00102462">
              <w:rPr>
                <w:szCs w:val="22"/>
              </w:rPr>
              <w:t>Розничная продажа алкогольной продукции ранее 10 часов и позднее 22 часов, за исключением розничной продажи алкогольной продукции, осуществляемой организациями, и розничной продажи пива и пивных напитков, сидра, пуаре, медовухи, осуществляемой индивидуальными предпринимателями, при оказании такими организациями и индивидуальными предпринимателями услуг общественного питания, а также розничной продажи алкогольной продукции, осуществляемой магазинами беспошлинной торговли</w:t>
            </w:r>
            <w:proofErr w:type="gram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C5F" w:rsidRPr="00102462" w:rsidRDefault="00C01FCB" w:rsidP="00E32BD0">
            <w:pPr>
              <w:spacing w:line="276" w:lineRule="auto"/>
              <w:jc w:val="center"/>
            </w:pPr>
            <w:r>
              <w:t>1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C01FCB" w:rsidP="006F1E36">
            <w:pPr>
              <w:spacing w:line="276" w:lineRule="auto"/>
              <w:jc w:val="center"/>
            </w:pPr>
            <w:r>
              <w:t>8</w:t>
            </w:r>
          </w:p>
        </w:tc>
      </w:tr>
      <w:tr w:rsidR="00033B84" w:rsidRPr="00102462" w:rsidTr="000471B2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ст. 5.2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92610C" w:rsidRDefault="00033B84" w:rsidP="000471B2">
            <w:pPr>
              <w:widowControl w:val="0"/>
              <w:autoSpaceDE w:val="0"/>
              <w:autoSpaceDN w:val="0"/>
              <w:adjustRightInd w:val="0"/>
              <w:jc w:val="both"/>
            </w:pPr>
            <w:r w:rsidRPr="0092610C">
              <w:rPr>
                <w:sz w:val="22"/>
                <w:szCs w:val="22"/>
              </w:rPr>
              <w:t xml:space="preserve">Самовольное ограничение доступа на земельные участки общего пользования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B84" w:rsidRPr="00102462" w:rsidRDefault="00C01FCB" w:rsidP="000471B2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C01FCB">
        <w:t>102 000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6435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2FD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D715F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1FCB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2017-03-23T10:48:00Z</dcterms:created>
  <dcterms:modified xsi:type="dcterms:W3CDTF">2017-03-23T10:48:00Z</dcterms:modified>
</cp:coreProperties>
</file>