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24F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8C3F41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дминистрац</w:t>
      </w:r>
      <w:r w:rsidR="00951C04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proofErr w:type="spellStart"/>
      <w:r w:rsidR="00951C04">
        <w:rPr>
          <w:sz w:val="28"/>
          <w:szCs w:val="28"/>
        </w:rPr>
        <w:t>г.о</w:t>
      </w:r>
      <w:proofErr w:type="spellEnd"/>
      <w:r w:rsidR="00951C04">
        <w:rPr>
          <w:sz w:val="28"/>
          <w:szCs w:val="28"/>
        </w:rPr>
        <w:t>. Тольятти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юридических лиц:</w:t>
      </w:r>
      <w:r w:rsidRPr="00D87085">
        <w:rPr>
          <w:sz w:val="28"/>
          <w:szCs w:val="28"/>
        </w:rPr>
        <w:t xml:space="preserve"> </w:t>
      </w:r>
      <w:r w:rsidRPr="00D87085">
        <w:rPr>
          <w:i/>
          <w:sz w:val="28"/>
          <w:szCs w:val="28"/>
        </w:rPr>
        <w:t>наименование, место нахождения,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A23138">
        <w:rPr>
          <w:i/>
          <w:sz w:val="28"/>
          <w:szCs w:val="28"/>
        </w:rPr>
        <w:t>ОГРН, ИНН</w:t>
      </w:r>
      <w:r w:rsidRPr="00A23138">
        <w:rPr>
          <w:rStyle w:val="a6"/>
          <w:i/>
          <w:sz w:val="28"/>
          <w:szCs w:val="28"/>
        </w:rPr>
        <w:footnoteReference w:id="1"/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  <w:r w:rsidRPr="00D87085"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6D3601">
        <w:tc>
          <w:tcPr>
            <w:tcW w:w="9565" w:type="dxa"/>
            <w:tcBorders>
              <w:top w:val="nil"/>
              <w:bottom w:val="nil"/>
            </w:tcBorders>
          </w:tcPr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530C1C">
              <w:rPr>
                <w:b/>
                <w:sz w:val="28"/>
                <w:szCs w:val="28"/>
              </w:rPr>
              <w:t>ЗАЯВЛЕНИЕ</w:t>
            </w:r>
          </w:p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530C1C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      </w:r>
          </w:p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ab/>
            </w:r>
            <w:r w:rsidRPr="00530C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Прошу предварительно согласовать предоставление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140"/>
              <w:gridCol w:w="8675"/>
            </w:tblGrid>
            <w:tr w:rsidR="006D3601" w:rsidRPr="00530C1C" w:rsidTr="00724FA3">
              <w:tc>
                <w:tcPr>
                  <w:tcW w:w="9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(наименование юридического лица либо фамилия, имя и (при наличии) отчество физического лица в дательном падеже)</w:t>
                  </w:r>
                </w:p>
              </w:tc>
            </w:tr>
            <w:tr w:rsidR="006D3601" w:rsidRPr="00530C1C" w:rsidTr="00724FA3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03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(вид права, на котором заявитель желает приобрести земельный участок; если подается заявление о предварительном согласовании предоставления земельного участка в собственность, указывается также на предоставление по договору купли-продажи или бесплатно)</w:t>
                  </w:r>
                </w:p>
              </w:tc>
            </w:tr>
            <w:tr w:rsidR="006D3601" w:rsidRPr="00530C1C" w:rsidTr="00724FA3">
              <w:tc>
                <w:tcPr>
                  <w:tcW w:w="67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</w:p>
              </w:tc>
              <w:tc>
                <w:tcPr>
                  <w:tcW w:w="889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       (цель использования земельного участка)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земельного участка, имеющего кадастровый номер: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(кадастровый номер указывается в случае, если границы земельного участка подлежат уточнению в соответствии с Федеральным законом «О государственном кадастре </w:t>
                  </w:r>
                  <w:r w:rsidRPr="00530C1C">
                    <w:rPr>
                      <w:rFonts w:ascii="Times New Roman" w:hAnsi="Times New Roman"/>
                      <w:i/>
                    </w:rPr>
                    <w:lastRenderedPageBreak/>
                    <w:t>недвижимости»)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государственная </w:t>
                  </w:r>
                  <w:proofErr w:type="gramStart"/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собственность</w:t>
                  </w:r>
                  <w:proofErr w:type="gramEnd"/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на который не разграничена, без проведения торгов</w:t>
                  </w:r>
                  <w:r w:rsidR="00C903DD"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903DD"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и утвердить схему расположения земельного участка на кадастровом плане территории</w:t>
                  </w:r>
                  <w:r w:rsidRPr="00530C1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Основанием для предоставления земельного участка без проведения торгов является: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(указывается основание из числа предусмотренных пунктом 2 статьи 39.3, статьей 39.5, пунктом 2 статьи 39.6, пунктом 2 статьи 39.9 или пунктом 2 статьи 39.10 Земельного кодекса РФ)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межевания территории утвержден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(если образование земельного участка предусмотрено проектом межевания территории, указываются реквизиты решения об утверждении проекта межевания территории: </w:t>
                  </w:r>
                  <w:proofErr w:type="gramEnd"/>
                </w:p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форма правового акта, наименование принявшего его органа, дата, номер и наименование правового акта)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Образование испрашиваемого земельного участка предусмотрено из земельного участка (земельных участков), имеющего (имеющих) кадастровый номер (кадастровые номера):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(заполняется в случае, если в государственный кадастр недвижимости внесены сведения о земельных участках,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изъятии земельного участка для государственных или муниципальных нужд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(заполняется в случае, если испрашиваемый земельный участок предоставляется взамен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земельного участка, изымаемого для государственных или муниципальных нужд)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утверждении документа территориального планирования и (или) проекта планировки территории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(заполняется в случае, если земельный участок предоставляется для размещения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lastRenderedPageBreak/>
                    <w:t xml:space="preserve">объектов, предусмотренных документом территориального планирования и (или)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</w:rPr>
                  </w:pPr>
                  <w:r w:rsidRPr="00530C1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проектом планировки территории)</w:t>
                  </w:r>
                </w:p>
              </w:tc>
            </w:tr>
          </w:tbl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3601" w:rsidRPr="00530C1C" w:rsidRDefault="006D3601" w:rsidP="006D36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1.      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Паспорт гражданина РФ;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Временное удостоверение личности гражданина РФ по форме № 2-П;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>2.    Д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5. 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6.   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7.  * Кадастровый паспорт здания, сооружения, расположенного на испрашиваемом земельном участке  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8.   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9.  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10.  * Выписка из ЕГРЮЛ о юридическом лице, являющемся заявителем.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11.  *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12. Нотариально заверенное согласие супруга на приобретение в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земельного участка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13.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14. Проектная документация о местоположении, границах, площади и об иных количественных и качественных характеристиках лесных участков (в случае, если подано заявление о предварительном согласовании предоставления лесного участка);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15.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17. 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садоводства).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601" w:rsidRPr="00530C1C" w:rsidRDefault="006D3601" w:rsidP="006D3601">
            <w:pPr>
              <w:pStyle w:val="ConsPlusNonformat"/>
              <w:ind w:firstLine="709"/>
              <w:jc w:val="both"/>
              <w:rPr>
                <w:sz w:val="28"/>
                <w:szCs w:val="28"/>
              </w:rPr>
            </w:pPr>
            <w:r w:rsidRPr="00530C1C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530C1C">
              <w:rPr>
                <w:rStyle w:val="a6"/>
                <w:sz w:val="28"/>
                <w:szCs w:val="28"/>
              </w:rPr>
              <w:footnoteReference w:id="2"/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6D3601" w:rsidRPr="00530C1C" w:rsidTr="00724FA3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доверенности)</w:t>
                  </w: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Default="00AE130E"/>
    <w:p w:rsidR="00AE130E" w:rsidRDefault="00AE130E"/>
    <w:p w:rsidR="00AE130E" w:rsidRPr="00652254" w:rsidRDefault="00AE130E" w:rsidP="00652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AE130E">
        <w:rPr>
          <w:rFonts w:ascii="Times New Roman" w:hAnsi="Times New Roman" w:cs="Times New Roman"/>
          <w:i/>
        </w:rPr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E130E">
        <w:rPr>
          <w:rFonts w:ascii="Times New Roman" w:hAnsi="Times New Roman" w:cs="Times New Roman"/>
          <w:i/>
        </w:rPr>
        <w:t xml:space="preserve"> субъектов Российской Федерации, муниципальными правовыми актами.</w:t>
      </w:r>
    </w:p>
    <w:sectPr w:rsidR="00AE130E" w:rsidRPr="00652254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D0" w:rsidRDefault="003602D0" w:rsidP="00AE130E">
      <w:r>
        <w:separator/>
      </w:r>
    </w:p>
  </w:endnote>
  <w:endnote w:type="continuationSeparator" w:id="0">
    <w:p w:rsidR="003602D0" w:rsidRDefault="003602D0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D0" w:rsidRDefault="003602D0" w:rsidP="00AE130E">
      <w:r>
        <w:separator/>
      </w:r>
    </w:p>
  </w:footnote>
  <w:footnote w:type="continuationSeparator" w:id="0">
    <w:p w:rsidR="003602D0" w:rsidRDefault="003602D0" w:rsidP="00AE130E">
      <w:r>
        <w:continuationSeparator/>
      </w:r>
    </w:p>
  </w:footnote>
  <w:footnote w:id="1">
    <w:p w:rsidR="00A8332A" w:rsidRPr="00EA6AD2" w:rsidRDefault="00A8332A" w:rsidP="00AE130E">
      <w:pPr>
        <w:pStyle w:val="a4"/>
        <w:rPr>
          <w:rFonts w:ascii="Times New Roman" w:hAnsi="Times New Roman"/>
        </w:rPr>
      </w:pPr>
      <w:r w:rsidRPr="00530C1C">
        <w:rPr>
          <w:rStyle w:val="a6"/>
          <w:rFonts w:ascii="Times New Roman" w:hAnsi="Times New Roman"/>
        </w:rPr>
        <w:footnoteRef/>
      </w:r>
      <w:r w:rsidRPr="00530C1C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A8332A" w:rsidRPr="0024011B" w:rsidRDefault="00A8332A" w:rsidP="006D3601">
      <w:pPr>
        <w:pStyle w:val="a4"/>
        <w:rPr>
          <w:rFonts w:ascii="Times New Roman" w:hAnsi="Times New Roman"/>
        </w:rPr>
      </w:pPr>
      <w:r w:rsidRPr="00530C1C">
        <w:rPr>
          <w:rStyle w:val="a6"/>
          <w:rFonts w:ascii="Times New Roman" w:hAnsi="Times New Roman"/>
        </w:rPr>
        <w:footnoteRef/>
      </w:r>
      <w:r w:rsidRPr="00530C1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F3AF7"/>
    <w:rsid w:val="00200D63"/>
    <w:rsid w:val="003602D0"/>
    <w:rsid w:val="00530C1C"/>
    <w:rsid w:val="00652254"/>
    <w:rsid w:val="006D3601"/>
    <w:rsid w:val="00724FA3"/>
    <w:rsid w:val="008C3F41"/>
    <w:rsid w:val="0091074D"/>
    <w:rsid w:val="00951C04"/>
    <w:rsid w:val="00A23138"/>
    <w:rsid w:val="00A8332A"/>
    <w:rsid w:val="00AC064C"/>
    <w:rsid w:val="00AE130E"/>
    <w:rsid w:val="00C903DD"/>
    <w:rsid w:val="00CD170B"/>
    <w:rsid w:val="00D318E0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2015-09-10T08:34:00Z</cp:lastPrinted>
  <dcterms:created xsi:type="dcterms:W3CDTF">2017-06-05T11:26:00Z</dcterms:created>
  <dcterms:modified xsi:type="dcterms:W3CDTF">2017-06-05T11:26:00Z</dcterms:modified>
</cp:coreProperties>
</file>