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о проведении </w:t>
      </w:r>
      <w:r>
        <w:rPr>
          <w:sz w:val="28"/>
        </w:rPr>
        <w:t>экспертизы</w:t>
      </w:r>
      <w:r>
        <w:rPr>
          <w:sz w:val="28"/>
          <w:u w:val="none"/>
        </w:rPr>
        <w:t xml:space="preserve"> муниципального нормативного правового акта городского округа Тольятти</w:t>
      </w:r>
    </w:p>
    <w:p w:rsidR="00F517C2" w:rsidRDefault="00F517C2" w:rsidP="00F517C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u w:val="none"/>
        </w:rPr>
      </w:pPr>
    </w:p>
    <w:p w:rsidR="00F517C2" w:rsidRDefault="00F517C2" w:rsidP="00F517C2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F517C2" w:rsidRDefault="00F517C2" w:rsidP="00B7742D">
      <w:pPr>
        <w:pStyle w:val="ConsPlusTitle"/>
        <w:spacing w:line="360" w:lineRule="auto"/>
        <w:ind w:firstLine="567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 xml:space="preserve">Администрация городского округа Тольятти, в лице департамента экономического развития, уведомляет о приеме предложений по </w:t>
      </w:r>
      <w:r w:rsidR="00B23584">
        <w:rPr>
          <w:b w:val="0"/>
          <w:szCs w:val="24"/>
        </w:rPr>
        <w:t>Решению Думы городского округа Тольятти от 09.04.2014 №253 «</w:t>
      </w:r>
      <w:r w:rsidR="00B23584" w:rsidRPr="00B23584">
        <w:rPr>
          <w:b w:val="0"/>
        </w:rPr>
        <w:t>О порядке проведения осмотров зданий,</w:t>
      </w:r>
      <w:r w:rsidR="00B23584">
        <w:rPr>
          <w:b w:val="0"/>
        </w:rPr>
        <w:t xml:space="preserve"> </w:t>
      </w:r>
      <w:r w:rsidR="00B23584" w:rsidRPr="00B23584">
        <w:rPr>
          <w:b w:val="0"/>
        </w:rPr>
        <w:t>сооружений в целях оценки их технического</w:t>
      </w:r>
      <w:r w:rsidR="00B23584">
        <w:rPr>
          <w:b w:val="0"/>
        </w:rPr>
        <w:t xml:space="preserve"> </w:t>
      </w:r>
      <w:r w:rsidR="00B23584" w:rsidRPr="00B23584">
        <w:rPr>
          <w:b w:val="0"/>
        </w:rPr>
        <w:t>состояния и надлежащего технического обслуживания</w:t>
      </w:r>
      <w:r w:rsidR="00B23584">
        <w:rPr>
          <w:b w:val="0"/>
        </w:rPr>
        <w:t xml:space="preserve"> </w:t>
      </w:r>
      <w:r w:rsidR="00B23584" w:rsidRPr="00B23584">
        <w:rPr>
          <w:b w:val="0"/>
        </w:rPr>
        <w:t>в соответствии с требованиями технических регламентов</w:t>
      </w:r>
      <w:r w:rsidR="00B23584">
        <w:rPr>
          <w:b w:val="0"/>
        </w:rPr>
        <w:t xml:space="preserve"> </w:t>
      </w:r>
      <w:r w:rsidR="00B23584" w:rsidRPr="00B23584">
        <w:rPr>
          <w:b w:val="0"/>
        </w:rPr>
        <w:t>к конструктивным и другим характеристикам надежности</w:t>
      </w:r>
      <w:r w:rsidR="00B23584">
        <w:rPr>
          <w:b w:val="0"/>
        </w:rPr>
        <w:t xml:space="preserve"> </w:t>
      </w:r>
      <w:r w:rsidR="00B23584" w:rsidRPr="00B23584">
        <w:rPr>
          <w:b w:val="0"/>
        </w:rPr>
        <w:t>и безопасности объектов, требованиями проектно</w:t>
      </w:r>
      <w:r w:rsidR="00B23584">
        <w:rPr>
          <w:b w:val="0"/>
        </w:rPr>
        <w:t xml:space="preserve">й </w:t>
      </w:r>
      <w:r w:rsidR="00B23584" w:rsidRPr="00B23584">
        <w:rPr>
          <w:b w:val="0"/>
        </w:rPr>
        <w:t>документации указанных объектов</w:t>
      </w:r>
      <w:r w:rsidR="00F63545">
        <w:rPr>
          <w:b w:val="0"/>
        </w:rPr>
        <w:t>»</w:t>
      </w:r>
      <w:r w:rsidR="00B23584">
        <w:rPr>
          <w:b w:val="0"/>
        </w:rPr>
        <w:t xml:space="preserve"> </w:t>
      </w:r>
      <w:r>
        <w:rPr>
          <w:b w:val="0"/>
          <w:szCs w:val="24"/>
        </w:rPr>
        <w:t>(далее –</w:t>
      </w:r>
      <w:r w:rsidR="00C5282A">
        <w:rPr>
          <w:b w:val="0"/>
          <w:szCs w:val="24"/>
        </w:rPr>
        <w:t xml:space="preserve"> </w:t>
      </w:r>
      <w:r w:rsidR="00B23584">
        <w:rPr>
          <w:b w:val="0"/>
          <w:szCs w:val="24"/>
        </w:rPr>
        <w:t>Решение</w:t>
      </w:r>
      <w:proofErr w:type="gramEnd"/>
      <w:r w:rsidR="00B23584">
        <w:rPr>
          <w:b w:val="0"/>
          <w:szCs w:val="24"/>
        </w:rPr>
        <w:t xml:space="preserve"> </w:t>
      </w:r>
      <w:proofErr w:type="gramStart"/>
      <w:r w:rsidR="00B23584">
        <w:rPr>
          <w:b w:val="0"/>
          <w:szCs w:val="24"/>
        </w:rPr>
        <w:t>Думы №253</w:t>
      </w:r>
      <w:r>
        <w:rPr>
          <w:b w:val="0"/>
          <w:szCs w:val="24"/>
        </w:rPr>
        <w:t xml:space="preserve">). </w:t>
      </w:r>
      <w:proofErr w:type="gramEnd"/>
    </w:p>
    <w:p w:rsidR="00F517C2" w:rsidRDefault="00F517C2" w:rsidP="00B7742D">
      <w:pPr>
        <w:pStyle w:val="a3"/>
        <w:autoSpaceDE w:val="0"/>
        <w:autoSpaceDN w:val="0"/>
        <w:adjustRightInd w:val="0"/>
        <w:spacing w:line="360" w:lineRule="auto"/>
        <w:ind w:left="0" w:firstLine="284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1.Предложения принимаются по адресу: </w:t>
      </w:r>
      <w:r>
        <w:rPr>
          <w:sz w:val="24"/>
          <w:szCs w:val="24"/>
          <w:u w:val="none"/>
        </w:rPr>
        <w:t>г</w:t>
      </w:r>
      <w:proofErr w:type="gramStart"/>
      <w:r>
        <w:rPr>
          <w:sz w:val="24"/>
          <w:szCs w:val="24"/>
          <w:u w:val="none"/>
        </w:rPr>
        <w:t>.Т</w:t>
      </w:r>
      <w:proofErr w:type="gramEnd"/>
      <w:r>
        <w:rPr>
          <w:sz w:val="24"/>
          <w:szCs w:val="24"/>
          <w:u w:val="none"/>
        </w:rPr>
        <w:t xml:space="preserve">ольятти, ул.Белорусская, д.33, </w:t>
      </w:r>
      <w:proofErr w:type="spellStart"/>
      <w:r>
        <w:rPr>
          <w:sz w:val="24"/>
          <w:szCs w:val="24"/>
          <w:u w:val="none"/>
        </w:rPr>
        <w:t>каб</w:t>
      </w:r>
      <w:proofErr w:type="spellEnd"/>
      <w:r>
        <w:rPr>
          <w:sz w:val="24"/>
          <w:szCs w:val="24"/>
          <w:u w:val="none"/>
        </w:rPr>
        <w:t xml:space="preserve">. 502,  а также по  </w:t>
      </w:r>
      <w:r w:rsidR="00C5282A">
        <w:rPr>
          <w:sz w:val="24"/>
          <w:szCs w:val="24"/>
          <w:u w:val="none"/>
        </w:rPr>
        <w:t xml:space="preserve">адресу </w:t>
      </w:r>
      <w:r>
        <w:rPr>
          <w:sz w:val="24"/>
          <w:szCs w:val="24"/>
          <w:u w:val="none"/>
        </w:rPr>
        <w:t>электронной почт</w:t>
      </w:r>
      <w:r w:rsidR="00C5282A">
        <w:rPr>
          <w:sz w:val="24"/>
          <w:szCs w:val="24"/>
          <w:u w:val="none"/>
        </w:rPr>
        <w:t>ы</w:t>
      </w:r>
      <w:r>
        <w:rPr>
          <w:sz w:val="24"/>
          <w:szCs w:val="24"/>
          <w:u w:val="none"/>
        </w:rPr>
        <w:t xml:space="preserve">: </w:t>
      </w:r>
      <w:proofErr w:type="spellStart"/>
      <w:r>
        <w:rPr>
          <w:sz w:val="24"/>
          <w:szCs w:val="24"/>
          <w:u w:val="none"/>
          <w:lang w:val="en-US"/>
        </w:rPr>
        <w:t>fedianova</w:t>
      </w:r>
      <w:proofErr w:type="spellEnd"/>
      <w:r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yb</w:t>
      </w:r>
      <w:proofErr w:type="spellEnd"/>
      <w:r>
        <w:rPr>
          <w:sz w:val="24"/>
          <w:szCs w:val="24"/>
          <w:u w:val="none"/>
        </w:rPr>
        <w:t>@</w:t>
      </w:r>
      <w:proofErr w:type="spellStart"/>
      <w:r>
        <w:rPr>
          <w:sz w:val="24"/>
          <w:szCs w:val="24"/>
          <w:u w:val="none"/>
          <w:lang w:val="en-US"/>
        </w:rPr>
        <w:t>tgl</w:t>
      </w:r>
      <w:proofErr w:type="spellEnd"/>
      <w:r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ru</w:t>
      </w:r>
      <w:proofErr w:type="spellEnd"/>
      <w:r>
        <w:rPr>
          <w:sz w:val="24"/>
          <w:szCs w:val="24"/>
          <w:u w:val="none"/>
        </w:rPr>
        <w:t xml:space="preserve">. </w:t>
      </w:r>
    </w:p>
    <w:p w:rsidR="00F517C2" w:rsidRDefault="00F517C2" w:rsidP="00B7742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Получить информацию можно по телефону: 8 (8482) 543859, 544634 (доб.5067).</w:t>
      </w:r>
    </w:p>
    <w:p w:rsidR="00F517C2" w:rsidRDefault="00F517C2" w:rsidP="00B774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   2. Срок приема предложений:</w:t>
      </w:r>
      <w:r>
        <w:rPr>
          <w:sz w:val="24"/>
          <w:szCs w:val="24"/>
          <w:u w:val="none"/>
        </w:rPr>
        <w:t xml:space="preserve"> с </w:t>
      </w:r>
      <w:r w:rsidR="0099736E">
        <w:rPr>
          <w:sz w:val="24"/>
          <w:szCs w:val="24"/>
          <w:u w:val="none"/>
        </w:rPr>
        <w:t>30</w:t>
      </w:r>
      <w:r w:rsidRPr="009C422E">
        <w:rPr>
          <w:sz w:val="24"/>
          <w:szCs w:val="24"/>
          <w:u w:val="none"/>
        </w:rPr>
        <w:t xml:space="preserve"> </w:t>
      </w:r>
      <w:r w:rsidR="00B23584">
        <w:rPr>
          <w:sz w:val="24"/>
          <w:szCs w:val="24"/>
          <w:u w:val="none"/>
        </w:rPr>
        <w:t>июля</w:t>
      </w:r>
      <w:r w:rsidRPr="009C422E">
        <w:rPr>
          <w:sz w:val="24"/>
          <w:szCs w:val="24"/>
          <w:u w:val="none"/>
        </w:rPr>
        <w:t xml:space="preserve"> 201</w:t>
      </w:r>
      <w:r w:rsidR="00E62C3A">
        <w:rPr>
          <w:sz w:val="24"/>
          <w:szCs w:val="24"/>
          <w:u w:val="none"/>
        </w:rPr>
        <w:t>9</w:t>
      </w:r>
      <w:r w:rsidR="0099736E">
        <w:rPr>
          <w:sz w:val="24"/>
          <w:szCs w:val="24"/>
          <w:u w:val="none"/>
        </w:rPr>
        <w:t xml:space="preserve"> года </w:t>
      </w:r>
      <w:r w:rsidRPr="009C422E">
        <w:rPr>
          <w:sz w:val="24"/>
          <w:szCs w:val="24"/>
          <w:u w:val="none"/>
        </w:rPr>
        <w:t xml:space="preserve"> по </w:t>
      </w:r>
      <w:r w:rsidR="0099736E">
        <w:rPr>
          <w:sz w:val="24"/>
          <w:szCs w:val="24"/>
          <w:u w:val="none"/>
        </w:rPr>
        <w:t>2</w:t>
      </w:r>
      <w:r w:rsidR="00B23584">
        <w:rPr>
          <w:sz w:val="24"/>
          <w:szCs w:val="24"/>
          <w:u w:val="none"/>
        </w:rPr>
        <w:t xml:space="preserve">6 августа </w:t>
      </w:r>
      <w:r w:rsidR="00E62C3A">
        <w:rPr>
          <w:sz w:val="24"/>
          <w:szCs w:val="24"/>
          <w:u w:val="none"/>
        </w:rPr>
        <w:t>2019</w:t>
      </w:r>
      <w:r w:rsidR="00753449" w:rsidRPr="00753449">
        <w:rPr>
          <w:sz w:val="24"/>
          <w:szCs w:val="24"/>
          <w:u w:val="none"/>
        </w:rPr>
        <w:t xml:space="preserve"> </w:t>
      </w:r>
      <w:r w:rsidR="00753449">
        <w:rPr>
          <w:sz w:val="24"/>
          <w:szCs w:val="24"/>
          <w:u w:val="none"/>
        </w:rPr>
        <w:t>года</w:t>
      </w:r>
      <w:r w:rsidRPr="009C422E">
        <w:rPr>
          <w:sz w:val="24"/>
          <w:szCs w:val="24"/>
          <w:u w:val="none"/>
        </w:rPr>
        <w:t>.</w:t>
      </w:r>
    </w:p>
    <w:p w:rsidR="00F517C2" w:rsidRPr="0099736E" w:rsidRDefault="00F517C2" w:rsidP="00B7742D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>
        <w:rPr>
          <w:b/>
          <w:sz w:val="24"/>
          <w:szCs w:val="24"/>
          <w:u w:val="none"/>
        </w:rPr>
        <w:t>3. Цель правового рег</w:t>
      </w:r>
      <w:r w:rsidRPr="0099736E">
        <w:rPr>
          <w:b/>
          <w:sz w:val="24"/>
          <w:szCs w:val="24"/>
          <w:u w:val="none"/>
        </w:rPr>
        <w:t>улирования муниципального нормативного правового акта:</w:t>
      </w:r>
    </w:p>
    <w:p w:rsidR="0099736E" w:rsidRPr="0099736E" w:rsidRDefault="0099736E" w:rsidP="00B774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highlight w:val="yellow"/>
          <w:u w:val="none"/>
        </w:rPr>
      </w:pPr>
      <w:r w:rsidRPr="0099736E">
        <w:rPr>
          <w:sz w:val="24"/>
          <w:szCs w:val="24"/>
          <w:u w:val="none"/>
        </w:rPr>
        <w:t xml:space="preserve">Определение </w:t>
      </w:r>
      <w:r>
        <w:rPr>
          <w:sz w:val="24"/>
          <w:szCs w:val="24"/>
          <w:u w:val="none"/>
        </w:rPr>
        <w:t>порядка проведения осмотров зданий, сооружений в целях оценки их технического состояния и надлежащего технического обслуживая</w:t>
      </w:r>
      <w:r w:rsidR="00E80A30">
        <w:rPr>
          <w:sz w:val="24"/>
          <w:szCs w:val="24"/>
          <w:u w:val="none"/>
        </w:rPr>
        <w:t xml:space="preserve">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 </w:t>
      </w:r>
    </w:p>
    <w:p w:rsidR="00F517C2" w:rsidRPr="00E80A30" w:rsidRDefault="00F517C2" w:rsidP="00B7742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  <w:u w:val="none"/>
        </w:rPr>
      </w:pPr>
      <w:r w:rsidRPr="00E80A30">
        <w:rPr>
          <w:b/>
          <w:sz w:val="24"/>
          <w:szCs w:val="24"/>
          <w:u w:val="none"/>
        </w:rPr>
        <w:t xml:space="preserve">Описание  проблемы, на решение которой направлен муниципальный нормативный правовой акт: </w:t>
      </w:r>
    </w:p>
    <w:p w:rsidR="00282201" w:rsidRDefault="00C0799F" w:rsidP="00B774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282201">
        <w:rPr>
          <w:sz w:val="24"/>
          <w:szCs w:val="24"/>
          <w:u w:val="none"/>
        </w:rPr>
        <w:t>Рассматриваемый нормативный правовой акт определяет</w:t>
      </w:r>
      <w:r w:rsidR="00282201">
        <w:rPr>
          <w:sz w:val="24"/>
          <w:szCs w:val="24"/>
          <w:u w:val="none"/>
        </w:rPr>
        <w:t>:</w:t>
      </w:r>
    </w:p>
    <w:p w:rsidR="00B7742D" w:rsidRDefault="00282201" w:rsidP="00B7742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u w:val="none"/>
        </w:rPr>
      </w:pPr>
      <w:proofErr w:type="gramStart"/>
      <w:r>
        <w:rPr>
          <w:sz w:val="24"/>
          <w:szCs w:val="24"/>
          <w:u w:val="none"/>
        </w:rPr>
        <w:t xml:space="preserve">- цели, </w:t>
      </w:r>
      <w:r>
        <w:rPr>
          <w:rFonts w:eastAsiaTheme="minorHAnsi"/>
          <w:sz w:val="24"/>
          <w:szCs w:val="24"/>
          <w:u w:val="none"/>
        </w:rPr>
        <w:t>задачи, принципы проведения осмотров зданий и (или) сооружений (далее - осмотр), находящихся в эксплуатации на территории городского округа Тольятти (далее</w:t>
      </w:r>
      <w:proofErr w:type="gramEnd"/>
      <w:r>
        <w:rPr>
          <w:rFonts w:eastAsiaTheme="minorHAnsi"/>
          <w:sz w:val="24"/>
          <w:szCs w:val="24"/>
          <w:u w:val="none"/>
        </w:rPr>
        <w:t xml:space="preserve"> - здания, сооружения), независимо от форм собственности;</w:t>
      </w:r>
    </w:p>
    <w:p w:rsidR="00B7742D" w:rsidRDefault="00282201" w:rsidP="00B7742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u w:val="none"/>
        </w:rPr>
      </w:pPr>
      <w:r>
        <w:rPr>
          <w:rFonts w:eastAsiaTheme="minorHAnsi"/>
          <w:sz w:val="24"/>
          <w:szCs w:val="24"/>
          <w:u w:val="none"/>
        </w:rPr>
        <w:t>- порядок проведения осмотров;</w:t>
      </w:r>
    </w:p>
    <w:p w:rsidR="00B7742D" w:rsidRDefault="00282201" w:rsidP="00B7742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u w:val="none"/>
        </w:rPr>
      </w:pPr>
      <w:r>
        <w:rPr>
          <w:rFonts w:eastAsiaTheme="minorHAnsi"/>
          <w:sz w:val="24"/>
          <w:szCs w:val="24"/>
          <w:u w:val="none"/>
        </w:rPr>
        <w:t>-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</w:t>
      </w:r>
    </w:p>
    <w:p w:rsidR="00B7742D" w:rsidRDefault="00282201" w:rsidP="00B7742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u w:val="none"/>
        </w:rPr>
      </w:pPr>
      <w:r>
        <w:rPr>
          <w:rFonts w:eastAsiaTheme="minorHAnsi"/>
          <w:sz w:val="24"/>
          <w:szCs w:val="24"/>
          <w:u w:val="none"/>
        </w:rPr>
        <w:t>- полномочия мэрии по осуществлению осмотров и выдаче рекомендаций;</w:t>
      </w:r>
    </w:p>
    <w:p w:rsidR="00B7742D" w:rsidRDefault="00282201" w:rsidP="00B7742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u w:val="none"/>
        </w:rPr>
      </w:pPr>
      <w:r>
        <w:rPr>
          <w:rFonts w:eastAsiaTheme="minorHAnsi"/>
          <w:sz w:val="24"/>
          <w:szCs w:val="24"/>
          <w:u w:val="none"/>
        </w:rPr>
        <w:t>- права и обязанности должностных лиц при проведении осмотров и выдаче рекомендаций;</w:t>
      </w:r>
    </w:p>
    <w:p w:rsidR="00B7742D" w:rsidRDefault="00282201" w:rsidP="00B7742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u w:val="none"/>
        </w:rPr>
      </w:pPr>
      <w:r>
        <w:rPr>
          <w:rFonts w:eastAsiaTheme="minorHAnsi"/>
          <w:sz w:val="24"/>
          <w:szCs w:val="24"/>
          <w:u w:val="none"/>
        </w:rPr>
        <w:t>- сроки проведения осмотров и выдачи рекомендаций;</w:t>
      </w:r>
    </w:p>
    <w:p w:rsidR="00282201" w:rsidRDefault="00282201" w:rsidP="00B7742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u w:val="none"/>
        </w:rPr>
      </w:pPr>
      <w:r>
        <w:rPr>
          <w:rFonts w:eastAsiaTheme="minorHAnsi"/>
          <w:sz w:val="24"/>
          <w:szCs w:val="24"/>
          <w:u w:val="none"/>
        </w:rPr>
        <w:t>- 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F517C2" w:rsidRDefault="00C0799F" w:rsidP="00B774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282201">
        <w:rPr>
          <w:sz w:val="24"/>
          <w:szCs w:val="24"/>
          <w:u w:val="none"/>
        </w:rPr>
        <w:lastRenderedPageBreak/>
        <w:t xml:space="preserve"> </w:t>
      </w:r>
      <w:r w:rsidR="00F517C2" w:rsidRPr="00CB094B">
        <w:rPr>
          <w:sz w:val="24"/>
          <w:szCs w:val="24"/>
          <w:u w:val="none"/>
        </w:rPr>
        <w:t xml:space="preserve">  </w:t>
      </w:r>
      <w:r w:rsidR="00F517C2" w:rsidRPr="00CB094B">
        <w:rPr>
          <w:b/>
          <w:sz w:val="24"/>
          <w:szCs w:val="24"/>
          <w:u w:val="none"/>
        </w:rPr>
        <w:t xml:space="preserve"> 4. Сведения  об  уполномоченном органе:</w:t>
      </w:r>
      <w:r w:rsidR="00F517C2" w:rsidRPr="00CB094B">
        <w:rPr>
          <w:sz w:val="24"/>
          <w:szCs w:val="24"/>
          <w:u w:val="none"/>
        </w:rPr>
        <w:t xml:space="preserve"> администрация городского округа Тольятти, в лице департамента экономического развития, расположенная по адресу ул. Белорусская,33 каб.502, к.т. 8(8482) 543859</w:t>
      </w:r>
      <w:r w:rsidR="00CB094B">
        <w:rPr>
          <w:sz w:val="24"/>
          <w:szCs w:val="24"/>
          <w:u w:val="none"/>
        </w:rPr>
        <w:t xml:space="preserve"> </w:t>
      </w:r>
      <w:r w:rsidR="00F517C2" w:rsidRPr="00CB094B">
        <w:rPr>
          <w:sz w:val="24"/>
          <w:szCs w:val="24"/>
          <w:u w:val="none"/>
        </w:rPr>
        <w:t xml:space="preserve">электронная почта: 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fedianova</w:t>
      </w:r>
      <w:proofErr w:type="spellEnd"/>
      <w:r w:rsidR="00F517C2" w:rsidRPr="00CB094B">
        <w:rPr>
          <w:sz w:val="24"/>
          <w:szCs w:val="24"/>
          <w:u w:val="none"/>
        </w:rPr>
        <w:t>.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yb</w:t>
      </w:r>
      <w:proofErr w:type="spellEnd"/>
      <w:r w:rsidR="00F517C2" w:rsidRPr="00CB094B">
        <w:rPr>
          <w:sz w:val="24"/>
          <w:szCs w:val="24"/>
          <w:u w:val="none"/>
        </w:rPr>
        <w:t>@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tgl</w:t>
      </w:r>
      <w:proofErr w:type="spellEnd"/>
      <w:r w:rsidR="00F517C2" w:rsidRPr="00CB094B">
        <w:rPr>
          <w:sz w:val="24"/>
          <w:szCs w:val="24"/>
          <w:u w:val="none"/>
        </w:rPr>
        <w:t>.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ru</w:t>
      </w:r>
      <w:proofErr w:type="spellEnd"/>
      <w:r w:rsidR="00F517C2" w:rsidRPr="00CB094B">
        <w:rPr>
          <w:sz w:val="24"/>
          <w:szCs w:val="24"/>
          <w:u w:val="none"/>
        </w:rPr>
        <w:t xml:space="preserve"> .</w:t>
      </w:r>
      <w:r w:rsidR="00F517C2">
        <w:rPr>
          <w:sz w:val="24"/>
          <w:szCs w:val="24"/>
          <w:u w:val="none"/>
        </w:rPr>
        <w:t xml:space="preserve"> </w:t>
      </w:r>
    </w:p>
    <w:p w:rsidR="00F517C2" w:rsidRDefault="00F517C2" w:rsidP="00B7742D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u w:val="none"/>
        </w:rPr>
      </w:pPr>
    </w:p>
    <w:p w:rsidR="001F1734" w:rsidRDefault="001F1734"/>
    <w:sectPr w:rsidR="001F1734" w:rsidSect="00B774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7C2"/>
    <w:rsid w:val="000A62C3"/>
    <w:rsid w:val="00107F9C"/>
    <w:rsid w:val="00174BE6"/>
    <w:rsid w:val="001B74AF"/>
    <w:rsid w:val="001F1734"/>
    <w:rsid w:val="00282201"/>
    <w:rsid w:val="00436F76"/>
    <w:rsid w:val="00445A3E"/>
    <w:rsid w:val="00594572"/>
    <w:rsid w:val="005B4A8D"/>
    <w:rsid w:val="007147C5"/>
    <w:rsid w:val="00753449"/>
    <w:rsid w:val="00861316"/>
    <w:rsid w:val="008E6C6B"/>
    <w:rsid w:val="0099736E"/>
    <w:rsid w:val="009C422E"/>
    <w:rsid w:val="009D0171"/>
    <w:rsid w:val="00B23584"/>
    <w:rsid w:val="00B6691E"/>
    <w:rsid w:val="00B7742D"/>
    <w:rsid w:val="00C0799F"/>
    <w:rsid w:val="00C177C2"/>
    <w:rsid w:val="00C24060"/>
    <w:rsid w:val="00C5282A"/>
    <w:rsid w:val="00C77CBD"/>
    <w:rsid w:val="00CB094B"/>
    <w:rsid w:val="00D13FE4"/>
    <w:rsid w:val="00D16325"/>
    <w:rsid w:val="00D86579"/>
    <w:rsid w:val="00E301F1"/>
    <w:rsid w:val="00E62C3A"/>
    <w:rsid w:val="00E80A30"/>
    <w:rsid w:val="00F517C2"/>
    <w:rsid w:val="00F63545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C2"/>
    <w:pPr>
      <w:ind w:left="720"/>
      <w:contextualSpacing/>
    </w:pPr>
  </w:style>
  <w:style w:type="paragraph" w:customStyle="1" w:styleId="ConsPlusTitle">
    <w:name w:val="ConsPlusTitle"/>
    <w:rsid w:val="00F517C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B235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fedjanova.jab</cp:lastModifiedBy>
  <cp:revision>19</cp:revision>
  <dcterms:created xsi:type="dcterms:W3CDTF">2018-07-03T10:08:00Z</dcterms:created>
  <dcterms:modified xsi:type="dcterms:W3CDTF">2019-07-30T06:44:00Z</dcterms:modified>
</cp:coreProperties>
</file>