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90" w:rsidRPr="00B76090" w:rsidRDefault="00B76090" w:rsidP="00B76090">
      <w:pPr>
        <w:widowControl w:val="0"/>
        <w:suppressAutoHyphens/>
        <w:spacing w:after="120" w:line="240" w:lineRule="auto"/>
        <w:jc w:val="center"/>
        <w:rPr>
          <w:rFonts w:ascii="Cambria" w:eastAsia="SimSun" w:hAnsi="Cambria" w:cs="Times New Roman"/>
          <w:kern w:val="1"/>
          <w:sz w:val="24"/>
          <w:szCs w:val="24"/>
          <w:lang w:eastAsia="ar-SA"/>
        </w:rPr>
      </w:pPr>
    </w:p>
    <w:p w:rsidR="00B76090" w:rsidRPr="00B76090" w:rsidRDefault="00B76090" w:rsidP="00B760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B76090" w:rsidRPr="00B76090" w:rsidRDefault="00B76090" w:rsidP="00B760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B76090" w:rsidRPr="00B76090" w:rsidRDefault="00B76090" w:rsidP="00B760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B76090" w:rsidRPr="00B76090" w:rsidRDefault="00B76090" w:rsidP="00B760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B76090" w:rsidRPr="00B76090" w:rsidRDefault="00B76090" w:rsidP="00B76090">
      <w:pPr>
        <w:suppressAutoHyphens/>
        <w:spacing w:after="120" w:line="240" w:lineRule="auto"/>
        <w:ind w:firstLine="851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spellStart"/>
      <w:r w:rsidRPr="00B76090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de-DE" w:eastAsia="ar-SA"/>
        </w:rPr>
        <w:t>Об</w:t>
      </w:r>
      <w:proofErr w:type="spellEnd"/>
      <w:r w:rsidR="006D708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de-DE" w:eastAsia="ar-SA"/>
        </w:rPr>
        <w:t xml:space="preserve"> </w:t>
      </w:r>
      <w:proofErr w:type="spellStart"/>
      <w:r w:rsidRPr="00B76090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de-DE" w:eastAsia="ar-SA"/>
        </w:rPr>
        <w:t>утверждении</w:t>
      </w:r>
      <w:proofErr w:type="spellEnd"/>
      <w:r w:rsidR="006D708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de-DE" w:eastAsia="ar-SA"/>
        </w:rPr>
        <w:t xml:space="preserve"> </w:t>
      </w:r>
      <w:r w:rsidRPr="00B76090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t xml:space="preserve">административного регламента  </w:t>
      </w:r>
      <w:r w:rsidR="00012694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t>предоставления</w:t>
      </w:r>
      <w:r w:rsidRPr="00B76090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t xml:space="preserve"> муниципальной услуги «Выдача 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</w:t>
      </w:r>
    </w:p>
    <w:p w:rsidR="00B76090" w:rsidRPr="00B76090" w:rsidRDefault="00B76090" w:rsidP="00B76090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B76090" w:rsidRPr="00B76090" w:rsidRDefault="00B76090" w:rsidP="00B76090">
      <w:pPr>
        <w:widowControl w:val="0"/>
        <w:tabs>
          <w:tab w:val="left" w:pos="0"/>
        </w:tabs>
        <w:suppressAutoHyphens/>
        <w:autoSpaceDE w:val="0"/>
        <w:autoSpaceDN w:val="0"/>
        <w:spacing w:after="0" w:line="360" w:lineRule="auto"/>
        <w:ind w:firstLine="851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de-DE" w:eastAsia="ar-SA"/>
        </w:rPr>
      </w:pPr>
      <w:r w:rsidRPr="00B76090">
        <w:rPr>
          <w:rFonts w:ascii="Times New Roman" w:eastAsia="Times New Roman" w:hAnsi="Times New Roman" w:cs="font290"/>
          <w:kern w:val="1"/>
          <w:sz w:val="28"/>
          <w:szCs w:val="28"/>
          <w:lang w:eastAsia="ar-SA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Pr="00B76090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t xml:space="preserve">, </w:t>
      </w:r>
      <w:hyperlink r:id="rId5" w:history="1">
        <w:proofErr w:type="spellStart"/>
        <w:r w:rsidRPr="00B76090">
          <w:rPr>
            <w:rFonts w:ascii="Times New Roman" w:eastAsia="SimSun" w:hAnsi="Times New Roman" w:cs="Times New Roman"/>
            <w:color w:val="000000"/>
            <w:kern w:val="1"/>
            <w:sz w:val="28"/>
            <w:szCs w:val="28"/>
            <w:lang w:val="de-DE"/>
          </w:rPr>
          <w:t>постановлением</w:t>
        </w:r>
        <w:proofErr w:type="spellEnd"/>
      </w:hyperlink>
      <w:r w:rsidR="006D708B" w:rsidRPr="006D708B">
        <w:t xml:space="preserve"> </w:t>
      </w:r>
      <w:proofErr w:type="spellStart"/>
      <w:r w:rsidRPr="00B76090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de-DE" w:eastAsia="ar-SA"/>
        </w:rPr>
        <w:t>Правительства</w:t>
      </w:r>
      <w:proofErr w:type="spellEnd"/>
      <w:r w:rsidR="006D708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de-DE" w:eastAsia="ar-SA"/>
        </w:rPr>
        <w:t xml:space="preserve"> </w:t>
      </w:r>
      <w:proofErr w:type="spellStart"/>
      <w:r w:rsidRPr="00CC4658">
        <w:rPr>
          <w:rFonts w:ascii="Times New Roman" w:eastAsia="SimSun" w:hAnsi="Times New Roman" w:cs="Times New Roman"/>
          <w:kern w:val="1"/>
          <w:sz w:val="28"/>
          <w:szCs w:val="28"/>
          <w:lang w:val="de-DE" w:eastAsia="ar-SA"/>
        </w:rPr>
        <w:t>Российской</w:t>
      </w:r>
      <w:proofErr w:type="spellEnd"/>
      <w:r w:rsidR="006D708B">
        <w:rPr>
          <w:rFonts w:ascii="Times New Roman" w:eastAsia="SimSun" w:hAnsi="Times New Roman" w:cs="Times New Roman"/>
          <w:kern w:val="1"/>
          <w:sz w:val="28"/>
          <w:szCs w:val="28"/>
          <w:lang w:val="de-DE" w:eastAsia="ar-SA"/>
        </w:rPr>
        <w:t xml:space="preserve"> </w:t>
      </w:r>
      <w:proofErr w:type="spellStart"/>
      <w:r w:rsidRPr="00CC4658">
        <w:rPr>
          <w:rFonts w:ascii="Times New Roman" w:eastAsia="SimSun" w:hAnsi="Times New Roman" w:cs="Times New Roman"/>
          <w:kern w:val="1"/>
          <w:sz w:val="28"/>
          <w:szCs w:val="28"/>
          <w:lang w:val="de-DE" w:eastAsia="ar-SA"/>
        </w:rPr>
        <w:t>Федерации</w:t>
      </w:r>
      <w:proofErr w:type="spellEnd"/>
      <w:r w:rsidR="006D708B">
        <w:rPr>
          <w:rFonts w:ascii="Times New Roman" w:eastAsia="SimSun" w:hAnsi="Times New Roman" w:cs="Times New Roman"/>
          <w:kern w:val="1"/>
          <w:sz w:val="28"/>
          <w:szCs w:val="28"/>
          <w:lang w:val="de-DE" w:eastAsia="ar-SA"/>
        </w:rPr>
        <w:t xml:space="preserve"> </w:t>
      </w:r>
      <w:proofErr w:type="spellStart"/>
      <w:r w:rsidRPr="00CC4658">
        <w:rPr>
          <w:rFonts w:ascii="Times New Roman" w:eastAsia="SimSun" w:hAnsi="Times New Roman" w:cs="Times New Roman"/>
          <w:kern w:val="1"/>
          <w:sz w:val="28"/>
          <w:szCs w:val="28"/>
          <w:lang w:val="de-DE" w:eastAsia="ar-SA"/>
        </w:rPr>
        <w:t>от</w:t>
      </w:r>
      <w:proofErr w:type="spellEnd"/>
      <w:r w:rsidRPr="00CC4658">
        <w:rPr>
          <w:rFonts w:ascii="Times New Roman" w:eastAsia="SimSun" w:hAnsi="Times New Roman" w:cs="Times New Roman"/>
          <w:kern w:val="1"/>
          <w:sz w:val="28"/>
          <w:szCs w:val="28"/>
          <w:lang w:val="de-DE" w:eastAsia="ar-SA"/>
        </w:rPr>
        <w:t xml:space="preserve"> 18.08.2011 № 686 «</w:t>
      </w:r>
      <w:proofErr w:type="spellStart"/>
      <w:r w:rsidRPr="00CC4658">
        <w:rPr>
          <w:rFonts w:ascii="Times New Roman" w:eastAsia="SimSun" w:hAnsi="Times New Roman" w:cs="Times New Roman"/>
          <w:kern w:val="1"/>
          <w:sz w:val="28"/>
          <w:szCs w:val="28"/>
          <w:lang w:val="de-DE" w:eastAsia="ar-SA"/>
        </w:rPr>
        <w:t>Об</w:t>
      </w:r>
      <w:proofErr w:type="spellEnd"/>
      <w:r w:rsidR="006D708B">
        <w:rPr>
          <w:rFonts w:ascii="Times New Roman" w:eastAsia="SimSun" w:hAnsi="Times New Roman" w:cs="Times New Roman"/>
          <w:kern w:val="1"/>
          <w:sz w:val="28"/>
          <w:szCs w:val="28"/>
          <w:lang w:val="de-DE" w:eastAsia="ar-SA"/>
        </w:rPr>
        <w:t xml:space="preserve"> </w:t>
      </w:r>
      <w:proofErr w:type="spellStart"/>
      <w:r w:rsidRPr="00CC4658">
        <w:rPr>
          <w:rFonts w:ascii="Times New Roman" w:eastAsia="SimSun" w:hAnsi="Times New Roman" w:cs="Times New Roman"/>
          <w:kern w:val="1"/>
          <w:sz w:val="28"/>
          <w:szCs w:val="28"/>
          <w:lang w:val="de-DE" w:eastAsia="ar-SA"/>
        </w:rPr>
        <w:t>утверждении</w:t>
      </w:r>
      <w:proofErr w:type="spellEnd"/>
      <w:r w:rsidR="006D708B">
        <w:rPr>
          <w:rFonts w:ascii="Times New Roman" w:eastAsia="SimSun" w:hAnsi="Times New Roman" w:cs="Times New Roman"/>
          <w:kern w:val="1"/>
          <w:sz w:val="28"/>
          <w:szCs w:val="28"/>
          <w:lang w:val="de-DE" w:eastAsia="ar-SA"/>
        </w:rPr>
        <w:t xml:space="preserve"> </w:t>
      </w:r>
      <w:proofErr w:type="spellStart"/>
      <w:r w:rsidRPr="00CC4658">
        <w:rPr>
          <w:rFonts w:ascii="Times New Roman" w:eastAsia="SimSun" w:hAnsi="Times New Roman" w:cs="Times New Roman"/>
          <w:kern w:val="1"/>
          <w:sz w:val="28"/>
          <w:szCs w:val="28"/>
          <w:lang w:val="de-DE" w:eastAsia="ar-SA"/>
        </w:rPr>
        <w:t>Правил</w:t>
      </w:r>
      <w:proofErr w:type="spellEnd"/>
      <w:r w:rsidRPr="00CC4658">
        <w:rPr>
          <w:rFonts w:ascii="Times New Roman" w:eastAsia="SimSun" w:hAnsi="Times New Roman" w:cs="Times New Roman"/>
          <w:kern w:val="1"/>
          <w:sz w:val="28"/>
          <w:szCs w:val="28"/>
          <w:lang w:val="de-DE" w:eastAsia="ar-SA"/>
        </w:rPr>
        <w:t xml:space="preserve"> </w:t>
      </w:r>
      <w:proofErr w:type="spellStart"/>
      <w:r w:rsidRPr="00CC4658">
        <w:rPr>
          <w:rFonts w:ascii="Times New Roman" w:eastAsia="SimSun" w:hAnsi="Times New Roman" w:cs="Times New Roman"/>
          <w:kern w:val="1"/>
          <w:sz w:val="28"/>
          <w:szCs w:val="28"/>
          <w:lang w:val="de-DE" w:eastAsia="ar-SA"/>
        </w:rPr>
        <w:t>выдачи</w:t>
      </w:r>
      <w:proofErr w:type="spellEnd"/>
      <w:r w:rsidRPr="00CC4658">
        <w:rPr>
          <w:rFonts w:ascii="Times New Roman" w:eastAsia="SimSun" w:hAnsi="Times New Roman" w:cs="Times New Roman"/>
          <w:kern w:val="1"/>
          <w:sz w:val="28"/>
          <w:szCs w:val="28"/>
          <w:lang w:val="de-DE" w:eastAsia="ar-SA"/>
        </w:rPr>
        <w:t xml:space="preserve"> </w:t>
      </w:r>
      <w:proofErr w:type="spellStart"/>
      <w:r w:rsidRPr="00CC4658">
        <w:rPr>
          <w:rFonts w:ascii="Times New Roman" w:eastAsia="SimSun" w:hAnsi="Times New Roman" w:cs="Times New Roman"/>
          <w:kern w:val="1"/>
          <w:sz w:val="28"/>
          <w:szCs w:val="28"/>
          <w:lang w:val="de-DE" w:eastAsia="ar-SA"/>
        </w:rPr>
        <w:t>документа</w:t>
      </w:r>
      <w:proofErr w:type="spellEnd"/>
      <w:r w:rsidRPr="00CC4658">
        <w:rPr>
          <w:rFonts w:ascii="Times New Roman" w:eastAsia="SimSun" w:hAnsi="Times New Roman" w:cs="Times New Roman"/>
          <w:kern w:val="1"/>
          <w:sz w:val="28"/>
          <w:szCs w:val="28"/>
          <w:lang w:val="de-DE" w:eastAsia="ar-SA"/>
        </w:rPr>
        <w:t xml:space="preserve">, </w:t>
      </w:r>
      <w:proofErr w:type="spellStart"/>
      <w:r w:rsidRPr="00CC4658">
        <w:rPr>
          <w:rFonts w:ascii="Times New Roman" w:eastAsia="SimSun" w:hAnsi="Times New Roman" w:cs="Times New Roman"/>
          <w:kern w:val="1"/>
          <w:sz w:val="28"/>
          <w:szCs w:val="28"/>
          <w:lang w:val="de-DE" w:eastAsia="ar-SA"/>
        </w:rPr>
        <w:t>подтверждающего</w:t>
      </w:r>
      <w:proofErr w:type="spellEnd"/>
      <w:r w:rsidR="006D708B">
        <w:rPr>
          <w:rFonts w:ascii="Times New Roman" w:eastAsia="SimSun" w:hAnsi="Times New Roman" w:cs="Times New Roman"/>
          <w:kern w:val="1"/>
          <w:sz w:val="28"/>
          <w:szCs w:val="28"/>
          <w:lang w:val="de-DE" w:eastAsia="ar-SA"/>
        </w:rPr>
        <w:t xml:space="preserve"> </w:t>
      </w:r>
      <w:proofErr w:type="spellStart"/>
      <w:r w:rsidRPr="00CC4658">
        <w:rPr>
          <w:rFonts w:ascii="Times New Roman" w:eastAsia="SimSun" w:hAnsi="Times New Roman" w:cs="Times New Roman"/>
          <w:kern w:val="1"/>
          <w:sz w:val="28"/>
          <w:szCs w:val="28"/>
          <w:lang w:val="de-DE" w:eastAsia="ar-SA"/>
        </w:rPr>
        <w:t>проведение</w:t>
      </w:r>
      <w:proofErr w:type="spellEnd"/>
      <w:r w:rsidR="006D708B">
        <w:rPr>
          <w:rFonts w:ascii="Times New Roman" w:eastAsia="SimSun" w:hAnsi="Times New Roman" w:cs="Times New Roman"/>
          <w:kern w:val="1"/>
          <w:sz w:val="28"/>
          <w:szCs w:val="28"/>
          <w:lang w:val="de-DE" w:eastAsia="ar-SA"/>
        </w:rPr>
        <w:t xml:space="preserve"> </w:t>
      </w:r>
      <w:proofErr w:type="spellStart"/>
      <w:r w:rsidRPr="00CC4658">
        <w:rPr>
          <w:rFonts w:ascii="Times New Roman" w:eastAsia="SimSun" w:hAnsi="Times New Roman" w:cs="Times New Roman"/>
          <w:kern w:val="1"/>
          <w:sz w:val="28"/>
          <w:szCs w:val="28"/>
          <w:lang w:val="de-DE" w:eastAsia="ar-SA"/>
        </w:rPr>
        <w:t>основных</w:t>
      </w:r>
      <w:proofErr w:type="spellEnd"/>
      <w:r w:rsidR="00E06864">
        <w:rPr>
          <w:rFonts w:ascii="Times New Roman" w:eastAsia="SimSun" w:hAnsi="Times New Roman" w:cs="Times New Roman"/>
          <w:kern w:val="1"/>
          <w:sz w:val="28"/>
          <w:szCs w:val="28"/>
          <w:lang w:val="de-DE" w:eastAsia="ar-SA"/>
        </w:rPr>
        <w:t xml:space="preserve"> </w:t>
      </w:r>
      <w:proofErr w:type="spellStart"/>
      <w:r w:rsidRPr="00CC4658">
        <w:rPr>
          <w:rFonts w:ascii="Times New Roman" w:eastAsia="SimSun" w:hAnsi="Times New Roman" w:cs="Times New Roman"/>
          <w:kern w:val="1"/>
          <w:sz w:val="28"/>
          <w:szCs w:val="28"/>
          <w:lang w:val="de-DE" w:eastAsia="ar-SA"/>
        </w:rPr>
        <w:t>работ</w:t>
      </w:r>
      <w:proofErr w:type="spellEnd"/>
      <w:r w:rsidR="006D708B">
        <w:rPr>
          <w:rFonts w:ascii="Times New Roman" w:eastAsia="SimSun" w:hAnsi="Times New Roman" w:cs="Times New Roman"/>
          <w:kern w:val="1"/>
          <w:sz w:val="28"/>
          <w:szCs w:val="28"/>
          <w:lang w:val="de-DE" w:eastAsia="ar-SA"/>
        </w:rPr>
        <w:t xml:space="preserve"> </w:t>
      </w:r>
      <w:proofErr w:type="spellStart"/>
      <w:r w:rsidRPr="00CC4658">
        <w:rPr>
          <w:rFonts w:ascii="Times New Roman" w:eastAsia="SimSun" w:hAnsi="Times New Roman" w:cs="Times New Roman"/>
          <w:kern w:val="1"/>
          <w:sz w:val="28"/>
          <w:szCs w:val="28"/>
          <w:lang w:val="de-DE" w:eastAsia="ar-SA"/>
        </w:rPr>
        <w:t>по</w:t>
      </w:r>
      <w:proofErr w:type="spellEnd"/>
      <w:r w:rsidR="006D708B">
        <w:rPr>
          <w:rFonts w:ascii="Times New Roman" w:eastAsia="SimSun" w:hAnsi="Times New Roman" w:cs="Times New Roman"/>
          <w:kern w:val="1"/>
          <w:sz w:val="28"/>
          <w:szCs w:val="28"/>
          <w:lang w:val="de-DE" w:eastAsia="ar-SA"/>
        </w:rPr>
        <w:t xml:space="preserve"> </w:t>
      </w:r>
      <w:proofErr w:type="spellStart"/>
      <w:r w:rsidRPr="00CC4658">
        <w:rPr>
          <w:rFonts w:ascii="Times New Roman" w:eastAsia="SimSun" w:hAnsi="Times New Roman" w:cs="Times New Roman"/>
          <w:kern w:val="1"/>
          <w:sz w:val="28"/>
          <w:szCs w:val="28"/>
          <w:lang w:val="de-DE" w:eastAsia="ar-SA"/>
        </w:rPr>
        <w:t>строительству</w:t>
      </w:r>
      <w:proofErr w:type="spellEnd"/>
      <w:r w:rsidRPr="00CC4658">
        <w:rPr>
          <w:rFonts w:ascii="Times New Roman" w:eastAsia="SimSun" w:hAnsi="Times New Roman" w:cs="Times New Roman"/>
          <w:kern w:val="1"/>
          <w:sz w:val="28"/>
          <w:szCs w:val="28"/>
          <w:lang w:val="de-DE" w:eastAsia="ar-SA"/>
        </w:rPr>
        <w:t xml:space="preserve"> (</w:t>
      </w:r>
      <w:proofErr w:type="spellStart"/>
      <w:r w:rsidRPr="00CC4658">
        <w:rPr>
          <w:rFonts w:ascii="Times New Roman" w:eastAsia="SimSun" w:hAnsi="Times New Roman" w:cs="Times New Roman"/>
          <w:kern w:val="1"/>
          <w:sz w:val="28"/>
          <w:szCs w:val="28"/>
          <w:lang w:val="de-DE" w:eastAsia="ar-SA"/>
        </w:rPr>
        <w:t>реконструкции</w:t>
      </w:r>
      <w:proofErr w:type="spellEnd"/>
      <w:r w:rsidRPr="00CC4658">
        <w:rPr>
          <w:rFonts w:ascii="Times New Roman" w:eastAsia="SimSun" w:hAnsi="Times New Roman" w:cs="Times New Roman"/>
          <w:kern w:val="1"/>
          <w:sz w:val="28"/>
          <w:szCs w:val="28"/>
          <w:lang w:val="de-DE" w:eastAsia="ar-SA"/>
        </w:rPr>
        <w:t xml:space="preserve">) </w:t>
      </w:r>
      <w:proofErr w:type="spellStart"/>
      <w:r w:rsidRPr="00CC4658">
        <w:rPr>
          <w:rFonts w:ascii="Times New Roman" w:eastAsia="SimSun" w:hAnsi="Times New Roman" w:cs="Times New Roman"/>
          <w:kern w:val="1"/>
          <w:sz w:val="28"/>
          <w:szCs w:val="28"/>
          <w:lang w:val="de-DE" w:eastAsia="ar-SA"/>
        </w:rPr>
        <w:t>объекта</w:t>
      </w:r>
      <w:proofErr w:type="spellEnd"/>
      <w:r w:rsidR="006D708B">
        <w:rPr>
          <w:rFonts w:ascii="Times New Roman" w:eastAsia="SimSun" w:hAnsi="Times New Roman" w:cs="Times New Roman"/>
          <w:kern w:val="1"/>
          <w:sz w:val="28"/>
          <w:szCs w:val="28"/>
          <w:lang w:val="de-DE" w:eastAsia="ar-SA"/>
        </w:rPr>
        <w:t xml:space="preserve"> </w:t>
      </w:r>
      <w:proofErr w:type="spellStart"/>
      <w:r w:rsidRPr="00CC4658">
        <w:rPr>
          <w:rFonts w:ascii="Times New Roman" w:eastAsia="SimSun" w:hAnsi="Times New Roman" w:cs="Times New Roman"/>
          <w:kern w:val="1"/>
          <w:sz w:val="28"/>
          <w:szCs w:val="28"/>
          <w:lang w:val="de-DE" w:eastAsia="ar-SA"/>
        </w:rPr>
        <w:t>индивидуального</w:t>
      </w:r>
      <w:proofErr w:type="spellEnd"/>
      <w:r w:rsidR="006D708B">
        <w:rPr>
          <w:rFonts w:ascii="Times New Roman" w:eastAsia="SimSun" w:hAnsi="Times New Roman" w:cs="Times New Roman"/>
          <w:kern w:val="1"/>
          <w:sz w:val="28"/>
          <w:szCs w:val="28"/>
          <w:lang w:val="de-DE" w:eastAsia="ar-SA"/>
        </w:rPr>
        <w:t xml:space="preserve"> </w:t>
      </w:r>
      <w:proofErr w:type="spellStart"/>
      <w:r w:rsidRPr="00CC4658">
        <w:rPr>
          <w:rFonts w:ascii="Times New Roman" w:eastAsia="SimSun" w:hAnsi="Times New Roman" w:cs="Times New Roman"/>
          <w:kern w:val="1"/>
          <w:sz w:val="28"/>
          <w:szCs w:val="28"/>
          <w:lang w:val="de-DE" w:eastAsia="ar-SA"/>
        </w:rPr>
        <w:t>жилищного</w:t>
      </w:r>
      <w:proofErr w:type="spellEnd"/>
      <w:r w:rsidR="006D708B">
        <w:rPr>
          <w:rFonts w:ascii="Times New Roman" w:eastAsia="SimSun" w:hAnsi="Times New Roman" w:cs="Times New Roman"/>
          <w:kern w:val="1"/>
          <w:sz w:val="28"/>
          <w:szCs w:val="28"/>
          <w:lang w:val="de-DE" w:eastAsia="ar-SA"/>
        </w:rPr>
        <w:t xml:space="preserve"> </w:t>
      </w:r>
      <w:proofErr w:type="spellStart"/>
      <w:r w:rsidRPr="00CC4658">
        <w:rPr>
          <w:rFonts w:ascii="Times New Roman" w:eastAsia="SimSun" w:hAnsi="Times New Roman" w:cs="Times New Roman"/>
          <w:kern w:val="1"/>
          <w:sz w:val="28"/>
          <w:szCs w:val="28"/>
          <w:lang w:val="de-DE" w:eastAsia="ar-SA"/>
        </w:rPr>
        <w:t>строительства</w:t>
      </w:r>
      <w:proofErr w:type="spellEnd"/>
      <w:r w:rsidRPr="00CC4658">
        <w:rPr>
          <w:rFonts w:ascii="Times New Roman" w:eastAsia="SimSun" w:hAnsi="Times New Roman" w:cs="Times New Roman"/>
          <w:kern w:val="1"/>
          <w:sz w:val="28"/>
          <w:szCs w:val="28"/>
          <w:lang w:val="de-DE" w:eastAsia="ar-SA"/>
        </w:rPr>
        <w:t xml:space="preserve">, </w:t>
      </w:r>
      <w:proofErr w:type="spellStart"/>
      <w:r w:rsidRPr="00CC4658">
        <w:rPr>
          <w:rFonts w:ascii="Times New Roman" w:eastAsia="SimSun" w:hAnsi="Times New Roman" w:cs="Times New Roman"/>
          <w:kern w:val="1"/>
          <w:sz w:val="28"/>
          <w:szCs w:val="28"/>
          <w:lang w:val="de-DE" w:eastAsia="ar-SA"/>
        </w:rPr>
        <w:t>осуществляемому</w:t>
      </w:r>
      <w:proofErr w:type="spellEnd"/>
      <w:r w:rsidRPr="00CC4658">
        <w:rPr>
          <w:rFonts w:ascii="Times New Roman" w:eastAsia="SimSun" w:hAnsi="Times New Roman" w:cs="Times New Roman"/>
          <w:kern w:val="1"/>
          <w:sz w:val="28"/>
          <w:szCs w:val="28"/>
          <w:lang w:val="de-DE" w:eastAsia="ar-SA"/>
        </w:rPr>
        <w:t xml:space="preserve"> с </w:t>
      </w:r>
      <w:proofErr w:type="spellStart"/>
      <w:r w:rsidRPr="00CC4658">
        <w:rPr>
          <w:rFonts w:ascii="Times New Roman" w:eastAsia="SimSun" w:hAnsi="Times New Roman" w:cs="Times New Roman"/>
          <w:kern w:val="1"/>
          <w:sz w:val="28"/>
          <w:szCs w:val="28"/>
          <w:lang w:val="de-DE" w:eastAsia="ar-SA"/>
        </w:rPr>
        <w:t>привлечением</w:t>
      </w:r>
      <w:proofErr w:type="spellEnd"/>
      <w:r w:rsidR="006D708B">
        <w:rPr>
          <w:rFonts w:ascii="Times New Roman" w:eastAsia="SimSun" w:hAnsi="Times New Roman" w:cs="Times New Roman"/>
          <w:kern w:val="1"/>
          <w:sz w:val="28"/>
          <w:szCs w:val="28"/>
          <w:lang w:val="de-DE" w:eastAsia="ar-SA"/>
        </w:rPr>
        <w:t xml:space="preserve"> </w:t>
      </w:r>
      <w:proofErr w:type="spellStart"/>
      <w:r w:rsidRPr="00CC4658">
        <w:rPr>
          <w:rFonts w:ascii="Times New Roman" w:eastAsia="SimSun" w:hAnsi="Times New Roman" w:cs="Times New Roman"/>
          <w:kern w:val="1"/>
          <w:sz w:val="28"/>
          <w:szCs w:val="28"/>
          <w:lang w:val="de-DE" w:eastAsia="ar-SA"/>
        </w:rPr>
        <w:t>средств</w:t>
      </w:r>
      <w:proofErr w:type="spellEnd"/>
      <w:r w:rsidR="006D708B">
        <w:rPr>
          <w:rFonts w:ascii="Times New Roman" w:eastAsia="SimSun" w:hAnsi="Times New Roman" w:cs="Times New Roman"/>
          <w:kern w:val="1"/>
          <w:sz w:val="28"/>
          <w:szCs w:val="28"/>
          <w:lang w:val="de-DE" w:eastAsia="ar-SA"/>
        </w:rPr>
        <w:t xml:space="preserve"> </w:t>
      </w:r>
      <w:proofErr w:type="spellStart"/>
      <w:r w:rsidRPr="00CC4658">
        <w:rPr>
          <w:rFonts w:ascii="Times New Roman" w:eastAsia="SimSun" w:hAnsi="Times New Roman" w:cs="Times New Roman"/>
          <w:kern w:val="1"/>
          <w:sz w:val="28"/>
          <w:szCs w:val="28"/>
          <w:lang w:val="de-DE" w:eastAsia="ar-SA"/>
        </w:rPr>
        <w:t>материнского</w:t>
      </w:r>
      <w:proofErr w:type="spellEnd"/>
      <w:r w:rsidRPr="00CC4658">
        <w:rPr>
          <w:rFonts w:ascii="Times New Roman" w:eastAsia="SimSun" w:hAnsi="Times New Roman" w:cs="Times New Roman"/>
          <w:kern w:val="1"/>
          <w:sz w:val="28"/>
          <w:szCs w:val="28"/>
          <w:lang w:val="de-DE" w:eastAsia="ar-SA"/>
        </w:rPr>
        <w:t xml:space="preserve"> (</w:t>
      </w:r>
      <w:proofErr w:type="spellStart"/>
      <w:r w:rsidRPr="00CC4658">
        <w:rPr>
          <w:rFonts w:ascii="Times New Roman" w:eastAsia="SimSun" w:hAnsi="Times New Roman" w:cs="Times New Roman"/>
          <w:kern w:val="1"/>
          <w:sz w:val="28"/>
          <w:szCs w:val="28"/>
          <w:lang w:val="de-DE" w:eastAsia="ar-SA"/>
        </w:rPr>
        <w:t>семейного</w:t>
      </w:r>
      <w:proofErr w:type="spellEnd"/>
      <w:r w:rsidRPr="00CC4658">
        <w:rPr>
          <w:rFonts w:ascii="Times New Roman" w:eastAsia="SimSun" w:hAnsi="Times New Roman" w:cs="Times New Roman"/>
          <w:kern w:val="1"/>
          <w:sz w:val="28"/>
          <w:szCs w:val="28"/>
          <w:lang w:val="de-DE" w:eastAsia="ar-SA"/>
        </w:rPr>
        <w:t xml:space="preserve">) </w:t>
      </w:r>
      <w:proofErr w:type="spellStart"/>
      <w:r w:rsidRPr="00CC4658">
        <w:rPr>
          <w:rFonts w:ascii="Times New Roman" w:eastAsia="SimSun" w:hAnsi="Times New Roman" w:cs="Times New Roman"/>
          <w:kern w:val="1"/>
          <w:sz w:val="28"/>
          <w:szCs w:val="28"/>
          <w:lang w:val="de-DE" w:eastAsia="ar-SA"/>
        </w:rPr>
        <w:t>капитала</w:t>
      </w:r>
      <w:proofErr w:type="spellEnd"/>
      <w:r w:rsidRPr="00CC4658">
        <w:rPr>
          <w:rFonts w:ascii="Times New Roman" w:eastAsia="SimSun" w:hAnsi="Times New Roman" w:cs="Times New Roman"/>
          <w:kern w:val="1"/>
          <w:sz w:val="28"/>
          <w:szCs w:val="28"/>
          <w:lang w:val="de-DE" w:eastAsia="ar-SA"/>
        </w:rPr>
        <w:t xml:space="preserve">», </w:t>
      </w:r>
      <w:r w:rsidRPr="00B7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мэрии городского округа Тольятти от 23.05.2014 № 1683-п/1 «Об утверждении Реестра муниципальных услуг городского округа Тольятти», постановлением мэрии городского округа Тольятти от 15.09.2011 № 2782-п/1 «Об утверждении Порядка разработки и утверждения административных регламентов предоставления муниципальных услуг», руководствуясь Уставом городского округа Тольятти, </w:t>
      </w:r>
      <w:r w:rsidRPr="00B76090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t xml:space="preserve">администрация </w:t>
      </w:r>
      <w:r w:rsidRPr="00B76090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de-DE" w:eastAsia="ar-SA"/>
        </w:rPr>
        <w:t>городского округа Тольятти ПОСТАНОВЛЯЕТ:</w:t>
      </w:r>
    </w:p>
    <w:p w:rsidR="00B76090" w:rsidRPr="00B76090" w:rsidRDefault="00B76090" w:rsidP="00B76090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09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Административный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капитала».</w:t>
      </w:r>
    </w:p>
    <w:p w:rsidR="008A7C44" w:rsidRDefault="00B76090" w:rsidP="00B76090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0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8A7C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6090" w:rsidRPr="008A7C44" w:rsidRDefault="008A7C44" w:rsidP="008A7C44">
      <w:pPr>
        <w:pStyle w:val="a3"/>
        <w:widowControl w:val="0"/>
        <w:numPr>
          <w:ilvl w:val="1"/>
          <w:numId w:val="1"/>
        </w:numPr>
        <w:tabs>
          <w:tab w:val="left" w:pos="0"/>
          <w:tab w:val="left" w:pos="1276"/>
        </w:tabs>
        <w:suppressAutoHyphens/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B76090" w:rsidRPr="008A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городского округа Тольятти от 29.01.2013 № </w:t>
      </w:r>
      <w:r w:rsidR="00B76090" w:rsidRPr="008A7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280-п/1 «Об утверждении Порядка осмотра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капитала, на территории городского округа Тольятти» (газета «Городские ведомости», 2013, 01 ф</w:t>
      </w:r>
      <w:r w:rsidRPr="008A7C44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евраля));</w:t>
      </w:r>
    </w:p>
    <w:p w:rsidR="008A7C44" w:rsidRPr="004F1C0E" w:rsidRDefault="00EF28EC" w:rsidP="00F0319D">
      <w:pPr>
        <w:pStyle w:val="a3"/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</w:t>
      </w:r>
      <w:r w:rsidR="008A7C44" w:rsidRPr="008A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эрии городского округа Тольятти </w:t>
      </w:r>
      <w:r w:rsidR="008A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15.09.2016 № </w:t>
      </w:r>
      <w:r w:rsidR="008A7C44" w:rsidRPr="008A7C44">
        <w:rPr>
          <w:rFonts w:ascii="Times New Roman" w:eastAsia="Times New Roman" w:hAnsi="Times New Roman" w:cs="Times New Roman"/>
          <w:sz w:val="28"/>
          <w:szCs w:val="28"/>
          <w:lang w:eastAsia="ru-RU"/>
        </w:rPr>
        <w:t>2962-п/1</w:t>
      </w:r>
      <w:r w:rsidR="008A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A7C44" w:rsidRPr="008A7C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мэрии городского</w:t>
      </w:r>
      <w:r w:rsidR="004F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Тольятти от 29.01.2013 №</w:t>
      </w:r>
      <w:r w:rsidR="00E3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280-п/1 «</w:t>
      </w:r>
      <w:r w:rsidR="008A7C44" w:rsidRPr="008A7C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осмотра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 на территории городског</w:t>
      </w:r>
      <w:r w:rsidR="00E34F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округа Тольятти»</w:t>
      </w:r>
      <w:r w:rsidR="00F0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(газета «Городские ведомости», 2016, 20 сентября)).</w:t>
      </w:r>
    </w:p>
    <w:p w:rsidR="00B76090" w:rsidRPr="00B76090" w:rsidRDefault="00B76090" w:rsidP="00B76090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0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Департаменту градостроительной деятельности администрации городского округа Тольятти при предоставлении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руководствоваться в работе Административным регламентом, утвержденным настоящим постановлением. </w:t>
      </w:r>
    </w:p>
    <w:p w:rsidR="00B76090" w:rsidRPr="00B76090" w:rsidRDefault="00B76090" w:rsidP="00B76090">
      <w:pPr>
        <w:widowControl w:val="0"/>
        <w:tabs>
          <w:tab w:val="left" w:pos="-142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090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Заместителя главы городского округа по имуществу и градостроительству определить ответственным за качество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капитала».</w:t>
      </w:r>
    </w:p>
    <w:p w:rsidR="00B76090" w:rsidRPr="00B76090" w:rsidRDefault="00B76090" w:rsidP="00B7609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090">
        <w:rPr>
          <w:rFonts w:ascii="Times New Roman" w:eastAsia="Times New Roman" w:hAnsi="Times New Roman" w:cs="Times New Roman"/>
          <w:sz w:val="28"/>
          <w:szCs w:val="28"/>
          <w:lang w:eastAsia="ru-RU"/>
        </w:rPr>
        <w:t>5. Руководителя департамента градостроительной деятельности администрации городского округа Тольятти определить ответственным за исполнение Административного регламента, утвержденного настоящим постановлением, в пределах полномочий департамента градостроительной деятельности администрации городского округа Тольятти.</w:t>
      </w:r>
    </w:p>
    <w:p w:rsidR="00B76090" w:rsidRPr="00B76090" w:rsidRDefault="00B76090" w:rsidP="00B76090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0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Директора МАУ «МФЦ» определить ответственным за исполнение Администрат</w:t>
      </w:r>
      <w:r w:rsidR="0042665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ивного регламента, утвержденным</w:t>
      </w:r>
      <w:r w:rsidRPr="00B7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постановлением, в пределах </w:t>
      </w:r>
      <w:r w:rsidR="004023F2" w:rsidRPr="00B760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МАУ</w:t>
      </w:r>
      <w:r w:rsidRPr="00B7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«МФЦ», определенных </w:t>
      </w:r>
      <w:r w:rsidR="00EC2C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Административным регламентом,</w:t>
      </w:r>
      <w:r w:rsidR="00EC2C3F" w:rsidRPr="00C96D3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настоящим постановлением.</w:t>
      </w:r>
    </w:p>
    <w:p w:rsidR="00B76090" w:rsidRPr="00B76090" w:rsidRDefault="00B76090" w:rsidP="00B76090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Организационному управлению администрации городского округа Тольятти опубликовать настоящее постановление в газете «Городские ведомости». </w:t>
      </w:r>
    </w:p>
    <w:p w:rsidR="00B76090" w:rsidRPr="00B76090" w:rsidRDefault="00B76090" w:rsidP="00B76090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090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Настоящее постановление вступает в силу после дня его официального опубликования.</w:t>
      </w:r>
    </w:p>
    <w:p w:rsidR="00B76090" w:rsidRPr="00B76090" w:rsidRDefault="00B76090" w:rsidP="00B76090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090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Контроль за исполнением настоящего постановления возложить на заместителя главы городского округа по имуществу и градостроительству.</w:t>
      </w:r>
    </w:p>
    <w:p w:rsidR="00B76090" w:rsidRPr="00B76090" w:rsidRDefault="00B76090" w:rsidP="00B7609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090" w:rsidRPr="00B76090" w:rsidRDefault="00B76090" w:rsidP="00B7609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09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</w:t>
      </w:r>
      <w:r w:rsidRPr="00B760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60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60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60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С. А. Анташев</w:t>
      </w:r>
    </w:p>
    <w:p w:rsidR="00B76090" w:rsidRPr="00B76090" w:rsidRDefault="00B76090" w:rsidP="00B76090">
      <w:pPr>
        <w:widowControl w:val="0"/>
        <w:tabs>
          <w:tab w:val="left" w:pos="0"/>
        </w:tabs>
        <w:suppressAutoHyphens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E3" w:rsidRDefault="00A41DE3">
      <w:bookmarkStart w:id="0" w:name="_GoBack"/>
      <w:bookmarkEnd w:id="0"/>
    </w:p>
    <w:sectPr w:rsidR="00A41DE3" w:rsidSect="00A60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E6B07"/>
    <w:multiLevelType w:val="multilevel"/>
    <w:tmpl w:val="9AEA8D3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643"/>
    <w:rsid w:val="00012694"/>
    <w:rsid w:val="000750A6"/>
    <w:rsid w:val="00252A8D"/>
    <w:rsid w:val="002A2DDC"/>
    <w:rsid w:val="003D5685"/>
    <w:rsid w:val="004023F2"/>
    <w:rsid w:val="0042665D"/>
    <w:rsid w:val="004F1C0E"/>
    <w:rsid w:val="005612A5"/>
    <w:rsid w:val="006D708B"/>
    <w:rsid w:val="008A7C44"/>
    <w:rsid w:val="0092683C"/>
    <w:rsid w:val="00A14C0F"/>
    <w:rsid w:val="00A211CD"/>
    <w:rsid w:val="00A41DE3"/>
    <w:rsid w:val="00A451BD"/>
    <w:rsid w:val="00A6091D"/>
    <w:rsid w:val="00B76090"/>
    <w:rsid w:val="00C96D37"/>
    <w:rsid w:val="00CC4658"/>
    <w:rsid w:val="00DD4643"/>
    <w:rsid w:val="00E06864"/>
    <w:rsid w:val="00E34F51"/>
    <w:rsid w:val="00EC2C3F"/>
    <w:rsid w:val="00EF28EC"/>
    <w:rsid w:val="00F03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C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2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22CBFE8934710891828D74451BE3B48FF791C4A94DB5D57B7D971909B665B6793BD3841CED191A0AU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Алина Олеговна</dc:creator>
  <cp:keywords/>
  <dc:description/>
  <cp:lastModifiedBy>user</cp:lastModifiedBy>
  <cp:revision>4</cp:revision>
  <cp:lastPrinted>2019-08-26T10:42:00Z</cp:lastPrinted>
  <dcterms:created xsi:type="dcterms:W3CDTF">2019-09-17T05:01:00Z</dcterms:created>
  <dcterms:modified xsi:type="dcterms:W3CDTF">2019-09-19T06:18:00Z</dcterms:modified>
</cp:coreProperties>
</file>