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EA" w:rsidRDefault="00D55DEA" w:rsidP="00DD6AA1">
      <w:pPr>
        <w:autoSpaceDE w:val="0"/>
        <w:autoSpaceDN w:val="0"/>
        <w:adjustRightInd w:val="0"/>
        <w:spacing w:after="0" w:line="240" w:lineRule="auto"/>
        <w:ind w:left="7655" w:firstLine="708"/>
        <w:rPr>
          <w:rFonts w:ascii="Times New Roman" w:hAnsi="Times New Roman" w:cs="Calibri"/>
          <w:sz w:val="28"/>
          <w:szCs w:val="28"/>
        </w:rPr>
      </w:pPr>
      <w:r w:rsidRPr="000660F5">
        <w:rPr>
          <w:rFonts w:ascii="Times New Roman" w:hAnsi="Times New Roman" w:cs="Calibri"/>
          <w:sz w:val="28"/>
          <w:szCs w:val="28"/>
        </w:rPr>
        <w:t>проект</w:t>
      </w:r>
    </w:p>
    <w:p w:rsidR="00542E2B" w:rsidRPr="00542E2B" w:rsidRDefault="00542E2B" w:rsidP="00542E2B">
      <w:pPr>
        <w:spacing w:line="216" w:lineRule="auto"/>
        <w:jc w:val="center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>П</w:t>
      </w:r>
      <w:r w:rsidRPr="00542E2B">
        <w:rPr>
          <w:rFonts w:ascii="Times New Roman" w:hAnsi="Times New Roman" w:cs="Calibri"/>
          <w:sz w:val="28"/>
          <w:szCs w:val="28"/>
        </w:rPr>
        <w:t xml:space="preserve">остановление  </w:t>
      </w:r>
      <w:r w:rsidR="007D78A6">
        <w:rPr>
          <w:rFonts w:ascii="Times New Roman" w:hAnsi="Times New Roman" w:cs="Calibri"/>
          <w:sz w:val="28"/>
          <w:szCs w:val="28"/>
        </w:rPr>
        <w:t>администрации</w:t>
      </w:r>
      <w:proofErr w:type="gramEnd"/>
    </w:p>
    <w:p w:rsidR="00542E2B" w:rsidRPr="003C37EB" w:rsidRDefault="00542E2B" w:rsidP="0054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CE">
        <w:rPr>
          <w:rFonts w:ascii="Times New Roman" w:hAnsi="Times New Roman" w:cs="Times New Roman"/>
          <w:sz w:val="28"/>
          <w:szCs w:val="28"/>
        </w:rPr>
        <w:t>«</w:t>
      </w:r>
      <w:r w:rsidR="000662CE"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</w:t>
      </w:r>
      <w:proofErr w:type="gramStart"/>
      <w:r w:rsidR="000662CE" w:rsidRPr="000662CE">
        <w:rPr>
          <w:rFonts w:ascii="Times New Roman" w:hAnsi="Times New Roman" w:cs="Times New Roman"/>
          <w:sz w:val="28"/>
          <w:szCs w:val="28"/>
        </w:rPr>
        <w:t xml:space="preserve">предоставляемых  </w:t>
      </w:r>
      <w:r w:rsidR="000662CE" w:rsidRPr="000662CE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proofErr w:type="gramEnd"/>
      <w:r w:rsidR="000662CE" w:rsidRPr="00066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2CE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 городского округа Тольятти 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и муниципальных услуг", находящимся в ведомственном подчинении департаменту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на 2018 год</w:t>
      </w:r>
    </w:p>
    <w:p w:rsidR="00587C68" w:rsidRPr="003C37EB" w:rsidRDefault="00587C68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3C37EB" w:rsidRPr="003C37EB" w:rsidRDefault="003C37EB" w:rsidP="00D55D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0662CE" w:rsidRPr="003C37EB" w:rsidRDefault="000662CE" w:rsidP="00CA67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оказанию платных услуг </w:t>
      </w:r>
      <w:r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подчинении департа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Pr="003C37E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5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о порядке установления тарифов на услуги, предоставляемые муниципальными предприятиями и учреждениями городского округа Тольятти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FB1FCD" w:rsidRPr="003C37EB">
        <w:rPr>
          <w:rFonts w:ascii="Times New Roman" w:hAnsi="Times New Roman" w:cs="Times New Roman"/>
          <w:sz w:val="28"/>
          <w:szCs w:val="28"/>
        </w:rPr>
        <w:t>, и</w:t>
      </w:r>
      <w:r w:rsidR="00DA1223" w:rsidRPr="003C37EB">
        <w:rPr>
          <w:rFonts w:ascii="Times New Roman" w:hAnsi="Times New Roman" w:cs="Times New Roman"/>
          <w:sz w:val="28"/>
          <w:szCs w:val="28"/>
        </w:rPr>
        <w:t xml:space="preserve"> порядке их оказания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городского округа Тольятти от 15.06.2011 N 570, </w:t>
      </w:r>
      <w:hyperlink r:id="rId6" w:history="1">
        <w:r w:rsidR="00AA7590" w:rsidRPr="003C37EB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AA7590" w:rsidRPr="003C37EB">
        <w:rPr>
          <w:rFonts w:ascii="Times New Roman" w:hAnsi="Times New Roman" w:cs="Times New Roman"/>
          <w:sz w:val="28"/>
          <w:szCs w:val="28"/>
        </w:rPr>
        <w:t xml:space="preserve"> П</w:t>
      </w:r>
      <w:r w:rsidRPr="003C37EB">
        <w:rPr>
          <w:rFonts w:ascii="Times New Roman" w:hAnsi="Times New Roman" w:cs="Times New Roman"/>
          <w:sz w:val="28"/>
          <w:szCs w:val="28"/>
        </w:rPr>
        <w:t>равительств</w:t>
      </w:r>
      <w:r w:rsidR="00CA67B7" w:rsidRPr="003C37EB">
        <w:rPr>
          <w:rFonts w:ascii="Times New Roman" w:hAnsi="Times New Roman" w:cs="Times New Roman"/>
          <w:sz w:val="28"/>
          <w:szCs w:val="28"/>
        </w:rPr>
        <w:t>а</w:t>
      </w:r>
      <w:r w:rsidRPr="003C37EB">
        <w:rPr>
          <w:rFonts w:ascii="Times New Roman" w:hAnsi="Times New Roman" w:cs="Times New Roman"/>
          <w:sz w:val="28"/>
          <w:szCs w:val="28"/>
        </w:rPr>
        <w:t xml:space="preserve"> Самарской области от 27.06.2014 N 357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</w:t>
      </w:r>
      <w:r w:rsidR="00CA67B7" w:rsidRPr="003C37EB">
        <w:rPr>
          <w:rFonts w:ascii="Times New Roman" w:hAnsi="Times New Roman" w:cs="Times New Roman"/>
          <w:sz w:val="28"/>
          <w:szCs w:val="28"/>
        </w:rPr>
        <w:t>»</w:t>
      </w:r>
      <w:r w:rsidRPr="003C37EB">
        <w:rPr>
          <w:rFonts w:ascii="Times New Roman" w:hAnsi="Times New Roman" w:cs="Times New Roman"/>
          <w:sz w:val="28"/>
          <w:szCs w:val="28"/>
        </w:rPr>
        <w:t xml:space="preserve">, </w:t>
      </w:r>
      <w:r w:rsidR="00AA7590" w:rsidRPr="003C37E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AA7590" w:rsidRPr="003C37EB">
        <w:rPr>
          <w:rFonts w:ascii="Times New Roman" w:hAnsi="Times New Roman" w:cs="Times New Roman"/>
          <w:sz w:val="28"/>
          <w:szCs w:val="28"/>
        </w:rPr>
        <w:t>,</w:t>
      </w:r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7D78A6">
        <w:rPr>
          <w:rFonts w:ascii="Times New Roman" w:hAnsi="Times New Roman" w:cs="Times New Roman"/>
          <w:sz w:val="28"/>
          <w:szCs w:val="28"/>
        </w:rPr>
        <w:t>администрация</w:t>
      </w:r>
      <w:r w:rsidRPr="003C37E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0662CE" w:rsidRPr="003C37EB" w:rsidRDefault="000662CE" w:rsidP="00DD6A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E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8" w:history="1">
        <w:r w:rsidRPr="003C37EB">
          <w:rPr>
            <w:rFonts w:ascii="Times New Roman" w:hAnsi="Times New Roman" w:cs="Times New Roman"/>
            <w:color w:val="0000FF"/>
            <w:sz w:val="28"/>
            <w:szCs w:val="28"/>
          </w:rPr>
          <w:t>тарифы</w:t>
        </w:r>
      </w:hyperlink>
      <w:r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на оказание платных услуг, предоставляемых  </w:t>
      </w:r>
      <w:r w:rsidR="00CA67B7" w:rsidRPr="003C37EB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</w:t>
      </w:r>
      <w:r w:rsidR="00AA7590" w:rsidRPr="003C37EB">
        <w:rPr>
          <w:rFonts w:ascii="Times New Roman" w:hAnsi="Times New Roman" w:cs="Times New Roman"/>
          <w:color w:val="000000"/>
          <w:sz w:val="28"/>
          <w:szCs w:val="28"/>
        </w:rPr>
        <w:t>ении департамента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A67B7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="00103CC0" w:rsidRP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7D78A6">
        <w:rPr>
          <w:rFonts w:ascii="Times New Roman" w:hAnsi="Times New Roman" w:cs="Times New Roman"/>
          <w:sz w:val="28"/>
          <w:szCs w:val="28"/>
        </w:rPr>
        <w:t>на 2018 год</w:t>
      </w:r>
      <w:r w:rsidR="005C441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03CC0" w:rsidRPr="003C37E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A67B7" w:rsidRPr="003C37EB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8B1A64" w:rsidRPr="003C37EB" w:rsidRDefault="00DD6AA1" w:rsidP="00DD6A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</w:t>
      </w:r>
      <w:r w:rsidR="008B1A64" w:rsidRPr="003C37EB">
        <w:rPr>
          <w:rFonts w:ascii="Times New Roman" w:hAnsi="Times New Roman" w:cs="Times New Roman"/>
          <w:sz w:val="28"/>
          <w:szCs w:val="28"/>
        </w:rPr>
        <w:t xml:space="preserve">остановление мэрии </w:t>
      </w:r>
      <w:r w:rsidR="00B822BE" w:rsidRPr="003C37EB">
        <w:rPr>
          <w:rFonts w:ascii="Times New Roman" w:hAnsi="Times New Roman" w:cs="Times New Roman"/>
          <w:sz w:val="28"/>
          <w:szCs w:val="28"/>
        </w:rPr>
        <w:t>№</w:t>
      </w:r>
      <w:r w:rsidR="007D78A6">
        <w:rPr>
          <w:rFonts w:ascii="Times New Roman" w:hAnsi="Times New Roman" w:cs="Times New Roman"/>
          <w:sz w:val="28"/>
          <w:szCs w:val="28"/>
        </w:rPr>
        <w:t>146</w:t>
      </w:r>
      <w:r w:rsidR="00223CA9">
        <w:rPr>
          <w:rFonts w:ascii="Times New Roman" w:hAnsi="Times New Roman" w:cs="Times New Roman"/>
          <w:sz w:val="28"/>
          <w:szCs w:val="28"/>
        </w:rPr>
        <w:t>-</w:t>
      </w:r>
      <w:r w:rsidR="00B822BE" w:rsidRPr="003C37EB">
        <w:rPr>
          <w:rFonts w:ascii="Times New Roman" w:hAnsi="Times New Roman" w:cs="Times New Roman"/>
          <w:sz w:val="28"/>
          <w:szCs w:val="28"/>
        </w:rPr>
        <w:t>п</w:t>
      </w:r>
      <w:r w:rsidR="007D78A6">
        <w:rPr>
          <w:rFonts w:ascii="Times New Roman" w:hAnsi="Times New Roman" w:cs="Times New Roman"/>
          <w:sz w:val="28"/>
          <w:szCs w:val="28"/>
        </w:rPr>
        <w:t>/1 от 17</w:t>
      </w:r>
      <w:r w:rsidR="00B822BE" w:rsidRPr="003C37EB">
        <w:rPr>
          <w:rFonts w:ascii="Times New Roman" w:hAnsi="Times New Roman" w:cs="Times New Roman"/>
          <w:sz w:val="28"/>
          <w:szCs w:val="28"/>
        </w:rPr>
        <w:t>.</w:t>
      </w:r>
      <w:r w:rsidR="007D78A6">
        <w:rPr>
          <w:rFonts w:ascii="Times New Roman" w:hAnsi="Times New Roman" w:cs="Times New Roman"/>
          <w:sz w:val="28"/>
          <w:szCs w:val="28"/>
        </w:rPr>
        <w:t>01</w:t>
      </w:r>
      <w:r w:rsidR="00B822BE" w:rsidRPr="003C37EB">
        <w:rPr>
          <w:rFonts w:ascii="Times New Roman" w:hAnsi="Times New Roman" w:cs="Times New Roman"/>
          <w:sz w:val="28"/>
          <w:szCs w:val="28"/>
        </w:rPr>
        <w:t>.201</w:t>
      </w:r>
      <w:r w:rsidR="007D78A6">
        <w:rPr>
          <w:rFonts w:ascii="Times New Roman" w:hAnsi="Times New Roman" w:cs="Times New Roman"/>
          <w:sz w:val="28"/>
          <w:szCs w:val="28"/>
        </w:rPr>
        <w:t>7</w:t>
      </w:r>
      <w:r w:rsidR="00B822BE" w:rsidRPr="003C37EB">
        <w:rPr>
          <w:rFonts w:ascii="Times New Roman" w:hAnsi="Times New Roman" w:cs="Times New Roman"/>
          <w:sz w:val="28"/>
          <w:szCs w:val="28"/>
        </w:rPr>
        <w:t xml:space="preserve"> года «Об установлении тарифов на оказание платных услуг, </w:t>
      </w:r>
      <w:proofErr w:type="gramStart"/>
      <w:r w:rsidR="00B822BE" w:rsidRPr="003C37EB">
        <w:rPr>
          <w:rFonts w:ascii="Times New Roman" w:hAnsi="Times New Roman" w:cs="Times New Roman"/>
          <w:sz w:val="28"/>
          <w:szCs w:val="28"/>
        </w:rPr>
        <w:t xml:space="preserve">предоставляемых  </w:t>
      </w:r>
      <w:r w:rsidR="00B822BE" w:rsidRPr="003C37EB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proofErr w:type="gramEnd"/>
      <w:r w:rsidR="00B822BE" w:rsidRPr="003C37EB">
        <w:rPr>
          <w:rFonts w:ascii="Times New Roman" w:eastAsia="Calibri" w:hAnsi="Times New Roman" w:cs="Times New Roman"/>
          <w:sz w:val="28"/>
          <w:szCs w:val="28"/>
        </w:rPr>
        <w:t xml:space="preserve"> автономным учреждением городского округа Тольятти </w:t>
      </w:r>
      <w:r w:rsidR="00B822BE" w:rsidRPr="003C37EB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находящимся в ведомственном подчинении департаменту информационных технологий и связи мэрии городского округа Тольятти»</w:t>
      </w:r>
      <w:r w:rsidR="003E7CF6" w:rsidRPr="003C37EB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</w:t>
      </w:r>
      <w:r w:rsidR="003C37EB" w:rsidRPr="003C37EB">
        <w:rPr>
          <w:rFonts w:ascii="Times New Roman" w:hAnsi="Times New Roman" w:cs="Times New Roman"/>
          <w:sz w:val="28"/>
          <w:szCs w:val="28"/>
        </w:rPr>
        <w:t xml:space="preserve">   </w:t>
      </w:r>
      <w:r w:rsidR="007D78A6">
        <w:rPr>
          <w:rFonts w:ascii="Times New Roman" w:hAnsi="Times New Roman" w:cs="Times New Roman"/>
          <w:sz w:val="28"/>
          <w:szCs w:val="28"/>
        </w:rPr>
        <w:t>20.01.2017</w:t>
      </w:r>
      <w:r w:rsidR="003C37EB">
        <w:rPr>
          <w:rFonts w:ascii="Times New Roman" w:hAnsi="Times New Roman" w:cs="Times New Roman"/>
          <w:sz w:val="28"/>
          <w:szCs w:val="28"/>
        </w:rPr>
        <w:t xml:space="preserve"> </w:t>
      </w:r>
      <w:r w:rsidR="007D78A6">
        <w:rPr>
          <w:rFonts w:ascii="Times New Roman" w:hAnsi="Times New Roman" w:cs="Times New Roman"/>
          <w:sz w:val="28"/>
          <w:szCs w:val="28"/>
        </w:rPr>
        <w:t>№ 3</w:t>
      </w:r>
      <w:r w:rsidR="003E7CF6" w:rsidRPr="003C37EB">
        <w:rPr>
          <w:rFonts w:ascii="Times New Roman" w:hAnsi="Times New Roman" w:cs="Times New Roman"/>
          <w:sz w:val="28"/>
          <w:szCs w:val="28"/>
        </w:rPr>
        <w:t>)</w:t>
      </w:r>
      <w:r w:rsidR="003C37EB">
        <w:rPr>
          <w:rFonts w:ascii="Times New Roman" w:hAnsi="Times New Roman" w:cs="Times New Roman"/>
          <w:sz w:val="28"/>
          <w:szCs w:val="28"/>
        </w:rPr>
        <w:t>;</w:t>
      </w:r>
    </w:p>
    <w:p w:rsidR="000660F5" w:rsidRDefault="003C37EB" w:rsidP="00CA67B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>3</w:t>
      </w:r>
      <w:r w:rsidR="005E55D5" w:rsidRPr="003C37EB">
        <w:rPr>
          <w:rFonts w:ascii="Times New Roman" w:hAnsi="Times New Roman" w:cs="Calibri"/>
          <w:sz w:val="28"/>
          <w:szCs w:val="28"/>
        </w:rPr>
        <w:t xml:space="preserve">. </w:t>
      </w:r>
      <w:r w:rsidR="007D78A6">
        <w:rPr>
          <w:rFonts w:ascii="Times New Roman" w:hAnsi="Times New Roman" w:cs="Calibri"/>
          <w:sz w:val="28"/>
          <w:szCs w:val="28"/>
        </w:rPr>
        <w:t>Организационному управлению администрации</w:t>
      </w:r>
      <w:r w:rsidR="000660F5">
        <w:rPr>
          <w:rFonts w:ascii="Times New Roman" w:hAnsi="Times New Roman" w:cs="Calibri"/>
          <w:sz w:val="28"/>
          <w:szCs w:val="28"/>
        </w:rPr>
        <w:t xml:space="preserve"> </w:t>
      </w:r>
      <w:r w:rsidR="00DD6AA1">
        <w:rPr>
          <w:rFonts w:ascii="Times New Roman" w:hAnsi="Times New Roman" w:cs="Calibri"/>
          <w:sz w:val="28"/>
          <w:szCs w:val="28"/>
        </w:rPr>
        <w:t xml:space="preserve">городского округа Тольятти </w:t>
      </w:r>
      <w:r w:rsidR="000660F5">
        <w:rPr>
          <w:rFonts w:ascii="Times New Roman" w:hAnsi="Times New Roman" w:cs="Calibri"/>
          <w:sz w:val="28"/>
          <w:szCs w:val="28"/>
        </w:rPr>
        <w:t>опубликовать настоящее постановление в газете «Городские ведомости».</w:t>
      </w:r>
    </w:p>
    <w:p w:rsidR="00F40FF9" w:rsidRDefault="003C37EB" w:rsidP="00CA67B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F40FF9">
        <w:rPr>
          <w:rFonts w:ascii="Times New Roman" w:hAnsi="Times New Roman" w:cs="Calibri"/>
          <w:sz w:val="28"/>
          <w:szCs w:val="28"/>
        </w:rPr>
        <w:t>.Настоящее постановление вступает в силу после дня его официального опубликования, но не ранее 01.01.201</w:t>
      </w:r>
      <w:r w:rsidR="007D78A6">
        <w:rPr>
          <w:rFonts w:ascii="Times New Roman" w:hAnsi="Times New Roman" w:cs="Calibri"/>
          <w:sz w:val="28"/>
          <w:szCs w:val="28"/>
        </w:rPr>
        <w:t>8</w:t>
      </w:r>
      <w:r w:rsidR="00F40FF9">
        <w:rPr>
          <w:rFonts w:ascii="Times New Roman" w:hAnsi="Times New Roman" w:cs="Calibri"/>
          <w:sz w:val="28"/>
          <w:szCs w:val="28"/>
        </w:rPr>
        <w:t xml:space="preserve"> года.</w:t>
      </w:r>
    </w:p>
    <w:p w:rsidR="00CA67B7" w:rsidRPr="00CA67B7" w:rsidRDefault="003C37EB" w:rsidP="00F40FF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67B7" w:rsidRPr="00CA67B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A67B7" w:rsidRDefault="00CA67B7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67B7" w:rsidRPr="00CA67B7" w:rsidRDefault="007D78A6" w:rsidP="00CA67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  <w:r w:rsidR="00CA67B7" w:rsidRPr="00CA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68" w:rsidRPr="00D55DEA" w:rsidRDefault="00587C68" w:rsidP="0006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</w:p>
    <w:sectPr w:rsidR="00587C68" w:rsidRPr="00D55DEA" w:rsidSect="00DD6AA1">
      <w:pgSz w:w="11905" w:h="16838"/>
      <w:pgMar w:top="851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C68"/>
    <w:rsid w:val="00027612"/>
    <w:rsid w:val="00065A50"/>
    <w:rsid w:val="000660F5"/>
    <w:rsid w:val="000662CE"/>
    <w:rsid w:val="00103CC0"/>
    <w:rsid w:val="001212DE"/>
    <w:rsid w:val="00223127"/>
    <w:rsid w:val="00223CA9"/>
    <w:rsid w:val="002809B7"/>
    <w:rsid w:val="002F6C4E"/>
    <w:rsid w:val="003611DE"/>
    <w:rsid w:val="003826DE"/>
    <w:rsid w:val="003C37EB"/>
    <w:rsid w:val="003C7435"/>
    <w:rsid w:val="003E7CF6"/>
    <w:rsid w:val="0041020A"/>
    <w:rsid w:val="00417A06"/>
    <w:rsid w:val="004600FE"/>
    <w:rsid w:val="004751E2"/>
    <w:rsid w:val="004929DE"/>
    <w:rsid w:val="004C33F3"/>
    <w:rsid w:val="004C7FE4"/>
    <w:rsid w:val="004F4AA6"/>
    <w:rsid w:val="00524B51"/>
    <w:rsid w:val="005348CF"/>
    <w:rsid w:val="00542E2B"/>
    <w:rsid w:val="00561203"/>
    <w:rsid w:val="0057323C"/>
    <w:rsid w:val="0057581D"/>
    <w:rsid w:val="00587C68"/>
    <w:rsid w:val="005C4414"/>
    <w:rsid w:val="005E55D5"/>
    <w:rsid w:val="0062505A"/>
    <w:rsid w:val="00627C1C"/>
    <w:rsid w:val="00646F69"/>
    <w:rsid w:val="0067787A"/>
    <w:rsid w:val="006D04C4"/>
    <w:rsid w:val="006E2C03"/>
    <w:rsid w:val="00791A52"/>
    <w:rsid w:val="00793E4B"/>
    <w:rsid w:val="007B2B31"/>
    <w:rsid w:val="007C13A0"/>
    <w:rsid w:val="007D78A6"/>
    <w:rsid w:val="007E0538"/>
    <w:rsid w:val="00884295"/>
    <w:rsid w:val="008B1A64"/>
    <w:rsid w:val="009068B8"/>
    <w:rsid w:val="009250D4"/>
    <w:rsid w:val="009352F5"/>
    <w:rsid w:val="009469A6"/>
    <w:rsid w:val="009A0FC2"/>
    <w:rsid w:val="009B3922"/>
    <w:rsid w:val="00A20EF1"/>
    <w:rsid w:val="00A74F12"/>
    <w:rsid w:val="00AA7590"/>
    <w:rsid w:val="00AA7A92"/>
    <w:rsid w:val="00AC1542"/>
    <w:rsid w:val="00AC665A"/>
    <w:rsid w:val="00AD2FD4"/>
    <w:rsid w:val="00B5151B"/>
    <w:rsid w:val="00B774C8"/>
    <w:rsid w:val="00B822BE"/>
    <w:rsid w:val="00BD37CD"/>
    <w:rsid w:val="00BD6850"/>
    <w:rsid w:val="00C654D1"/>
    <w:rsid w:val="00CA67B7"/>
    <w:rsid w:val="00CD176D"/>
    <w:rsid w:val="00D2547D"/>
    <w:rsid w:val="00D32029"/>
    <w:rsid w:val="00D43676"/>
    <w:rsid w:val="00D55DEA"/>
    <w:rsid w:val="00DA1223"/>
    <w:rsid w:val="00DD6AA1"/>
    <w:rsid w:val="00E10EDE"/>
    <w:rsid w:val="00E77A08"/>
    <w:rsid w:val="00ED0E8B"/>
    <w:rsid w:val="00F40FF9"/>
    <w:rsid w:val="00F46332"/>
    <w:rsid w:val="00F6379B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1E02-062B-4DFF-BD29-D7C76D0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C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680D47B0933988679B0CDEA9708F617CA55C0AD4783CC8F14B6561BBA32862FAC35821241E61199A9CEa1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680D47B0933988679B0CDEA9708F617CA55C0AD4689C28814B6561BBA3286a2o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680D47B0933988679B0CDEA9708F617CA55C0AD468DCD8914B6561BBA32862FAC35821241E61199A9CEa1o4H" TargetMode="External"/><Relationship Id="rId5" Type="http://schemas.openxmlformats.org/officeDocument/2006/relationships/hyperlink" Target="consultantplus://offline/ref=D55680D47B0933988679B0CDEA9708F617CA55C0A54588CE8549BC5E42B6308120F322855B4DE71199A8aCo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3DA43-BDF4-44A8-BA2D-0AAE8CF4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Юдина Юлия Валентиновна</cp:lastModifiedBy>
  <cp:revision>17</cp:revision>
  <cp:lastPrinted>2017-10-11T05:24:00Z</cp:lastPrinted>
  <dcterms:created xsi:type="dcterms:W3CDTF">2014-11-28T12:16:00Z</dcterms:created>
  <dcterms:modified xsi:type="dcterms:W3CDTF">2017-11-14T11:40:00Z</dcterms:modified>
</cp:coreProperties>
</file>