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60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Перечень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60">
        <w:rPr>
          <w:rFonts w:ascii="Times New Roman" w:hAnsi="Times New Roman" w:cs="Times New Roman"/>
          <w:sz w:val="28"/>
          <w:szCs w:val="28"/>
        </w:rPr>
        <w:t>предлагаемых к обсуждению</w:t>
      </w:r>
    </w:p>
    <w:p w:rsidR="00D27060" w:rsidRPr="00D27060" w:rsidRDefault="00D27060" w:rsidP="00D2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7060">
        <w:rPr>
          <w:rFonts w:ascii="Times New Roman" w:hAnsi="Times New Roman" w:cs="Times New Roman"/>
          <w:sz w:val="28"/>
          <w:szCs w:val="28"/>
        </w:rPr>
        <w:t>в ходе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60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городского округа Тольятти «О внесении изменений в постановление мэрии городского округа Тольятти от 25.11.2015 № 3787-п/1 «Об оказании финансовой поддержки социально ориентированным некоммерческим организациям</w:t>
      </w:r>
      <w:r w:rsidRPr="00D27060">
        <w:rPr>
          <w:rFonts w:ascii="Times New Roman" w:hAnsi="Times New Roman" w:cs="Times New Roman"/>
          <w:sz w:val="24"/>
          <w:szCs w:val="24"/>
        </w:rPr>
        <w:t xml:space="preserve"> </w:t>
      </w:r>
      <w:r w:rsidRPr="00D27060">
        <w:rPr>
          <w:rFonts w:ascii="Times New Roman" w:hAnsi="Times New Roman" w:cs="Times New Roman"/>
          <w:sz w:val="28"/>
          <w:szCs w:val="28"/>
        </w:rPr>
        <w:t>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</w:t>
      </w:r>
      <w:proofErr w:type="gramEnd"/>
      <w:r w:rsidRPr="00D27060">
        <w:rPr>
          <w:rFonts w:ascii="Times New Roman" w:hAnsi="Times New Roman" w:cs="Times New Roman"/>
          <w:sz w:val="28"/>
          <w:szCs w:val="28"/>
        </w:rPr>
        <w:t xml:space="preserve"> и необходимой коррекции нарушений их развития».</w:t>
      </w:r>
    </w:p>
    <w:p w:rsidR="00D27060" w:rsidRDefault="00D27060" w:rsidP="00D2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необходимыми и обоснованными положения, указанные в проекте нормативного правового акта?</w:t>
      </w:r>
    </w:p>
    <w:p w:rsidR="00D27060" w:rsidRPr="00D27060" w:rsidRDefault="00D27060" w:rsidP="00D270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Существуют ли в предлагаемом проекте постановления положения, которые необоснованно затрудняют ведение предпринимательской и инвестиционной деятельности?</w:t>
      </w:r>
    </w:p>
    <w:p w:rsidR="00D27060" w:rsidRPr="00D27060" w:rsidRDefault="00D27060" w:rsidP="00D270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 нормативного правового акта?</w:t>
      </w:r>
    </w:p>
    <w:p w:rsidR="00D27060" w:rsidRPr="00D27060" w:rsidRDefault="00D27060" w:rsidP="00D2706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7060" w:rsidRPr="00D27060" w:rsidRDefault="00D27060" w:rsidP="00D270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60">
        <w:rPr>
          <w:rFonts w:ascii="Times New Roman" w:hAnsi="Times New Roman" w:cs="Times New Roman"/>
          <w:sz w:val="28"/>
          <w:szCs w:val="28"/>
        </w:rPr>
        <w:t>Считаете ли Вы положения проекта постановления ясными и понятными?</w:t>
      </w:r>
    </w:p>
    <w:p w:rsidR="00D27060" w:rsidRPr="00D27060" w:rsidRDefault="00D27060" w:rsidP="00D2706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1B48" w:rsidRDefault="00D27060" w:rsidP="00D27060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6. 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6BB5"/>
    <w:multiLevelType w:val="hybridMultilevel"/>
    <w:tmpl w:val="240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F21"/>
    <w:multiLevelType w:val="hybridMultilevel"/>
    <w:tmpl w:val="31608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06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CD1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060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мэрия городского округа Тольятти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2019-04-05T09:17:00Z</dcterms:created>
  <dcterms:modified xsi:type="dcterms:W3CDTF">2019-04-05T09:22:00Z</dcterms:modified>
</cp:coreProperties>
</file>