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предлагаемых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в ходе публичных консультаций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F62C83" w:rsidRDefault="00F62C83" w:rsidP="00F62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нормативного правового акта</w:t>
      </w:r>
    </w:p>
    <w:p w:rsidR="00A23D14" w:rsidRPr="00D611A3" w:rsidRDefault="00A23D14" w:rsidP="00A23D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3D1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A2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внесении изменений </w:t>
      </w:r>
      <w:r w:rsidRPr="00D6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постановление мэрии городского округа Тольятти</w:t>
      </w:r>
      <w:r w:rsidRPr="00A2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06.04.2012 г. № 1109-п/1 «Об утверждении схемы размещения</w:t>
      </w:r>
      <w:r w:rsidRPr="00A2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нестационарных торговых объектов</w:t>
      </w:r>
      <w:r w:rsidRPr="00A2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территории городского </w:t>
      </w:r>
      <w:proofErr w:type="spellStart"/>
      <w:r w:rsidRPr="00D6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округаТольятти</w:t>
      </w:r>
      <w:proofErr w:type="spellEnd"/>
      <w:r w:rsidRPr="00D6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F62C83" w:rsidRPr="00F62C83" w:rsidRDefault="00F62C83" w:rsidP="00F62C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16"/>
          <w:szCs w:val="16"/>
          <w:u w:val="single"/>
          <w:lang w:eastAsia="ru-RU"/>
        </w:rPr>
      </w:pPr>
    </w:p>
    <w:p w:rsidR="00F62C83" w:rsidRPr="00F62C83" w:rsidRDefault="00F62C83" w:rsidP="00F62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нормативного правового акта  </w:t>
      </w:r>
    </w:p>
    <w:p w:rsidR="00F62C83" w:rsidRPr="00F62C83" w:rsidRDefault="00F62C83" w:rsidP="00F62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Управление потребительского рынка </w:t>
      </w:r>
      <w:r w:rsidR="006E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</w:t>
      </w:r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округа Тольятти.</w:t>
      </w:r>
    </w:p>
    <w:p w:rsidR="00F62C83" w:rsidRPr="00F62C83" w:rsidRDefault="00F62C83" w:rsidP="00F62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2C83" w:rsidRPr="00F62C83" w:rsidRDefault="00F62C83" w:rsidP="00F6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A2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Биктагирова</w:t>
      </w:r>
      <w:proofErr w:type="spellEnd"/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Милауша</w:t>
      </w:r>
      <w:proofErr w:type="spellEnd"/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Мухаматшиновна</w:t>
      </w:r>
      <w:proofErr w:type="spellEnd"/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главный специалист отдела </w:t>
      </w:r>
      <w:proofErr w:type="spellStart"/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конроля</w:t>
      </w:r>
      <w:proofErr w:type="spellEnd"/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  развития потребительского </w:t>
      </w:r>
      <w:proofErr w:type="gramStart"/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рынка управления потребительского рынка </w:t>
      </w:r>
      <w:r w:rsidR="00E02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</w:t>
      </w:r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округа</w:t>
      </w:r>
      <w:proofErr w:type="gramEnd"/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Тольятти, </w:t>
      </w:r>
      <w:hyperlink r:id="rId6" w:history="1">
        <w:r w:rsidRPr="00F62C8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bmm</w:t>
        </w:r>
        <w:r w:rsidRPr="00F62C8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F62C8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tgl</w:t>
        </w:r>
        <w:r w:rsidRPr="00F62C8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F62C8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543-759, 543-900        </w:t>
      </w:r>
    </w:p>
    <w:p w:rsidR="00F62C83" w:rsidRPr="00F62C83" w:rsidRDefault="00F62C83" w:rsidP="00F62C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Pr="00F62C8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bmm</w:t>
        </w:r>
        <w:r w:rsidRPr="00F62C8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F62C8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tgl</w:t>
        </w:r>
        <w:r w:rsidRPr="00F62C8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F62C8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позднее  </w:t>
      </w:r>
      <w:r w:rsidR="0008745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8A4738" w:rsidRPr="008A4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.04.2017 г.</w:t>
      </w: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C83" w:rsidRPr="00F62C83" w:rsidRDefault="00F62C83" w:rsidP="00F62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F62C83" w:rsidRDefault="00F62C83" w:rsidP="00F62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F62C83" w:rsidRPr="00F62C83" w:rsidRDefault="00F62C83" w:rsidP="00F62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лица </w:t>
      </w:r>
    </w:p>
    <w:p w:rsidR="00F62C83" w:rsidRPr="00F62C83" w:rsidRDefault="00F62C83" w:rsidP="00F62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2C83" w:rsidRPr="00F62C83" w:rsidRDefault="00F62C83" w:rsidP="00F62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3D14" w:rsidRDefault="00A23D14" w:rsidP="00F62C8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F62C83" w:rsidRDefault="00F62C83" w:rsidP="00F62C8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                                                            </w:t>
      </w:r>
    </w:p>
    <w:p w:rsidR="00F62C83" w:rsidRPr="00F62C83" w:rsidRDefault="00F62C83" w:rsidP="00F62C8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F62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                                                                  </w:t>
      </w:r>
    </w:p>
    <w:p w:rsidR="00F62C83" w:rsidRPr="00F62C83" w:rsidRDefault="00F62C83" w:rsidP="00F62C8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_____________________________________________</w:t>
      </w:r>
      <w:r w:rsidR="00A23D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62C83" w:rsidRPr="00F62C83" w:rsidRDefault="00F62C83" w:rsidP="00F62C83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</w:t>
      </w:r>
      <w:r w:rsidRPr="00F62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3D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F62C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F62C83" w:rsidRPr="00F62C83" w:rsidRDefault="00F62C83" w:rsidP="00F62C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83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F62C83" w:rsidRPr="00F62C83" w:rsidRDefault="00F62C83" w:rsidP="00F62C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83">
        <w:rPr>
          <w:rFonts w:ascii="Times New Roman" w:hAnsi="Times New Roman" w:cs="Times New Roman"/>
          <w:sz w:val="28"/>
          <w:szCs w:val="28"/>
        </w:rPr>
        <w:t xml:space="preserve">2.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F62C83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F62C83">
        <w:rPr>
          <w:rFonts w:ascii="Times New Roman" w:hAnsi="Times New Roman" w:cs="Times New Roman"/>
          <w:sz w:val="28"/>
          <w:szCs w:val="28"/>
        </w:rPr>
        <w:t xml:space="preserve"> и (или) более эффективны.</w:t>
      </w:r>
    </w:p>
    <w:p w:rsidR="00F62C83" w:rsidRPr="00F62C83" w:rsidRDefault="00F62C83" w:rsidP="00F62C83">
      <w:pPr>
        <w:pStyle w:val="a3"/>
        <w:ind w:firstLine="708"/>
        <w:jc w:val="both"/>
        <w:rPr>
          <w:sz w:val="28"/>
          <w:szCs w:val="28"/>
        </w:rPr>
      </w:pPr>
      <w:r w:rsidRPr="00F62C83">
        <w:rPr>
          <w:sz w:val="28"/>
          <w:szCs w:val="28"/>
        </w:rPr>
        <w:t xml:space="preserve">3. </w:t>
      </w:r>
      <w:r>
        <w:rPr>
          <w:sz w:val="28"/>
          <w:szCs w:val="28"/>
        </w:rPr>
        <w:t>Существуют ли</w:t>
      </w:r>
      <w:r w:rsidRPr="00F62C83">
        <w:rPr>
          <w:sz w:val="28"/>
          <w:szCs w:val="28"/>
        </w:rPr>
        <w:t xml:space="preserve"> в Постановлении </w:t>
      </w:r>
      <w:r>
        <w:rPr>
          <w:sz w:val="28"/>
          <w:szCs w:val="28"/>
        </w:rPr>
        <w:t xml:space="preserve">администрации </w:t>
      </w:r>
      <w:r w:rsidRPr="00F62C8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Тольятти</w:t>
      </w:r>
      <w:r w:rsidRPr="00F62C83">
        <w:rPr>
          <w:sz w:val="28"/>
          <w:szCs w:val="28"/>
        </w:rPr>
        <w:t xml:space="preserve"> положения, которые необоснованно затрудняют ведение предпринимательской деятельности? Приведите обоснования по каждому указанному положению.</w:t>
      </w:r>
    </w:p>
    <w:p w:rsidR="00F62C83" w:rsidRPr="00F62C83" w:rsidRDefault="00F62C83" w:rsidP="00F62C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83">
        <w:rPr>
          <w:rFonts w:ascii="Times New Roman" w:hAnsi="Times New Roman" w:cs="Times New Roman"/>
          <w:sz w:val="28"/>
          <w:szCs w:val="28"/>
        </w:rPr>
        <w:lastRenderedPageBreak/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62C83" w:rsidRPr="00F62C83" w:rsidRDefault="00F62C83" w:rsidP="00F62C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83">
        <w:rPr>
          <w:rFonts w:ascii="Times New Roman" w:hAnsi="Times New Roman" w:cs="Times New Roman"/>
          <w:sz w:val="28"/>
          <w:szCs w:val="28"/>
        </w:rPr>
        <w:t xml:space="preserve">5. К каким последствиям может привести </w:t>
      </w:r>
      <w:proofErr w:type="spellStart"/>
      <w:r w:rsidRPr="00F62C83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62C8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F62C83" w:rsidRPr="00F62C83" w:rsidRDefault="00F62C83" w:rsidP="00F62C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83">
        <w:rPr>
          <w:rFonts w:ascii="Times New Roman" w:hAnsi="Times New Roman" w:cs="Times New Roman"/>
          <w:sz w:val="28"/>
          <w:szCs w:val="28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62C83" w:rsidRPr="00F62C83" w:rsidRDefault="00F62C83" w:rsidP="00F62C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83">
        <w:rPr>
          <w:rFonts w:ascii="Times New Roman" w:hAnsi="Times New Roman" w:cs="Times New Roman"/>
          <w:sz w:val="28"/>
          <w:szCs w:val="28"/>
        </w:rPr>
        <w:t>7. Иные предложения и замечания, которые, по Вашему мнению, целесообразно учесть в рамках оценки регулирующего воздействия.</w:t>
      </w:r>
    </w:p>
    <w:p w:rsidR="00F62C83" w:rsidRPr="00F62C83" w:rsidRDefault="00F62C83" w:rsidP="00F62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2C83" w:rsidRPr="00F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F"/>
    <w:rsid w:val="00087450"/>
    <w:rsid w:val="006E5797"/>
    <w:rsid w:val="008A4738"/>
    <w:rsid w:val="00A23D14"/>
    <w:rsid w:val="00A26C47"/>
    <w:rsid w:val="00C857EF"/>
    <w:rsid w:val="00E0210B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m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2017-03-27T07:50:00Z</cp:lastPrinted>
  <dcterms:created xsi:type="dcterms:W3CDTF">2017-03-24T12:08:00Z</dcterms:created>
  <dcterms:modified xsi:type="dcterms:W3CDTF">2017-03-28T07:09:00Z</dcterms:modified>
</cp:coreProperties>
</file>