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67" w:rsidRPr="00081167" w:rsidRDefault="00081167" w:rsidP="00081167">
      <w:pPr>
        <w:jc w:val="center"/>
        <w:rPr>
          <w:rFonts w:ascii="Times New Roman" w:hAnsi="Times New Roman"/>
          <w:sz w:val="28"/>
          <w:szCs w:val="28"/>
        </w:rPr>
      </w:pPr>
      <w:r w:rsidRPr="00081167">
        <w:rPr>
          <w:rFonts w:ascii="Times New Roman" w:hAnsi="Times New Roman"/>
          <w:sz w:val="28"/>
          <w:szCs w:val="28"/>
        </w:rPr>
        <w:t>Пояснительная записка</w:t>
      </w:r>
    </w:p>
    <w:p w:rsidR="00081167" w:rsidRPr="00081167" w:rsidRDefault="00081167" w:rsidP="00081167">
      <w:pPr>
        <w:jc w:val="center"/>
        <w:rPr>
          <w:rFonts w:ascii="Times New Roman" w:hAnsi="Times New Roman"/>
          <w:sz w:val="28"/>
          <w:szCs w:val="28"/>
        </w:rPr>
      </w:pPr>
      <w:r w:rsidRPr="00081167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6B2508" w:rsidRDefault="006B2508" w:rsidP="00081167">
      <w:pPr>
        <w:jc w:val="center"/>
        <w:rPr>
          <w:rFonts w:ascii="Times New Roman" w:hAnsi="Times New Roman"/>
          <w:sz w:val="28"/>
          <w:szCs w:val="28"/>
        </w:rPr>
      </w:pPr>
    </w:p>
    <w:p w:rsidR="00081167" w:rsidRPr="001A39C2" w:rsidRDefault="00081167" w:rsidP="00081167">
      <w:pPr>
        <w:jc w:val="center"/>
        <w:rPr>
          <w:rFonts w:ascii="Times New Roman" w:hAnsi="Times New Roman"/>
          <w:sz w:val="28"/>
          <w:szCs w:val="28"/>
        </w:rPr>
      </w:pPr>
      <w:r w:rsidRPr="001A39C2">
        <w:rPr>
          <w:rFonts w:ascii="Times New Roman" w:hAnsi="Times New Roman"/>
          <w:sz w:val="28"/>
          <w:szCs w:val="28"/>
        </w:rPr>
        <w:t>«</w:t>
      </w:r>
      <w:r w:rsidR="001A39C2" w:rsidRPr="001A39C2">
        <w:rPr>
          <w:rFonts w:ascii="Times New Roman" w:hAnsi="Times New Roman"/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округа Тольятти, и принятия решения об утверждении документации по планировке территории в соответствии с Градостроительным кодексом Российской Федерации</w:t>
      </w:r>
      <w:r w:rsidRPr="001A39C2">
        <w:rPr>
          <w:rFonts w:ascii="Times New Roman" w:hAnsi="Times New Roman"/>
          <w:sz w:val="28"/>
          <w:szCs w:val="28"/>
        </w:rPr>
        <w:t>»</w:t>
      </w:r>
    </w:p>
    <w:p w:rsidR="00081167" w:rsidRPr="001A39C2" w:rsidRDefault="00081167">
      <w:pPr>
        <w:rPr>
          <w:rFonts w:ascii="Times New Roman" w:hAnsi="Times New Roman"/>
          <w:sz w:val="28"/>
          <w:szCs w:val="28"/>
        </w:rPr>
      </w:pPr>
    </w:p>
    <w:p w:rsidR="00081167" w:rsidRPr="006F5503" w:rsidRDefault="00081167" w:rsidP="006F55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5503">
        <w:rPr>
          <w:rFonts w:ascii="Times New Roman" w:hAnsi="Times New Roman"/>
          <w:sz w:val="28"/>
          <w:szCs w:val="28"/>
        </w:rPr>
        <w:t>Проект разработан в соответствии с требованиями части 20 статьи 45 Градостроительного кодекса Российской Федерации, пункта 20 части 1 статьи 14 Федерального закона от 06.10.2003 № 131-ФЗ «Об общих принципах организации местного самоуправления в Российской Федерации», Устава городского округа Тольятти.</w:t>
      </w:r>
    </w:p>
    <w:p w:rsidR="006F5503" w:rsidRPr="006F5503" w:rsidRDefault="006F5503" w:rsidP="006F5503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1 статьи 26 </w:t>
      </w:r>
      <w:proofErr w:type="spellStart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6F5503" w:rsidRPr="006F5503" w:rsidRDefault="006F5503" w:rsidP="006F5503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 </w:t>
      </w:r>
      <w:proofErr w:type="spellStart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 РФ к полномочиям органов местного самоуправления в области градостроительной деятельности относится, в том числе, утверждение документации по планировке территории в случаях, предусмотренных Градостроительным кодексом.</w:t>
      </w:r>
    </w:p>
    <w:p w:rsidR="006F5503" w:rsidRPr="006F5503" w:rsidRDefault="006F5503" w:rsidP="006F550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6F5503">
          <w:rPr>
            <w:rFonts w:ascii="Times New Roman" w:eastAsia="Times New Roman" w:hAnsi="Times New Roman"/>
            <w:sz w:val="28"/>
            <w:szCs w:val="28"/>
            <w:lang w:eastAsia="ru-RU"/>
          </w:rPr>
          <w:t>статье 41</w:t>
        </w:r>
      </w:hyperlink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F5503">
        <w:rPr>
          <w:rFonts w:ascii="Times New Roman" w:hAnsi="Times New Roman"/>
          <w:sz w:val="28"/>
          <w:szCs w:val="28"/>
          <w:lang w:eastAsia="ru-RU"/>
        </w:rPr>
        <w:t xml:space="preserve">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F5503">
        <w:rPr>
          <w:rFonts w:ascii="Times New Roman" w:hAnsi="Times New Roman"/>
          <w:sz w:val="28"/>
          <w:szCs w:val="28"/>
          <w:lang w:eastAsia="ru-RU"/>
        </w:rPr>
        <w:t>границ зон планируемого размещения объектов капитального строительства</w:t>
      </w:r>
      <w:proofErr w:type="gramEnd"/>
      <w:r w:rsidRPr="006F5503">
        <w:rPr>
          <w:rFonts w:ascii="Times New Roman" w:hAnsi="Times New Roman"/>
          <w:sz w:val="28"/>
          <w:szCs w:val="28"/>
          <w:lang w:eastAsia="ru-RU"/>
        </w:rPr>
        <w:t>.</w:t>
      </w:r>
    </w:p>
    <w:p w:rsidR="006F5503" w:rsidRPr="006F5503" w:rsidRDefault="006F5503" w:rsidP="006F550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hAnsi="Times New Roman"/>
          <w:sz w:val="28"/>
          <w:szCs w:val="28"/>
          <w:lang w:eastAsia="ru-RU"/>
        </w:rPr>
        <w:t>Видами документации по планировке территории являются:</w:t>
      </w:r>
    </w:p>
    <w:p w:rsidR="006F5503" w:rsidRPr="006F5503" w:rsidRDefault="006F5503" w:rsidP="006F550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hAnsi="Times New Roman"/>
          <w:sz w:val="28"/>
          <w:szCs w:val="28"/>
          <w:lang w:eastAsia="ru-RU"/>
        </w:rPr>
        <w:t>1) проект планировки территории;</w:t>
      </w:r>
    </w:p>
    <w:p w:rsidR="006F5503" w:rsidRPr="006F5503" w:rsidRDefault="006F5503" w:rsidP="006F550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hAnsi="Times New Roman"/>
          <w:sz w:val="28"/>
          <w:szCs w:val="28"/>
          <w:lang w:eastAsia="ru-RU"/>
        </w:rPr>
        <w:t>2) проект межевания территории.</w:t>
      </w:r>
    </w:p>
    <w:p w:rsidR="006F5503" w:rsidRPr="006F5503" w:rsidRDefault="006F5503" w:rsidP="006F550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5 статьи 45 </w:t>
      </w:r>
      <w:proofErr w:type="spellStart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</w:t>
      </w:r>
      <w:r w:rsidRPr="006F5503">
        <w:rPr>
          <w:rFonts w:ascii="Times New Roman" w:hAnsi="Times New Roman"/>
          <w:sz w:val="28"/>
          <w:szCs w:val="28"/>
          <w:lang w:eastAsia="ru-RU"/>
        </w:rPr>
        <w:t>рганы местного самоуправления поселения, органы местного самоуправления городского округа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предусмотренных Градостроительным кодексом РФ.</w:t>
      </w:r>
    </w:p>
    <w:p w:rsidR="006F5503" w:rsidRPr="006F5503" w:rsidRDefault="006F5503" w:rsidP="006F550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hAnsi="Times New Roman"/>
          <w:sz w:val="28"/>
          <w:szCs w:val="28"/>
          <w:lang w:eastAsia="ru-RU"/>
        </w:rPr>
        <w:t xml:space="preserve">Частью 8 статьи 45 </w:t>
      </w:r>
      <w:proofErr w:type="spellStart"/>
      <w:r w:rsidRPr="006F5503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6F5503">
        <w:rPr>
          <w:rFonts w:ascii="Times New Roman" w:hAnsi="Times New Roman"/>
          <w:sz w:val="28"/>
          <w:szCs w:val="28"/>
          <w:lang w:eastAsia="ru-RU"/>
        </w:rPr>
        <w:t xml:space="preserve"> РФ предусмотрено, что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6F5503" w:rsidRPr="006F5503" w:rsidRDefault="006F5503" w:rsidP="006F550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20 статьи 45 </w:t>
      </w:r>
      <w:proofErr w:type="spellStart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Pr="006F5503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определено, что п</w:t>
      </w:r>
      <w:r w:rsidRPr="006F5503">
        <w:rPr>
          <w:rFonts w:ascii="Times New Roman" w:hAnsi="Times New Roman"/>
          <w:sz w:val="28"/>
          <w:szCs w:val="28"/>
          <w:lang w:eastAsia="ru-RU"/>
        </w:rPr>
        <w:t xml:space="preserve">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территории, устанавливается Кодексом и нормативными правовыми актами органов местного </w:t>
      </w:r>
      <w:r w:rsidRPr="006F5503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самоуправления.</w:t>
      </w:r>
    </w:p>
    <w:p w:rsidR="006F5503" w:rsidRPr="006F5503" w:rsidRDefault="006F5503" w:rsidP="006F5503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5503">
        <w:rPr>
          <w:rFonts w:ascii="Times New Roman" w:hAnsi="Times New Roman"/>
          <w:sz w:val="28"/>
          <w:szCs w:val="28"/>
        </w:rPr>
        <w:t>В настоящее время нормативный правовой акт, утверждающий вышеназванный порядок в городском округе Тольятти отсутствует.</w:t>
      </w:r>
    </w:p>
    <w:p w:rsidR="006F5503" w:rsidRPr="006F5503" w:rsidRDefault="006F5503" w:rsidP="006F5503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F5503" w:rsidRPr="006F5503" w:rsidRDefault="006F5503" w:rsidP="006F55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5503">
        <w:rPr>
          <w:rFonts w:ascii="Times New Roman" w:hAnsi="Times New Roman"/>
          <w:sz w:val="28"/>
          <w:szCs w:val="28"/>
        </w:rPr>
        <w:t>Министерством строительства Самарской области в адрес глав городских округов и муниципальных районов направлены указания о необходимости в кратчайшие сроки разработать и утвердить порядки подготовки документации по планировке территории, а также направлен образец соответствующего нормативного акта. Рекомендуемый министерством образец взят за основу при подготовке настоящего проекта постановления.</w:t>
      </w:r>
    </w:p>
    <w:sectPr w:rsidR="006F5503" w:rsidRPr="006F5503" w:rsidSect="000A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67"/>
    <w:rsid w:val="00081167"/>
    <w:rsid w:val="000A3792"/>
    <w:rsid w:val="001A39C2"/>
    <w:rsid w:val="002511AE"/>
    <w:rsid w:val="003C77B9"/>
    <w:rsid w:val="006B2508"/>
    <w:rsid w:val="006F5503"/>
    <w:rsid w:val="007A30CB"/>
    <w:rsid w:val="00824F35"/>
    <w:rsid w:val="00867C4A"/>
    <w:rsid w:val="00982385"/>
    <w:rsid w:val="00B45407"/>
    <w:rsid w:val="00DB7C15"/>
    <w:rsid w:val="00EC7A90"/>
    <w:rsid w:val="00F31AAE"/>
    <w:rsid w:val="00F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5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2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F3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82385"/>
    <w:rPr>
      <w:rFonts w:ascii="Arial" w:eastAsia="Lucida Sans Unicode" w:hAnsi="Arial"/>
      <w:b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8238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82385"/>
    <w:pPr>
      <w:ind w:left="708"/>
    </w:pPr>
  </w:style>
  <w:style w:type="paragraph" w:customStyle="1" w:styleId="Default">
    <w:name w:val="Default"/>
    <w:rsid w:val="007A30C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D994188F93F693262808AEFF18D2E6528224E397B47F5DD0CBEA2CB0DA81F354BBFD6E6326ECCI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7</cp:revision>
  <dcterms:created xsi:type="dcterms:W3CDTF">2018-02-26T08:48:00Z</dcterms:created>
  <dcterms:modified xsi:type="dcterms:W3CDTF">2018-04-06T09:34:00Z</dcterms:modified>
</cp:coreProperties>
</file>