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1"/>
        <w:tblW w:w="23586" w:type="dxa"/>
        <w:tblInd w:w="0" w:type="dxa"/>
        <w:tblLayout w:type="fixed"/>
        <w:tblLook w:val="04A0"/>
      </w:tblPr>
      <w:tblGrid>
        <w:gridCol w:w="17436"/>
        <w:gridCol w:w="6150"/>
      </w:tblGrid>
      <w:tr w:rsidR="00912B02" w:rsidTr="00937056">
        <w:trPr>
          <w:trHeight w:val="255"/>
        </w:trPr>
        <w:tc>
          <w:tcPr>
            <w:tcW w:w="17436" w:type="dxa"/>
            <w:shd w:val="clear" w:color="FFFFFF" w:fill="auto"/>
          </w:tcPr>
          <w:p w:rsidR="00396E06" w:rsidRPr="00396E06" w:rsidRDefault="00396E06" w:rsidP="00396E06">
            <w:pPr>
              <w:pStyle w:val="2"/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396E06">
              <w:rPr>
                <w:rFonts w:ascii="Arial" w:hAnsi="Arial" w:cs="Arial"/>
              </w:rPr>
              <w:t>Объявление</w:t>
            </w:r>
          </w:p>
          <w:p w:rsidR="005B2D18" w:rsidRDefault="00396E06" w:rsidP="00937056">
            <w:pPr>
              <w:pStyle w:val="2"/>
              <w:spacing w:after="0" w:line="240" w:lineRule="auto"/>
              <w:ind w:firstLine="708"/>
              <w:jc w:val="both"/>
              <w:outlineLvl w:val="0"/>
              <w:rPr>
                <w:rFonts w:ascii="Arial" w:hAnsi="Arial" w:cs="Arial"/>
              </w:rPr>
            </w:pPr>
            <w:r w:rsidRPr="00396E06">
              <w:rPr>
                <w:rFonts w:ascii="Arial" w:hAnsi="Arial" w:cs="Arial"/>
              </w:rPr>
              <w:t xml:space="preserve">Управление потребительского рынка мэрии городского округа Тольятти доводит до сведения предпринимателей информацию о признании конкурса на право </w:t>
            </w:r>
          </w:p>
          <w:p w:rsidR="00261AE3" w:rsidRDefault="00396E06" w:rsidP="005B2D18">
            <w:pPr>
              <w:pStyle w:val="2"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396E06">
              <w:rPr>
                <w:rFonts w:ascii="Arial" w:hAnsi="Arial" w:cs="Arial"/>
              </w:rPr>
              <w:t xml:space="preserve">заключения договора на размещение и эксплуатацию нестационарного торгового объекта, объявленного в газете «Городские ведомости» № 96 (1874) </w:t>
            </w:r>
          </w:p>
          <w:p w:rsidR="00396E06" w:rsidRPr="00396E06" w:rsidRDefault="00396E06" w:rsidP="005B2D18">
            <w:pPr>
              <w:pStyle w:val="2"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396E06">
              <w:rPr>
                <w:rFonts w:ascii="Arial" w:hAnsi="Arial" w:cs="Arial"/>
              </w:rPr>
              <w:t>от 30.12.2015 г. недействительным, в связи с нарушениями действующего законодательства.</w:t>
            </w:r>
          </w:p>
          <w:p w:rsidR="00E64C71" w:rsidRPr="00396E06" w:rsidRDefault="00396E06" w:rsidP="00125F68">
            <w:pPr>
              <w:pStyle w:val="ConsPlusNormal"/>
              <w:ind w:right="-709" w:firstLine="540"/>
              <w:jc w:val="both"/>
              <w:rPr>
                <w:rFonts w:ascii="Arial" w:hAnsi="Arial" w:cs="Arial"/>
                <w:i/>
                <w:color w:val="4D4D4D"/>
                <w:sz w:val="20"/>
                <w:szCs w:val="20"/>
              </w:rPr>
            </w:pPr>
            <w:r w:rsidRPr="00396E06">
              <w:rPr>
                <w:rFonts w:ascii="Arial" w:hAnsi="Arial" w:cs="Arial"/>
                <w:sz w:val="20"/>
                <w:szCs w:val="20"/>
              </w:rPr>
              <w:t xml:space="preserve">Признание конкурса </w:t>
            </w:r>
            <w:proofErr w:type="gramStart"/>
            <w:r w:rsidRPr="00396E06">
              <w:rPr>
                <w:rFonts w:ascii="Arial" w:hAnsi="Arial" w:cs="Arial"/>
                <w:sz w:val="20"/>
                <w:szCs w:val="20"/>
              </w:rPr>
              <w:t>недействительным</w:t>
            </w:r>
            <w:proofErr w:type="gramEnd"/>
            <w:r w:rsidRPr="00396E06">
              <w:rPr>
                <w:rFonts w:ascii="Arial" w:hAnsi="Arial" w:cs="Arial"/>
                <w:sz w:val="20"/>
                <w:szCs w:val="20"/>
              </w:rPr>
              <w:t xml:space="preserve"> влечет недействительность договоров, заключенных с лицами, выигравшими конкурс, </w:t>
            </w:r>
          </w:p>
        </w:tc>
        <w:tc>
          <w:tcPr>
            <w:tcW w:w="6150" w:type="dxa"/>
            <w:shd w:val="clear" w:color="FFFFFF" w:fill="auto"/>
          </w:tcPr>
          <w:p w:rsidR="00912B02" w:rsidRPr="00396E06" w:rsidRDefault="00912B02" w:rsidP="00396E06">
            <w:pPr>
              <w:jc w:val="both"/>
              <w:rPr>
                <w:rFonts w:cs="Arial"/>
                <w:i/>
                <w:color w:val="4D4D4D"/>
                <w:sz w:val="20"/>
                <w:szCs w:val="20"/>
              </w:rPr>
            </w:pPr>
          </w:p>
        </w:tc>
      </w:tr>
      <w:tr w:rsidR="00396D7A" w:rsidTr="00937056">
        <w:trPr>
          <w:trHeight w:hRule="exact" w:val="200"/>
        </w:trPr>
        <w:tc>
          <w:tcPr>
            <w:tcW w:w="23586" w:type="dxa"/>
            <w:gridSpan w:val="2"/>
            <w:shd w:val="clear" w:color="FFFFFF" w:fill="auto"/>
          </w:tcPr>
          <w:p w:rsidR="00396D7A" w:rsidRDefault="00396D7A"/>
        </w:tc>
      </w:tr>
    </w:tbl>
    <w:tbl>
      <w:tblPr>
        <w:tblStyle w:val="TableStyle2"/>
        <w:tblW w:w="0" w:type="auto"/>
        <w:tblInd w:w="6" w:type="dxa"/>
        <w:tblLayout w:type="fixed"/>
        <w:tblLook w:val="04A0"/>
      </w:tblPr>
      <w:tblGrid>
        <w:gridCol w:w="441"/>
        <w:gridCol w:w="1014"/>
        <w:gridCol w:w="1134"/>
        <w:gridCol w:w="1396"/>
        <w:gridCol w:w="1396"/>
        <w:gridCol w:w="2543"/>
        <w:gridCol w:w="5103"/>
        <w:gridCol w:w="1134"/>
        <w:gridCol w:w="3048"/>
      </w:tblGrid>
      <w:tr w:rsidR="00396D7A" w:rsidTr="00F715E5">
        <w:trPr>
          <w:trHeight w:hRule="exact" w:val="49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4D4D4D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4D4D4D"/>
                <w:sz w:val="20"/>
                <w:szCs w:val="20"/>
              </w:rPr>
              <w:t>/</w:t>
            </w:r>
            <w:proofErr w:type="spellStart"/>
            <w:r>
              <w:rPr>
                <w:color w:val="4D4D4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 w:val="20"/>
                <w:szCs w:val="20"/>
              </w:rPr>
              <w:t>Номер договора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 w:val="20"/>
                <w:szCs w:val="20"/>
              </w:rPr>
              <w:t>Дата договора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 w:val="20"/>
                <w:szCs w:val="20"/>
              </w:rPr>
              <w:t>Дата начала эксплуатации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 w:val="20"/>
                <w:szCs w:val="20"/>
              </w:rPr>
              <w:t>Дата конец эксплуатации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 w:val="20"/>
                <w:szCs w:val="20"/>
              </w:rPr>
              <w:t>Заявитель, ИНН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 w:val="20"/>
                <w:szCs w:val="20"/>
              </w:rPr>
              <w:t>Тип объекта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 w:val="20"/>
                <w:szCs w:val="20"/>
              </w:rPr>
              <w:t xml:space="preserve">Вид продукции услуги </w:t>
            </w:r>
            <w:proofErr w:type="spellStart"/>
            <w:r>
              <w:rPr>
                <w:color w:val="4D4D4D"/>
                <w:sz w:val="20"/>
                <w:szCs w:val="20"/>
              </w:rPr>
              <w:t>спр</w:t>
            </w:r>
            <w:proofErr w:type="spellEnd"/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район, 1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Свердлова, 21/51, восточнее ТЦ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район, 1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Революционная, 28б, севернее здания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8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Приморский, 23а, ООТ "Бульвар Буденного"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16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Автостроителей, 13а, северо-западнее здания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 10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Дзержинского, северо-восточнее здания 16а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11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proofErr w:type="gramStart"/>
            <w:r>
              <w:rPr>
                <w:color w:val="4D4D4D"/>
                <w:szCs w:val="16"/>
              </w:rPr>
              <w:t xml:space="preserve"> С</w:t>
            </w:r>
            <w:proofErr w:type="gramEnd"/>
            <w:r>
              <w:rPr>
                <w:color w:val="4D4D4D"/>
                <w:szCs w:val="16"/>
              </w:rPr>
              <w:t>т. Разина, 79, западнее ГСК-37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10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proofErr w:type="gramStart"/>
            <w:r>
              <w:rPr>
                <w:color w:val="4D4D4D"/>
                <w:szCs w:val="16"/>
              </w:rPr>
              <w:t xml:space="preserve"> С</w:t>
            </w:r>
            <w:proofErr w:type="gramEnd"/>
            <w:r>
              <w:rPr>
                <w:color w:val="4D4D4D"/>
                <w:szCs w:val="16"/>
              </w:rPr>
              <w:t>т. Разина, 9а, западнее здания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10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proofErr w:type="gramStart"/>
            <w:r>
              <w:rPr>
                <w:color w:val="4D4D4D"/>
                <w:szCs w:val="16"/>
              </w:rPr>
              <w:t xml:space="preserve"> С</w:t>
            </w:r>
            <w:proofErr w:type="gramEnd"/>
            <w:r>
              <w:rPr>
                <w:color w:val="4D4D4D"/>
                <w:szCs w:val="16"/>
              </w:rPr>
              <w:t>т. Разина, 19а, западнее здания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</w:t>
            </w:r>
            <w:proofErr w:type="spellStart"/>
            <w:r>
              <w:rPr>
                <w:color w:val="4D4D4D"/>
                <w:szCs w:val="16"/>
              </w:rPr>
              <w:t>Авозаводский</w:t>
            </w:r>
            <w:proofErr w:type="spellEnd"/>
            <w:r>
              <w:rPr>
                <w:color w:val="4D4D4D"/>
                <w:szCs w:val="16"/>
              </w:rPr>
              <w:t xml:space="preserve"> р-н, 9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r>
              <w:rPr>
                <w:color w:val="4D4D4D"/>
                <w:szCs w:val="16"/>
              </w:rPr>
              <w:t xml:space="preserve"> Ленинский,14а, район ТЦ "Ленинский"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10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9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r>
              <w:rPr>
                <w:color w:val="4D4D4D"/>
                <w:szCs w:val="16"/>
              </w:rPr>
              <w:t xml:space="preserve"> Ленинский, 10, южнее ПМТ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11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8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Приморский, 29а, западнее магазина «Волжанка»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12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7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Буденного, юго-восточнее здания № 22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13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7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Фрунзе, 23, площадка севернее ТЦ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6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Королева, 20, площадка южнее розничного рынка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15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5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Юбилейная, 25, северо-западнее ТЦ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4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proofErr w:type="gramStart"/>
            <w:r>
              <w:rPr>
                <w:color w:val="4D4D4D"/>
                <w:szCs w:val="16"/>
              </w:rPr>
              <w:t xml:space="preserve"> С</w:t>
            </w:r>
            <w:proofErr w:type="gramEnd"/>
            <w:r>
              <w:rPr>
                <w:color w:val="4D4D4D"/>
                <w:szCs w:val="16"/>
              </w:rPr>
              <w:t>т. Разина, 2, восточнее павильона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17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4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Юбилейная, 9, западнее ТЦ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18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31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Революционная, 5, западнее ТД «</w:t>
            </w:r>
            <w:proofErr w:type="spellStart"/>
            <w:r>
              <w:rPr>
                <w:color w:val="4D4D4D"/>
                <w:szCs w:val="16"/>
              </w:rPr>
              <w:t>ХитОН</w:t>
            </w:r>
            <w:proofErr w:type="spellEnd"/>
            <w:r>
              <w:rPr>
                <w:color w:val="4D4D4D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19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область, </w:t>
            </w:r>
            <w:proofErr w:type="gramStart"/>
            <w:r>
              <w:rPr>
                <w:color w:val="4D4D4D"/>
                <w:szCs w:val="16"/>
              </w:rPr>
              <w:t>г</w:t>
            </w:r>
            <w:proofErr w:type="gramEnd"/>
            <w:r>
              <w:rPr>
                <w:color w:val="4D4D4D"/>
                <w:szCs w:val="16"/>
              </w:rPr>
              <w:t xml:space="preserve">. Тольятти, Автозаводский р-н, 20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70 лет Октября, южнее здания 16а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20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21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Л. Яшина, юго-западнее здания, 5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21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16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Тополиная, 32, площадка северо-восточнее ж/</w:t>
            </w:r>
            <w:proofErr w:type="spellStart"/>
            <w:r>
              <w:rPr>
                <w:color w:val="4D4D4D"/>
                <w:szCs w:val="1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22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16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70 лет Октября, 35а, площадка северо-западнее магазина «Елисейский»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23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16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70 лет Октября, 33, севернее ж/</w:t>
            </w:r>
            <w:proofErr w:type="spellStart"/>
            <w:r>
              <w:rPr>
                <w:color w:val="4D4D4D"/>
                <w:szCs w:val="1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24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15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Космонавтов, 24, восточный торец ж/</w:t>
            </w:r>
            <w:proofErr w:type="spellStart"/>
            <w:r>
              <w:rPr>
                <w:color w:val="4D4D4D"/>
                <w:szCs w:val="1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15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70 лет Октября, 55, район ООТ «Кафе «Встреча»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26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15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Автостроителей, 40а, восточнее здания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27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13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Ворошилова, 57, западнее ТЦ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28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область, </w:t>
            </w:r>
            <w:proofErr w:type="gramStart"/>
            <w:r>
              <w:rPr>
                <w:color w:val="4D4D4D"/>
                <w:szCs w:val="16"/>
              </w:rPr>
              <w:t>г</w:t>
            </w:r>
            <w:proofErr w:type="gramEnd"/>
            <w:r>
              <w:rPr>
                <w:color w:val="4D4D4D"/>
                <w:szCs w:val="16"/>
              </w:rPr>
              <w:t xml:space="preserve">. Тольятти, Автозаводский р-н, 12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Гая, 26, южнее магазина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29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 xml:space="preserve">Самарская обл., г. Тольятти, Автозаводский р-н, 12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Автостроителей, 68а, площадка юго-восточнее ТЦ «Николаевский»</w:t>
            </w:r>
            <w:proofErr w:type="gram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30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ООО "РИГЕЛЬ", 6324065288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12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Автостроителей, 80, южнее розничного рынка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31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2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r>
              <w:rPr>
                <w:color w:val="4D4D4D"/>
                <w:szCs w:val="16"/>
              </w:rPr>
              <w:t xml:space="preserve"> Московский, 7, северо-западнее ТЦ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32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3 кв.,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r>
              <w:rPr>
                <w:color w:val="4D4D4D"/>
                <w:szCs w:val="16"/>
              </w:rPr>
              <w:t xml:space="preserve"> Московский, 39, юго-восточнее ТЦ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33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3а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Ленинский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r>
              <w:rPr>
                <w:color w:val="4D4D4D"/>
                <w:szCs w:val="16"/>
              </w:rPr>
              <w:t>, 17а, севернее магазина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34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4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Дзержинского, 53, юго-восточнее здания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35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 xml:space="preserve">Самарская обл., г. Тольятти, Автозаводский р-н, 6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Фрунзе, 37а, площадка северо-западнее магазина «Калачик»</w:t>
            </w:r>
            <w:proofErr w:type="gram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36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5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proofErr w:type="gramStart"/>
            <w:r>
              <w:rPr>
                <w:color w:val="4D4D4D"/>
                <w:szCs w:val="16"/>
              </w:rPr>
              <w:t xml:space="preserve"> С</w:t>
            </w:r>
            <w:proofErr w:type="gramEnd"/>
            <w:r>
              <w:rPr>
                <w:color w:val="4D4D4D"/>
                <w:szCs w:val="16"/>
              </w:rPr>
              <w:t>т. Разина, площадка западнее ООТ «Телецентр»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37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7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Фрунзе, 21, площадка севернее ж/</w:t>
            </w:r>
            <w:proofErr w:type="spellStart"/>
            <w:r>
              <w:rPr>
                <w:color w:val="4D4D4D"/>
                <w:szCs w:val="1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7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пр-т</w:t>
            </w:r>
            <w:proofErr w:type="spellEnd"/>
            <w:proofErr w:type="gramStart"/>
            <w:r>
              <w:rPr>
                <w:color w:val="4D4D4D"/>
                <w:szCs w:val="16"/>
              </w:rPr>
              <w:t xml:space="preserve"> С</w:t>
            </w:r>
            <w:proofErr w:type="gramEnd"/>
            <w:r>
              <w:rPr>
                <w:color w:val="4D4D4D"/>
                <w:szCs w:val="16"/>
              </w:rPr>
              <w:t>т. Разина, 62, восточнее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39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9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Туполева, 3а, площадка севернее магазин</w:t>
            </w:r>
            <w:proofErr w:type="gramStart"/>
            <w:r>
              <w:rPr>
                <w:color w:val="4D4D4D"/>
                <w:szCs w:val="16"/>
              </w:rPr>
              <w:t>а ООО</w:t>
            </w:r>
            <w:proofErr w:type="gramEnd"/>
            <w:r>
              <w:rPr>
                <w:color w:val="4D4D4D"/>
                <w:szCs w:val="16"/>
              </w:rPr>
              <w:t xml:space="preserve"> «Новый день»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40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10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Ворошилова, 12, восточнее ж/</w:t>
            </w:r>
            <w:proofErr w:type="spellStart"/>
            <w:r>
              <w:rPr>
                <w:color w:val="4D4D4D"/>
                <w:szCs w:val="1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41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12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Гая, 15, южнее жилого дома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42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15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70 лет Октября, 51, северо-западнее ж/</w:t>
            </w:r>
            <w:proofErr w:type="spellStart"/>
            <w:r>
              <w:rPr>
                <w:color w:val="4D4D4D"/>
                <w:szCs w:val="1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43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20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70 лет Октября, южнее д. 26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44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ул. Мира, 95а, около магазина «Миндаль-2»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22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45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ул. Горького, в районе жилого дома 33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46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50 лет Октября, в районе жилого дома № 28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47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50 лет Октября, в районе жилого дома№38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48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ул. Л. Толстого, 18, в районе продовольственного магазина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49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Автозаводское шоссе, в районе жилого дома № 43, около ПМТ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50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 обл., г. Тольятти, Центральный р-н, ул. Ленинградская, 57, в районе магазина «Елисейский»</w:t>
            </w:r>
            <w:proofErr w:type="gram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22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51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Комсомольский р-н, ул. Л. Чайкиной, западнее дома 67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22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52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 обл., г. Тольятти, Комсомольский р-н, ул. Куйбышева, южнее д. 18а</w:t>
            </w:r>
            <w:proofErr w:type="gram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53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 обл., г. Тольятти, Комсомольский р-н, ул. Гидротехническая, северо-западнее д. 6</w:t>
            </w:r>
            <w:proofErr w:type="gram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54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 обл., г. Тольятти, Комсомольский р-н, ул. Гидротехническая, северо-западнее д. 32</w:t>
            </w:r>
            <w:proofErr w:type="gram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55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 обл., г. Тольятти, Комсомольский р-н, ул. Громовой, 54, севернее территории ООО «Комсомольский рынок»</w:t>
            </w:r>
            <w:proofErr w:type="gram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56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 обл., г. Тольятти, Комсомольский р-н, ул. Громовой, 10а, район ООТ «Ул. Громовой»</w:t>
            </w:r>
            <w:proofErr w:type="gram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57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Самарская обл., г. Тольятти, Комсомольский р-н, ул. Никонова, севернее дома 18, в районе ООТ «</w:t>
            </w:r>
            <w:proofErr w:type="spellStart"/>
            <w:r>
              <w:rPr>
                <w:color w:val="4D4D4D"/>
                <w:szCs w:val="16"/>
              </w:rPr>
              <w:t>Рябинушка</w:t>
            </w:r>
            <w:proofErr w:type="spellEnd"/>
            <w:r>
              <w:rPr>
                <w:color w:val="4D4D4D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58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Комсомольский р-н, ул. </w:t>
            </w:r>
            <w:proofErr w:type="spellStart"/>
            <w:r>
              <w:rPr>
                <w:color w:val="4D4D4D"/>
                <w:szCs w:val="16"/>
              </w:rPr>
              <w:t>Мурысева</w:t>
            </w:r>
            <w:proofErr w:type="spellEnd"/>
            <w:r>
              <w:rPr>
                <w:color w:val="4D4D4D"/>
                <w:szCs w:val="16"/>
              </w:rPr>
              <w:t>, северо-западнее дома 102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59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59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2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 xml:space="preserve">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Кулибина, 15, севернее ТЦ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60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10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Ворошилова, 18, восточнее ж/</w:t>
            </w:r>
            <w:proofErr w:type="spellStart"/>
            <w:r>
              <w:rPr>
                <w:color w:val="4D4D4D"/>
                <w:szCs w:val="1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61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12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Ворошилова, 27а, севернее здания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62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Автозаводский р-н, 12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Ворошилова, 39, северо-западнее ж/</w:t>
            </w:r>
            <w:proofErr w:type="spellStart"/>
            <w:r>
              <w:rPr>
                <w:color w:val="4D4D4D"/>
                <w:szCs w:val="1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63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12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Дзержинского, 19, севернее ж/</w:t>
            </w:r>
            <w:proofErr w:type="spellStart"/>
            <w:r>
              <w:rPr>
                <w:color w:val="4D4D4D"/>
                <w:szCs w:val="1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64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64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Автозаводский р-н, 15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Дзержинского, 38, юго-западнее ж/</w:t>
            </w:r>
            <w:proofErr w:type="spellStart"/>
            <w:r>
              <w:rPr>
                <w:color w:val="4D4D4D"/>
                <w:szCs w:val="16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22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65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19 </w:t>
            </w:r>
            <w:proofErr w:type="spellStart"/>
            <w:r>
              <w:rPr>
                <w:color w:val="4D4D4D"/>
                <w:szCs w:val="16"/>
              </w:rPr>
              <w:t>кв-л</w:t>
            </w:r>
            <w:proofErr w:type="spellEnd"/>
            <w:r>
              <w:rPr>
                <w:color w:val="4D4D4D"/>
                <w:szCs w:val="16"/>
              </w:rPr>
              <w:t>, ул. Тополиная, 14, восточнее здания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66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Самарская обл., г. Тольятти, Центральный р-н, ул. Горького, 59, напротив м/</w:t>
            </w:r>
            <w:proofErr w:type="spellStart"/>
            <w:proofErr w:type="gramStart"/>
            <w:r>
              <w:rPr>
                <w:color w:val="4D4D4D"/>
                <w:szCs w:val="16"/>
              </w:rPr>
              <w:t>р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«</w:t>
            </w:r>
            <w:proofErr w:type="spellStart"/>
            <w:r>
              <w:rPr>
                <w:color w:val="4D4D4D"/>
                <w:szCs w:val="16"/>
              </w:rPr>
              <w:t>ПассажНикЮм</w:t>
            </w:r>
            <w:proofErr w:type="spellEnd"/>
            <w:r>
              <w:rPr>
                <w:color w:val="4D4D4D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22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67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Самарская обл., г. Тольятти, Центральный р-н, ул. Ленина, в районе д. 51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22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68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 обл., г. Тольятти, Центральный р-н, ул. Ленинградская, у ДБ «Россия»</w:t>
            </w:r>
            <w:proofErr w:type="gram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22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69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Самарская обл., г. Тольятти, Центральный р-н, ул. Ленина, 71, в районе ООТ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70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Самарская обл., г. Тольятти, Центральный р-н, ул. Ленина, 57, пересечение с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50 лет Октября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22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71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Самарская обл., г. Тольятти, Центральный р-н, ул. Ленина, площадка в районе д. 114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72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 обл., г. Тольятти, Центральный р-н, ул. Мира, 56, в районе рынка «Журавль»</w:t>
            </w:r>
            <w:proofErr w:type="gramEnd"/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73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ул. Мира, 100, в районе ООТ «Дом природы»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74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ул. Мира, 120, в районе ООТ «27 квартал»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75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ул. Мира, 152, в районе ООТ «</w:t>
            </w:r>
            <w:proofErr w:type="spellStart"/>
            <w:r>
              <w:rPr>
                <w:color w:val="4D4D4D"/>
                <w:szCs w:val="16"/>
              </w:rPr>
              <w:t>Карбышева</w:t>
            </w:r>
            <w:proofErr w:type="spellEnd"/>
            <w:r>
              <w:rPr>
                <w:color w:val="4D4D4D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76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ул. Мира, 111, пересечение с ул. </w:t>
            </w:r>
            <w:proofErr w:type="spellStart"/>
            <w:r>
              <w:rPr>
                <w:color w:val="4D4D4D"/>
                <w:szCs w:val="16"/>
              </w:rPr>
              <w:t>Карбышева</w:t>
            </w:r>
            <w:proofErr w:type="spellEnd"/>
            <w:r>
              <w:rPr>
                <w:color w:val="4D4D4D"/>
                <w:szCs w:val="16"/>
              </w:rPr>
              <w:t>, 13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77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77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</w:t>
            </w:r>
            <w:proofErr w:type="spellStart"/>
            <w:r>
              <w:rPr>
                <w:color w:val="4D4D4D"/>
                <w:szCs w:val="16"/>
              </w:rPr>
              <w:t>б-р</w:t>
            </w:r>
            <w:proofErr w:type="spellEnd"/>
            <w:r>
              <w:rPr>
                <w:color w:val="4D4D4D"/>
                <w:szCs w:val="16"/>
              </w:rPr>
              <w:t xml:space="preserve"> 50 лет Октября, 2, в р-не ООТ «Автолюбитель»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22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78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Центральный р-н, ул. Л. Толстого, 13, в районе ООТ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22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79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79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gramStart"/>
            <w:r>
              <w:rPr>
                <w:color w:val="4D4D4D"/>
                <w:szCs w:val="16"/>
              </w:rPr>
              <w:t>Самарская</w:t>
            </w:r>
            <w:proofErr w:type="gramEnd"/>
            <w:r>
              <w:rPr>
                <w:color w:val="4D4D4D"/>
                <w:szCs w:val="16"/>
              </w:rPr>
              <w:t xml:space="preserve"> обл., г. Тольятти, Комсомольский р-н, ул. Л. Чайкиной, южнее дома 53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  <w:tr w:rsidR="00396D7A" w:rsidTr="00F715E5">
        <w:trPr>
          <w:trHeight w:hRule="exact" w:val="435"/>
        </w:trPr>
        <w:tc>
          <w:tcPr>
            <w:tcW w:w="44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Pr>
              <w:jc w:val="right"/>
            </w:pPr>
            <w:r>
              <w:rPr>
                <w:color w:val="4D4D4D"/>
                <w:szCs w:val="16"/>
              </w:rPr>
              <w:t>80</w:t>
            </w:r>
          </w:p>
        </w:tc>
        <w:tc>
          <w:tcPr>
            <w:tcW w:w="101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28.01.2016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16.03.2016</w:t>
            </w:r>
          </w:p>
        </w:tc>
        <w:tc>
          <w:tcPr>
            <w:tcW w:w="139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31.08.2016</w:t>
            </w:r>
          </w:p>
        </w:tc>
        <w:tc>
          <w:tcPr>
            <w:tcW w:w="25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ИП </w:t>
            </w:r>
            <w:proofErr w:type="spellStart"/>
            <w:r>
              <w:rPr>
                <w:color w:val="4D4D4D"/>
                <w:szCs w:val="16"/>
              </w:rPr>
              <w:t>Тимерханова</w:t>
            </w:r>
            <w:proofErr w:type="spellEnd"/>
            <w:r>
              <w:rPr>
                <w:color w:val="4D4D4D"/>
                <w:szCs w:val="16"/>
              </w:rPr>
              <w:t xml:space="preserve"> Р.Р., 632107217189</w:t>
            </w:r>
          </w:p>
        </w:tc>
        <w:tc>
          <w:tcPr>
            <w:tcW w:w="51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>Самарская обл., г. Тольятти, Комсомольский р-н, ул. Л. Чайкиной, 52, район ООТ «</w:t>
            </w:r>
            <w:proofErr w:type="spellStart"/>
            <w:r>
              <w:rPr>
                <w:color w:val="4D4D4D"/>
                <w:szCs w:val="16"/>
              </w:rPr>
              <w:t>Стомат</w:t>
            </w:r>
            <w:proofErr w:type="spellEnd"/>
            <w:r>
              <w:rPr>
                <w:color w:val="4D4D4D"/>
                <w:szCs w:val="16"/>
              </w:rPr>
              <w:t>. поликлиника»</w:t>
            </w:r>
          </w:p>
        </w:tc>
        <w:tc>
          <w:tcPr>
            <w:tcW w:w="113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r>
              <w:rPr>
                <w:color w:val="4D4D4D"/>
                <w:szCs w:val="16"/>
              </w:rPr>
              <w:t xml:space="preserve">бойлер или </w:t>
            </w:r>
            <w:proofErr w:type="spellStart"/>
            <w:r>
              <w:rPr>
                <w:color w:val="4D4D4D"/>
                <w:szCs w:val="16"/>
              </w:rPr>
              <w:t>кеговая</w:t>
            </w:r>
            <w:proofErr w:type="spellEnd"/>
            <w:r>
              <w:rPr>
                <w:color w:val="4D4D4D"/>
                <w:szCs w:val="16"/>
              </w:rPr>
              <w:t xml:space="preserve"> установка</w:t>
            </w:r>
          </w:p>
        </w:tc>
        <w:tc>
          <w:tcPr>
            <w:tcW w:w="304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96D7A" w:rsidRDefault="00164272">
            <w:proofErr w:type="spellStart"/>
            <w:proofErr w:type="gramStart"/>
            <w:r>
              <w:rPr>
                <w:color w:val="4D4D4D"/>
                <w:szCs w:val="16"/>
              </w:rPr>
              <w:t>продовольственная-реализация</w:t>
            </w:r>
            <w:proofErr w:type="spellEnd"/>
            <w:proofErr w:type="gramEnd"/>
            <w:r>
              <w:rPr>
                <w:color w:val="4D4D4D"/>
                <w:szCs w:val="16"/>
              </w:rPr>
              <w:t xml:space="preserve"> кваса</w:t>
            </w:r>
          </w:p>
        </w:tc>
      </w:tr>
    </w:tbl>
    <w:p w:rsidR="00164272" w:rsidRDefault="00164272"/>
    <w:p w:rsidR="00125F68" w:rsidRPr="00125F68" w:rsidRDefault="00125F68" w:rsidP="00261AE3">
      <w:pPr>
        <w:pStyle w:val="ConsPlusNormal"/>
        <w:ind w:right="-709"/>
        <w:jc w:val="both"/>
        <w:rPr>
          <w:rFonts w:ascii="Arial" w:hAnsi="Arial" w:cs="Arial"/>
          <w:sz w:val="20"/>
          <w:szCs w:val="20"/>
        </w:rPr>
      </w:pPr>
      <w:r w:rsidRPr="00125F68">
        <w:rPr>
          <w:rFonts w:ascii="Arial" w:hAnsi="Arial" w:cs="Arial"/>
          <w:sz w:val="20"/>
          <w:szCs w:val="20"/>
        </w:rPr>
        <w:t xml:space="preserve">и применение последствий, предусмотренных </w:t>
      </w:r>
      <w:hyperlink r:id="rId5" w:history="1">
        <w:r w:rsidRPr="00125F68">
          <w:rPr>
            <w:rFonts w:ascii="Arial" w:hAnsi="Arial" w:cs="Arial"/>
            <w:color w:val="0000FF"/>
            <w:sz w:val="20"/>
            <w:szCs w:val="20"/>
          </w:rPr>
          <w:t>статьей 167</w:t>
        </w:r>
      </w:hyperlink>
      <w:r w:rsidRPr="00125F68">
        <w:rPr>
          <w:rFonts w:ascii="Arial" w:hAnsi="Arial" w:cs="Arial"/>
          <w:sz w:val="20"/>
          <w:szCs w:val="20"/>
        </w:rPr>
        <w:t xml:space="preserve"> ГК РФ.</w:t>
      </w:r>
    </w:p>
    <w:p w:rsidR="00125F68" w:rsidRDefault="00261AE3" w:rsidP="00125F68">
      <w:pPr>
        <w:pStyle w:val="ConsPlusNormal"/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B4635">
        <w:rPr>
          <w:rFonts w:ascii="Arial" w:hAnsi="Arial" w:cs="Arial"/>
          <w:sz w:val="20"/>
          <w:szCs w:val="20"/>
        </w:rPr>
        <w:t xml:space="preserve">     </w:t>
      </w:r>
      <w:r w:rsidR="00125F68" w:rsidRPr="00125F68">
        <w:rPr>
          <w:rFonts w:ascii="Arial" w:hAnsi="Arial" w:cs="Arial"/>
          <w:sz w:val="20"/>
          <w:szCs w:val="20"/>
        </w:rPr>
        <w:t xml:space="preserve"> Денежные средства, перечисленные по заключенным договорам, подлежат возврату на реквизиты данных юридических и физических лиц.</w:t>
      </w:r>
    </w:p>
    <w:p w:rsidR="00396E06" w:rsidRDefault="00396E06"/>
    <w:sectPr w:rsidR="00396E06" w:rsidSect="00742275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D7A"/>
    <w:rsid w:val="000C7DF1"/>
    <w:rsid w:val="00125F68"/>
    <w:rsid w:val="00164272"/>
    <w:rsid w:val="00165529"/>
    <w:rsid w:val="002507F1"/>
    <w:rsid w:val="00261AE3"/>
    <w:rsid w:val="00331E4B"/>
    <w:rsid w:val="00396D7A"/>
    <w:rsid w:val="00396E06"/>
    <w:rsid w:val="004B789C"/>
    <w:rsid w:val="005B2D18"/>
    <w:rsid w:val="00742275"/>
    <w:rsid w:val="00912B02"/>
    <w:rsid w:val="00937056"/>
    <w:rsid w:val="009B4635"/>
    <w:rsid w:val="009D0AFE"/>
    <w:rsid w:val="00AC30BD"/>
    <w:rsid w:val="00AF14B4"/>
    <w:rsid w:val="00C43324"/>
    <w:rsid w:val="00CD2233"/>
    <w:rsid w:val="00DA56EE"/>
    <w:rsid w:val="00E0620E"/>
    <w:rsid w:val="00E64C71"/>
    <w:rsid w:val="00F7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96D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96D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96D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rsid w:val="00396E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96E0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96E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27651E7181F56F6ED678A8E2C29068A7B365041E6A1CFCB4B31FC75D5092AA6E91F74F0FF14229322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9065F-F3D9-4A2B-8B5D-3C2E6E24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2016-02-29T12:17:00Z</cp:lastPrinted>
  <dcterms:created xsi:type="dcterms:W3CDTF">2016-02-24T11:54:00Z</dcterms:created>
  <dcterms:modified xsi:type="dcterms:W3CDTF">2016-02-29T12:35:00Z</dcterms:modified>
</cp:coreProperties>
</file>