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A" w:rsidRDefault="006E5F3A" w:rsidP="003D53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385">
        <w:t xml:space="preserve">                    </w:t>
      </w:r>
      <w:r w:rsidR="002B0F7F">
        <w:t xml:space="preserve">             </w:t>
      </w:r>
    </w:p>
    <w:p w:rsidR="006E5F3A" w:rsidRDefault="006E5F3A" w:rsidP="006905FF">
      <w:pPr>
        <w:jc w:val="center"/>
      </w:pPr>
    </w:p>
    <w:p w:rsidR="00A17C9F" w:rsidRDefault="00A17C9F" w:rsidP="006905FF">
      <w:pPr>
        <w:jc w:val="center"/>
      </w:pPr>
    </w:p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</w:t>
      </w:r>
      <w:r w:rsidR="00986E14">
        <w:t xml:space="preserve"> </w:t>
      </w:r>
      <w:r w:rsidR="008A1BD2">
        <w:t>4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ТОРГОВАОГО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 xml:space="preserve">, ЛИБО </w:t>
      </w:r>
      <w:proofErr w:type="gramStart"/>
      <w:r w:rsidR="008B4237">
        <w:t>НАХОДЯЩИХСЯ</w:t>
      </w:r>
      <w:proofErr w:type="gramEnd"/>
      <w:r w:rsidR="008B4237">
        <w:t xml:space="preserve">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</w:t>
      </w:r>
      <w:r w:rsidR="00D33820">
        <w:rPr>
          <w:sz w:val="28"/>
        </w:rPr>
        <w:t>ведущий</w:t>
      </w:r>
      <w:r w:rsidRPr="002212EB">
        <w:rPr>
          <w:sz w:val="28"/>
        </w:rPr>
        <w:t xml:space="preserve">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proofErr w:type="spellStart"/>
      <w:r w:rsidR="00527038">
        <w:rPr>
          <w:sz w:val="28"/>
        </w:rPr>
        <w:t>Пукас</w:t>
      </w:r>
      <w:proofErr w:type="spellEnd"/>
      <w:r w:rsidR="002212EB" w:rsidRPr="00396CAB">
        <w:rPr>
          <w:sz w:val="28"/>
        </w:rPr>
        <w:t xml:space="preserve"> Наталья </w:t>
      </w:r>
      <w:r w:rsidR="00527038">
        <w:rPr>
          <w:sz w:val="28"/>
        </w:rPr>
        <w:t>Анатольевна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</w:t>
      </w:r>
      <w:r w:rsidR="0039549F">
        <w:rPr>
          <w:sz w:val="28"/>
        </w:rPr>
        <w:t>7</w:t>
      </w:r>
      <w:r w:rsidRPr="002212EB">
        <w:rPr>
          <w:sz w:val="28"/>
        </w:rPr>
        <w:t>-5</w:t>
      </w:r>
      <w:r w:rsidR="0039549F">
        <w:rPr>
          <w:sz w:val="28"/>
        </w:rPr>
        <w:t>1</w:t>
      </w:r>
      <w:r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Адрес электронной почты:</w:t>
      </w:r>
      <w:proofErr w:type="spellStart"/>
      <w:r w:rsidR="008910F5" w:rsidRPr="008910F5">
        <w:rPr>
          <w:sz w:val="28"/>
          <w:lang w:val="en-US"/>
        </w:rPr>
        <w:t>pukas</w:t>
      </w:r>
      <w:proofErr w:type="spellEnd"/>
      <w:r w:rsidR="008910F5" w:rsidRPr="008910F5">
        <w:rPr>
          <w:sz w:val="28"/>
        </w:rPr>
        <w:t>.</w:t>
      </w:r>
      <w:proofErr w:type="spellStart"/>
      <w:r w:rsidR="008910F5" w:rsidRPr="008910F5">
        <w:rPr>
          <w:sz w:val="28"/>
          <w:lang w:val="en-US"/>
        </w:rPr>
        <w:t>na</w:t>
      </w:r>
      <w:proofErr w:type="spellEnd"/>
      <w:r w:rsidRPr="002212EB">
        <w:rPr>
          <w:sz w:val="28"/>
        </w:rPr>
        <w:t>@</w:t>
      </w:r>
      <w:proofErr w:type="spellStart"/>
      <w:r w:rsidRPr="002212EB">
        <w:rPr>
          <w:sz w:val="28"/>
          <w:lang w:val="en-US"/>
        </w:rPr>
        <w:t>tgl</w:t>
      </w:r>
      <w:proofErr w:type="spellEnd"/>
      <w:r w:rsidRPr="002212EB">
        <w:rPr>
          <w:sz w:val="28"/>
        </w:rPr>
        <w:t>.</w:t>
      </w:r>
      <w:proofErr w:type="spellStart"/>
      <w:r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проведении аукциона,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</w:t>
      </w:r>
      <w:proofErr w:type="gramStart"/>
      <w:r w:rsidRPr="0048426A">
        <w:rPr>
          <w:sz w:val="28"/>
          <w:szCs w:val="28"/>
          <w:u w:val="single"/>
        </w:rPr>
        <w:t>.р</w:t>
      </w:r>
      <w:proofErr w:type="gramEnd"/>
      <w:r w:rsidRPr="0048426A">
        <w:rPr>
          <w:sz w:val="28"/>
          <w:szCs w:val="28"/>
          <w:u w:val="single"/>
        </w:rPr>
        <w:t>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A17C9F" w:rsidRDefault="00A17C9F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559"/>
        <w:gridCol w:w="851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65622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</w:t>
            </w:r>
            <w:r w:rsidR="006A6B30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 xml:space="preserve">Размер задатка 100% от начального размера </w:t>
            </w:r>
            <w:r w:rsidR="009021BB">
              <w:rPr>
                <w:rFonts w:ascii="Times New Roman" w:hAnsi="Times New Roman"/>
                <w:sz w:val="18"/>
                <w:szCs w:val="18"/>
              </w:rPr>
              <w:t xml:space="preserve">годовой 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>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6562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proofErr w:type="spellStart"/>
            <w:r w:rsidRPr="006F5954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1346EE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 xml:space="preserve">Автозаводский район, 2 </w:t>
            </w:r>
            <w:proofErr w:type="spellStart"/>
            <w:r w:rsidRPr="00D340E9">
              <w:rPr>
                <w:color w:val="000000"/>
              </w:rPr>
              <w:t>кв-л</w:t>
            </w:r>
            <w:proofErr w:type="spellEnd"/>
            <w:r w:rsidRPr="00D340E9">
              <w:rPr>
                <w:color w:val="000000"/>
              </w:rPr>
              <w:t>, проспект Московский, 7, севернее ТЦ</w:t>
            </w:r>
          </w:p>
          <w:p w:rsidR="00BF0E2D" w:rsidRPr="00D340E9" w:rsidRDefault="00BF0E2D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>Номер в схеме -</w:t>
            </w:r>
            <w:r w:rsidR="00A70AEB" w:rsidRPr="00D340E9">
              <w:rPr>
                <w:color w:val="000000"/>
              </w:rPr>
              <w:t>1195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A8213E">
            <w:pPr>
              <w:contextualSpacing/>
              <w:jc w:val="center"/>
            </w:pPr>
            <w:r w:rsidRPr="00D340E9"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A8213E">
            <w:pPr>
              <w:jc w:val="center"/>
              <w:rPr>
                <w:color w:val="000000"/>
              </w:rPr>
            </w:pPr>
            <w:r w:rsidRPr="00D340E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</w:pPr>
            <w:proofErr w:type="spellStart"/>
            <w:r w:rsidRPr="00D340E9">
              <w:t>тонар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r w:rsidRPr="00D340E9">
              <w:rPr>
                <w:color w:val="000000"/>
              </w:rPr>
              <w:t xml:space="preserve">Продовольственная – реализация </w:t>
            </w:r>
            <w:proofErr w:type="spellStart"/>
            <w:proofErr w:type="gramStart"/>
            <w:r w:rsidRPr="00D340E9">
              <w:rPr>
                <w:color w:val="000000"/>
              </w:rPr>
              <w:t>кисло-молочной</w:t>
            </w:r>
            <w:proofErr w:type="spellEnd"/>
            <w:proofErr w:type="gramEnd"/>
            <w:r w:rsidRPr="00D340E9">
              <w:rPr>
                <w:color w:val="000000"/>
              </w:rPr>
              <w:t xml:space="preserve">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</w:pPr>
            <w:r w:rsidRPr="00D340E9">
              <w:rPr>
                <w:color w:val="000000"/>
              </w:rPr>
              <w:t>28644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B6465D">
            <w:pPr>
              <w:jc w:val="center"/>
            </w:pPr>
            <w:r w:rsidRPr="00D340E9">
              <w:rPr>
                <w:color w:val="000000"/>
              </w:rPr>
              <w:t>28644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DD3E36">
            <w:pPr>
              <w:rPr>
                <w:color w:val="000000"/>
              </w:rPr>
            </w:pPr>
            <w:r w:rsidRPr="00D340E9">
              <w:rPr>
                <w:color w:val="000000"/>
              </w:rPr>
              <w:t>859,32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927D6B" w:rsidP="00927D6B">
            <w:pPr>
              <w:jc w:val="center"/>
            </w:pPr>
            <w:r>
              <w:t>23</w:t>
            </w:r>
            <w:r w:rsidR="001346EE" w:rsidRPr="00D340E9">
              <w:t>.09.2017-</w:t>
            </w:r>
            <w:r>
              <w:t>22</w:t>
            </w:r>
            <w:r w:rsidR="001346EE" w:rsidRPr="00D340E9">
              <w:t>.09.2022</w:t>
            </w:r>
          </w:p>
        </w:tc>
      </w:tr>
      <w:tr w:rsidR="001346EE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r w:rsidRPr="00D340E9">
              <w:t xml:space="preserve"> Автозаводский район, 11 кв., пр. Ст. Разина, 81, севернее дома</w:t>
            </w:r>
          </w:p>
          <w:p w:rsidR="00BF0E2D" w:rsidRPr="00D340E9" w:rsidRDefault="00BF0E2D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>Номер в схеме -</w:t>
            </w:r>
            <w:r w:rsidR="00A70AEB" w:rsidRPr="00D340E9">
              <w:rPr>
                <w:color w:val="000000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8902E2">
            <w:pPr>
              <w:jc w:val="center"/>
            </w:pPr>
            <w:r w:rsidRPr="00D340E9"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A8213E">
            <w:pPr>
              <w:jc w:val="center"/>
              <w:rPr>
                <w:color w:val="000000"/>
              </w:rPr>
            </w:pPr>
            <w:r w:rsidRPr="00D340E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</w:pPr>
            <w:r w:rsidRPr="00D340E9"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>продовольственная / реализация кисломолочной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</w:pPr>
            <w:r w:rsidRPr="00D340E9">
              <w:t>35 251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B6465D">
            <w:pPr>
              <w:jc w:val="center"/>
            </w:pPr>
            <w:r w:rsidRPr="00D340E9">
              <w:t>35 251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DD3E36">
            <w:pPr>
              <w:rPr>
                <w:color w:val="000000"/>
              </w:rPr>
            </w:pPr>
            <w:r w:rsidRPr="00D340E9">
              <w:rPr>
                <w:color w:val="000000"/>
              </w:rPr>
              <w:t>1057,53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567171" w:rsidP="005C6BE9">
            <w:pPr>
              <w:jc w:val="center"/>
            </w:pPr>
            <w:r>
              <w:t>23</w:t>
            </w:r>
            <w:r w:rsidRPr="00D340E9">
              <w:t>.09.2017-</w:t>
            </w:r>
            <w:r>
              <w:t>22</w:t>
            </w:r>
            <w:r w:rsidRPr="00D340E9">
              <w:t>.09.2022</w:t>
            </w:r>
          </w:p>
        </w:tc>
      </w:tr>
      <w:tr w:rsidR="001346EE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>Автозаводский район,  ул. Автостроителей, 80, южнее розничного рынка</w:t>
            </w:r>
          </w:p>
          <w:p w:rsidR="00BF0E2D" w:rsidRPr="00D340E9" w:rsidRDefault="00BF0E2D" w:rsidP="00B6465D">
            <w:r w:rsidRPr="00D340E9">
              <w:rPr>
                <w:color w:val="000000"/>
              </w:rPr>
              <w:t>Номер в схеме -</w:t>
            </w:r>
            <w:r w:rsidR="00A70AEB" w:rsidRPr="00D340E9">
              <w:rPr>
                <w:color w:val="000000"/>
              </w:rPr>
              <w:t>1415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8902E2">
            <w:pPr>
              <w:jc w:val="center"/>
            </w:pPr>
            <w:r w:rsidRPr="00D340E9"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A8213E">
            <w:pPr>
              <w:jc w:val="center"/>
              <w:rPr>
                <w:color w:val="000000"/>
              </w:rPr>
            </w:pPr>
            <w:r w:rsidRPr="00D340E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  <w:rPr>
                <w:color w:val="000000"/>
              </w:rPr>
            </w:pPr>
            <w:r w:rsidRPr="00D340E9">
              <w:rPr>
                <w:color w:val="000000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 xml:space="preserve">Продовольственная – реализация </w:t>
            </w:r>
            <w:proofErr w:type="spellStart"/>
            <w:r w:rsidRPr="00D340E9">
              <w:rPr>
                <w:color w:val="000000"/>
              </w:rPr>
              <w:t>кисломоочной</w:t>
            </w:r>
            <w:proofErr w:type="spellEnd"/>
            <w:r w:rsidRPr="00D340E9">
              <w:rPr>
                <w:color w:val="000000"/>
              </w:rPr>
              <w:t xml:space="preserve">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</w:pPr>
            <w:r w:rsidRPr="00D340E9">
              <w:t>35 251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B6465D">
            <w:pPr>
              <w:jc w:val="center"/>
            </w:pPr>
            <w:r w:rsidRPr="00D340E9">
              <w:t>35 251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DD3E36">
            <w:pPr>
              <w:rPr>
                <w:color w:val="000000"/>
              </w:rPr>
            </w:pPr>
            <w:r w:rsidRPr="00D340E9">
              <w:rPr>
                <w:color w:val="000000"/>
              </w:rPr>
              <w:t>1057,53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567171" w:rsidP="005C6BE9">
            <w:pPr>
              <w:jc w:val="center"/>
            </w:pPr>
            <w:r>
              <w:t>23</w:t>
            </w:r>
            <w:r w:rsidRPr="00D340E9">
              <w:t>.09.2017-</w:t>
            </w:r>
            <w:r>
              <w:t>22</w:t>
            </w:r>
            <w:r w:rsidRPr="00D340E9">
              <w:t>.09.2022</w:t>
            </w:r>
          </w:p>
        </w:tc>
      </w:tr>
      <w:tr w:rsidR="001346EE" w:rsidRPr="006F5954" w:rsidTr="0096562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6F5954" w:rsidRDefault="001346E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 xml:space="preserve"> Автозаводский район, юго-западнее здания, имеющего адрес </w:t>
            </w:r>
            <w:proofErr w:type="spellStart"/>
            <w:r w:rsidRPr="00D340E9">
              <w:rPr>
                <w:color w:val="000000"/>
              </w:rPr>
              <w:t>б-р</w:t>
            </w:r>
            <w:proofErr w:type="spellEnd"/>
            <w:r w:rsidRPr="00D340E9">
              <w:rPr>
                <w:color w:val="000000"/>
              </w:rPr>
              <w:t xml:space="preserve"> Космонавтов, 14</w:t>
            </w:r>
          </w:p>
          <w:p w:rsidR="00BF0E2D" w:rsidRPr="00D340E9" w:rsidRDefault="00BF0E2D" w:rsidP="00B6465D">
            <w:pPr>
              <w:rPr>
                <w:color w:val="000000"/>
              </w:rPr>
            </w:pPr>
            <w:r w:rsidRPr="00D340E9">
              <w:rPr>
                <w:color w:val="000000"/>
              </w:rPr>
              <w:t>Номер в схеме -</w:t>
            </w:r>
            <w:r w:rsidR="00A70AEB" w:rsidRPr="00D340E9">
              <w:rPr>
                <w:color w:val="000000"/>
              </w:rPr>
              <w:t>2186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8902E2">
            <w:pPr>
              <w:jc w:val="center"/>
            </w:pPr>
            <w:r w:rsidRPr="00D340E9">
              <w:t>несезонный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A8213E">
            <w:pPr>
              <w:jc w:val="center"/>
              <w:rPr>
                <w:color w:val="000000"/>
              </w:rPr>
            </w:pPr>
            <w:r w:rsidRPr="00D340E9"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</w:pPr>
            <w:r w:rsidRPr="00D340E9">
              <w:t>павильон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rPr>
                <w:color w:val="000000"/>
              </w:rPr>
            </w:pPr>
            <w:proofErr w:type="gramStart"/>
            <w:r w:rsidRPr="00D340E9">
              <w:t>Непродовольственная</w:t>
            </w:r>
            <w:proofErr w:type="gramEnd"/>
            <w:r w:rsidRPr="00D340E9">
              <w:t xml:space="preserve"> – оказание услуг розничной торговли, оказание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EE" w:rsidRPr="00D340E9" w:rsidRDefault="001346EE" w:rsidP="00B6465D">
            <w:pPr>
              <w:jc w:val="center"/>
            </w:pPr>
            <w:r w:rsidRPr="00D340E9">
              <w:t>5 350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B6465D">
            <w:pPr>
              <w:jc w:val="center"/>
            </w:pPr>
            <w:r w:rsidRPr="00D340E9">
              <w:t>5 350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1346EE" w:rsidP="00DD3E36">
            <w:pPr>
              <w:rPr>
                <w:color w:val="000000"/>
              </w:rPr>
            </w:pPr>
            <w:r w:rsidRPr="00D340E9">
              <w:rPr>
                <w:color w:val="000000"/>
              </w:rPr>
              <w:t>160,50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EE" w:rsidRPr="00D340E9" w:rsidRDefault="00567171" w:rsidP="005C6BE9">
            <w:pPr>
              <w:jc w:val="center"/>
            </w:pPr>
            <w:r>
              <w:t>23</w:t>
            </w:r>
            <w:r w:rsidRPr="00D340E9">
              <w:t>.09.2017-</w:t>
            </w:r>
            <w:r>
              <w:t>22</w:t>
            </w:r>
            <w:r w:rsidRPr="00D340E9">
              <w:t>.09.2022</w:t>
            </w:r>
          </w:p>
        </w:tc>
      </w:tr>
    </w:tbl>
    <w:p w:rsidR="0072741B" w:rsidRPr="002212EB" w:rsidRDefault="0072741B" w:rsidP="00C05886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927D6B">
        <w:rPr>
          <w:sz w:val="28"/>
          <w:szCs w:val="28"/>
        </w:rPr>
        <w:t>0</w:t>
      </w:r>
      <w:r w:rsidR="00C62175">
        <w:rPr>
          <w:sz w:val="28"/>
          <w:szCs w:val="28"/>
        </w:rPr>
        <w:t>4</w:t>
      </w:r>
      <w:r w:rsidR="00954D5E" w:rsidRPr="001D33A4">
        <w:rPr>
          <w:sz w:val="28"/>
          <w:szCs w:val="28"/>
        </w:rPr>
        <w:t>.</w:t>
      </w:r>
      <w:r w:rsidR="000E5E5E" w:rsidRPr="001D33A4">
        <w:rPr>
          <w:sz w:val="28"/>
          <w:szCs w:val="28"/>
        </w:rPr>
        <w:t>0</w:t>
      </w:r>
      <w:r w:rsidR="00927D6B">
        <w:rPr>
          <w:sz w:val="28"/>
          <w:szCs w:val="28"/>
        </w:rPr>
        <w:t>9</w:t>
      </w:r>
      <w:r w:rsidR="00C62175">
        <w:rPr>
          <w:sz w:val="28"/>
          <w:szCs w:val="28"/>
        </w:rPr>
        <w:t>.</w:t>
      </w:r>
      <w:r w:rsidR="00762CE9" w:rsidRPr="001D33A4">
        <w:rPr>
          <w:sz w:val="28"/>
          <w:szCs w:val="28"/>
        </w:rPr>
        <w:t>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 xml:space="preserve">на счет получателя Департамента финансов </w:t>
      </w:r>
      <w:r w:rsidR="002F4CF7">
        <w:rPr>
          <w:sz w:val="28"/>
          <w:szCs w:val="28"/>
        </w:rPr>
        <w:t xml:space="preserve">администрации </w:t>
      </w:r>
      <w:r w:rsidRPr="00C44D64">
        <w:rPr>
          <w:sz w:val="28"/>
          <w:szCs w:val="28"/>
        </w:rPr>
        <w:t>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Pr="00C44D64">
        <w:rPr>
          <w:sz w:val="28"/>
          <w:szCs w:val="28"/>
        </w:rPr>
        <w:t>№ 40302810436785000189 в РКЦ Тольятти г</w:t>
      </w:r>
      <w:proofErr w:type="gramStart"/>
      <w:r w:rsidRPr="00C44D64">
        <w:rPr>
          <w:sz w:val="28"/>
          <w:szCs w:val="28"/>
        </w:rPr>
        <w:t>.Т</w:t>
      </w:r>
      <w:proofErr w:type="gramEnd"/>
      <w:r w:rsidRPr="00C44D64">
        <w:rPr>
          <w:sz w:val="28"/>
          <w:szCs w:val="28"/>
        </w:rPr>
        <w:t>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«Задаток 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по лоту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>подписания протокола о 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567171">
        <w:rPr>
          <w:sz w:val="28"/>
          <w:szCs w:val="28"/>
        </w:rPr>
        <w:t>14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567171">
        <w:rPr>
          <w:sz w:val="28"/>
          <w:szCs w:val="28"/>
        </w:rPr>
        <w:t>8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Pr="00150781">
        <w:rPr>
          <w:sz w:val="28"/>
          <w:szCs w:val="28"/>
        </w:rPr>
        <w:t xml:space="preserve">г. по </w:t>
      </w:r>
      <w:r w:rsidR="00567171">
        <w:rPr>
          <w:sz w:val="28"/>
          <w:szCs w:val="28"/>
        </w:rPr>
        <w:t>0</w:t>
      </w:r>
      <w:r w:rsidR="00C62175">
        <w:rPr>
          <w:sz w:val="28"/>
          <w:szCs w:val="28"/>
        </w:rPr>
        <w:t>4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567171">
        <w:rPr>
          <w:sz w:val="28"/>
          <w:szCs w:val="28"/>
        </w:rPr>
        <w:t>9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567171">
        <w:rPr>
          <w:sz w:val="28"/>
          <w:szCs w:val="28"/>
        </w:rPr>
        <w:t>0</w:t>
      </w:r>
      <w:r w:rsidR="00B6465D">
        <w:rPr>
          <w:sz w:val="28"/>
          <w:szCs w:val="28"/>
        </w:rPr>
        <w:t>7</w:t>
      </w:r>
      <w:r w:rsidR="00E57940" w:rsidRPr="002212EB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567171">
        <w:rPr>
          <w:sz w:val="28"/>
          <w:szCs w:val="28"/>
        </w:rPr>
        <w:t>9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B86019">
      <w:pPr>
        <w:spacing w:line="276" w:lineRule="auto"/>
        <w:ind w:firstLine="567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567171">
        <w:rPr>
          <w:sz w:val="28"/>
          <w:szCs w:val="28"/>
        </w:rPr>
        <w:t>1</w:t>
      </w:r>
      <w:r w:rsidR="00B6465D">
        <w:rPr>
          <w:sz w:val="28"/>
          <w:szCs w:val="28"/>
        </w:rPr>
        <w:t>2</w:t>
      </w:r>
      <w:r w:rsidR="00E57940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</w:t>
      </w:r>
      <w:r w:rsidR="00567171">
        <w:rPr>
          <w:sz w:val="28"/>
          <w:szCs w:val="28"/>
        </w:rPr>
        <w:t>9</w:t>
      </w:r>
      <w:r w:rsidR="00762CE9" w:rsidRPr="00150781">
        <w:rPr>
          <w:sz w:val="28"/>
          <w:szCs w:val="28"/>
        </w:rPr>
        <w:t>.</w:t>
      </w:r>
      <w:r w:rsidR="00050270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="0072741B"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</w:t>
      </w:r>
      <w:proofErr w:type="gramStart"/>
      <w:r w:rsidRPr="002212EB">
        <w:rPr>
          <w:sz w:val="28"/>
          <w:szCs w:val="28"/>
        </w:rPr>
        <w:t>ии ау</w:t>
      </w:r>
      <w:proofErr w:type="gramEnd"/>
      <w:r w:rsidRPr="002212EB">
        <w:rPr>
          <w:sz w:val="28"/>
          <w:szCs w:val="28"/>
        </w:rPr>
        <w:t>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</w:t>
      </w:r>
      <w:proofErr w:type="gramStart"/>
      <w:r w:rsidR="009B7AFD" w:rsidRPr="002212EB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9B7AFD" w:rsidRPr="002212EB">
        <w:rPr>
          <w:sz w:val="28"/>
          <w:szCs w:val="28"/>
        </w:rPr>
        <w:t>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proofErr w:type="gramStart"/>
      <w:r w:rsidR="000C0422" w:rsidRPr="002212EB">
        <w:rPr>
          <w:sz w:val="28"/>
          <w:szCs w:val="28"/>
        </w:rPr>
        <w:t>,</w:t>
      </w:r>
      <w:proofErr w:type="gramEnd"/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294CF7" w:rsidRDefault="0072741B" w:rsidP="008B434C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</w:t>
      </w:r>
      <w:proofErr w:type="gramStart"/>
      <w:r w:rsidR="00825EF1" w:rsidRPr="002212EB">
        <w:rPr>
          <w:sz w:val="28"/>
          <w:szCs w:val="28"/>
        </w:rPr>
        <w:t>.р</w:t>
      </w:r>
      <w:proofErr w:type="gramEnd"/>
      <w:r w:rsidR="00825EF1" w:rsidRPr="002212EB">
        <w:rPr>
          <w:sz w:val="28"/>
          <w:szCs w:val="28"/>
        </w:rPr>
        <w:t>ф</w:t>
      </w:r>
      <w:proofErr w:type="spellEnd"/>
      <w:r w:rsidR="0063557D" w:rsidRPr="002212EB">
        <w:rPr>
          <w:sz w:val="28"/>
          <w:szCs w:val="28"/>
        </w:rPr>
        <w:t>;</w:t>
      </w:r>
    </w:p>
    <w:p w:rsidR="00983204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730C85" w:rsidRDefault="00730C85" w:rsidP="00730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10-ти рабочих дней победитель аукциона либо с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902714" w:rsidRDefault="00902714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02714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городского округа Тольятти, государственная собственность на которые не разграничена, либо находящихся в собственности городского округа Тольятти, утвержден приказом № 58-пк/2.3 от 14.11.2016 года. 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три дня до</w:t>
      </w:r>
      <w:r w:rsidR="0073309F">
        <w:rPr>
          <w:sz w:val="28"/>
          <w:szCs w:val="28"/>
        </w:rPr>
        <w:t xml:space="preserve"> наступления даты его проведения. </w:t>
      </w:r>
      <w:r w:rsidR="00C83F74" w:rsidRPr="00C83F74">
        <w:rPr>
          <w:sz w:val="28"/>
          <w:szCs w:val="28"/>
        </w:rPr>
        <w:t>Извещение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>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6E5F3A">
          <w:headerReference w:type="even" r:id="rId11"/>
          <w:headerReference w:type="default" r:id="rId12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>об аукционе на право заключения договора на размещение нестационарного торгового объекта на территории городского округа Тольятти в соответствии</w:t>
      </w:r>
      <w:proofErr w:type="gramEnd"/>
      <w:r>
        <w:rPr>
          <w:sz w:val="28"/>
        </w:rPr>
        <w:t xml:space="preserve"> с извещением о проведении аукциона</w:t>
      </w:r>
    </w:p>
    <w:p w:rsidR="0001563A" w:rsidRDefault="0001563A" w:rsidP="001D22DF">
      <w:pPr>
        <w:jc w:val="both"/>
        <w:rPr>
          <w:sz w:val="28"/>
        </w:rPr>
      </w:pP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3C7449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 xml:space="preserve">управлением потребительского рынка </w:t>
      </w:r>
      <w:r w:rsidR="00986E14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2C70BA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C41A3A" w:rsidRDefault="00C41A3A" w:rsidP="00C04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1A3A" w:rsidRDefault="00C41A3A" w:rsidP="00C41A3A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 N _____</w:t>
      </w: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.Тольятти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«_____»______________</w:t>
      </w: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rPr>
          <w:rFonts w:ascii="Times New Roman" w:hAnsi="Times New Roman"/>
        </w:rPr>
      </w:pPr>
    </w:p>
    <w:p w:rsidR="00C41A3A" w:rsidRDefault="00C41A3A" w:rsidP="00C41A3A">
      <w:pPr>
        <w:pStyle w:val="af5"/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 №</w:t>
      </w:r>
      <w:proofErr w:type="spellStart"/>
      <w:r>
        <w:rPr>
          <w:rFonts w:ascii="Times New Roman" w:hAnsi="Times New Roman"/>
        </w:rPr>
        <w:t>_______с</w:t>
      </w:r>
      <w:proofErr w:type="spellEnd"/>
      <w:r>
        <w:rPr>
          <w:rFonts w:ascii="Times New Roman" w:hAnsi="Times New Roman"/>
        </w:rPr>
        <w:t xml:space="preserve"> одной стороны и ____________________</w:t>
      </w:r>
      <w:r>
        <w:rPr>
          <w:rFonts w:ascii="Times New Roman" w:hAnsi="Times New Roman"/>
        </w:rPr>
        <w:tab/>
        <w:t>, именуемый в дальнейшем Сторона-2, действующего на основании ____________________, в соответствии со схемой размещения нестационарных торговых объектов, утвержденной постановлением мэрии городского округа Тольятти 06.04.2012г. №1109-п/1 «Об утверждении схемы размещения нестационарных торговых объектов на территории</w:t>
      </w:r>
      <w:proofErr w:type="gramEnd"/>
      <w:r>
        <w:rPr>
          <w:rFonts w:ascii="Times New Roman" w:hAnsi="Times New Roman"/>
        </w:rPr>
        <w:t xml:space="preserve"> городского округа Тольятти», заключили настоящий Договор о нижеследующем.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90"/>
      <w:bookmarkEnd w:id="1"/>
      <w:r>
        <w:rPr>
          <w:rFonts w:ascii="Times New Roman" w:hAnsi="Times New Roman" w:cs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13" w:anchor="P54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приложением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к </w:t>
      </w:r>
      <w:r>
        <w:rPr>
          <w:rFonts w:ascii="Times New Roman" w:hAnsi="Times New Roman" w:cs="Times New Roman"/>
        </w:rPr>
        <w:t>настоящему Договору);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места размещения НТО: __________________ (указывается в квадратных метрах);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местонахождение: __________________ (указывается адрес НТО при его наличии).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Подписывая настоящий Договор, Сторона 1 подтверждает отсутствие прав третьих лиц в отношении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указанного в </w:t>
      </w:r>
      <w:hyperlink r:id="rId14" w:anchor="P39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1.1</w:t>
        </w:r>
      </w:hyperlink>
      <w:r>
        <w:rPr>
          <w:rFonts w:ascii="Times New Roman" w:hAnsi="Times New Roman" w:cs="Times New Roman"/>
        </w:rPr>
        <w:t xml:space="preserve"> настоящего Договора места размещения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95"/>
      <w:bookmarkEnd w:id="2"/>
      <w:r>
        <w:rPr>
          <w:rFonts w:ascii="Times New Roman" w:hAnsi="Times New Roman" w:cs="Times New Roman"/>
        </w:rPr>
        <w:t>1.3. НТО, размещение которого осуществляется в соответствии с настоящим Договором, 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действия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9"/>
      <w:bookmarkEnd w:id="3"/>
      <w:r>
        <w:rPr>
          <w:rFonts w:ascii="Times New Roman" w:hAnsi="Times New Roman" w:cs="Times New Roman"/>
        </w:rPr>
        <w:t xml:space="preserve">2.1. Настоящий Договор заключается сроком на 5 (пять) лет 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Плата за размещение НТО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03"/>
      <w:bookmarkEnd w:id="4"/>
      <w:r>
        <w:rPr>
          <w:rFonts w:ascii="Times New Roman" w:hAnsi="Times New Roman" w:cs="Times New Roman"/>
        </w:rPr>
        <w:t>3.1. Годовой размер платы за размещение НТО составляет</w:t>
      </w:r>
      <w:proofErr w:type="gramStart"/>
      <w:r>
        <w:rPr>
          <w:rFonts w:ascii="Times New Roman" w:hAnsi="Times New Roman" w:cs="Times New Roman"/>
        </w:rPr>
        <w:t xml:space="preserve"> ____ (__________) (</w:t>
      </w:r>
      <w:proofErr w:type="gramEnd"/>
      <w:r>
        <w:rPr>
          <w:rFonts w:ascii="Times New Roman" w:hAnsi="Times New Roman" w:cs="Times New Roman"/>
        </w:rPr>
        <w:t>сумма указывается цифрами и прописью) рублей ____ копеек в год.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2C70BA">
        <w:rPr>
          <w:rFonts w:ascii="Times New Roman" w:hAnsi="Times New Roman" w:cs="Times New Roman"/>
          <w:color w:val="000000" w:themeColor="text1"/>
        </w:rPr>
        <w:t xml:space="preserve">с </w:t>
      </w:r>
      <w:hyperlink r:id="rId1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подпунктом 17 пункта 2 статьи 149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05"/>
      <w:bookmarkEnd w:id="5"/>
      <w:r w:rsidRPr="002C70BA">
        <w:rPr>
          <w:rFonts w:ascii="Times New Roman" w:hAnsi="Times New Roman" w:cs="Times New Roman"/>
          <w:color w:val="000000" w:themeColor="text1"/>
        </w:rPr>
        <w:t>3.2. Внесенный Стороной 2 задаток в размере</w:t>
      </w:r>
      <w:proofErr w:type="gramStart"/>
      <w:r w:rsidRPr="002C70BA">
        <w:rPr>
          <w:rFonts w:ascii="Times New Roman" w:hAnsi="Times New Roman" w:cs="Times New Roman"/>
          <w:color w:val="000000" w:themeColor="text1"/>
        </w:rPr>
        <w:t xml:space="preserve"> _____ (__________) (</w:t>
      </w:r>
      <w:proofErr w:type="gramEnd"/>
      <w:r w:rsidRPr="002C70BA">
        <w:rPr>
          <w:rFonts w:ascii="Times New Roman" w:hAnsi="Times New Roman" w:cs="Times New Roman"/>
          <w:color w:val="000000" w:themeColor="text1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6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406"/>
      <w:bookmarkEnd w:id="6"/>
      <w:r w:rsidRPr="002C70BA">
        <w:rPr>
          <w:rFonts w:ascii="Times New Roman" w:hAnsi="Times New Roman" w:cs="Times New Roman"/>
          <w:color w:val="000000" w:themeColor="text1"/>
        </w:rPr>
        <w:t xml:space="preserve">3.3. Плата за размещение НТО вносится Стороной 2 равными частями от суммы, указанной в </w:t>
      </w:r>
      <w:hyperlink r:id="rId17" w:anchor="P40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3.1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с учетом </w:t>
      </w:r>
      <w:hyperlink r:id="rId18" w:anchor="P40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 3.2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C70BA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пять дней до истечения срока действия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назначении платежа Сторона 2 указывает слова "Плата за размещение нестационарного торгового </w:t>
      </w:r>
      <w:r>
        <w:rPr>
          <w:rFonts w:ascii="Times New Roman" w:hAnsi="Times New Roman" w:cs="Times New Roman"/>
        </w:rPr>
        <w:lastRenderedPageBreak/>
        <w:t>объекта в соответствии с договором на размещение нестационарного торгового объекта от __________ N ___".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410"/>
      <w:bookmarkEnd w:id="7"/>
      <w:r>
        <w:rPr>
          <w:rFonts w:ascii="Times New Roman" w:hAnsi="Times New Roman" w:cs="Times New Roman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В случае возникновения оснований для применения положений об ответственности Стороны 2,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19" w:anchor="P44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разделом 6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2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319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Федерации.</w:t>
      </w:r>
    </w:p>
    <w:p w:rsidR="00C41A3A" w:rsidRPr="002C70BA" w:rsidRDefault="00C41A3A" w:rsidP="00C41A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 и обязанности Сторон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Сторона 1 обязуется: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Выполнять в полном объеме все условия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Сторона 1 имеет право: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 Осуществлять иные права, предусмотренные законодательством и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Сторона 2 обязуется:</w:t>
      </w:r>
    </w:p>
    <w:p w:rsidR="00C41A3A" w:rsidRDefault="00C41A3A" w:rsidP="002C70BA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4.3.1. Выполнять в полном объеме все условия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4.3.2. Обеспечить использование места размещения НТО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 установленного настоящим Договором срока в соответствии со специализацией НТО, установленной </w:t>
      </w:r>
      <w:hyperlink r:id="rId21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</w:t>
      </w:r>
      <w:r>
        <w:rPr>
          <w:rFonts w:ascii="Times New Roman" w:hAnsi="Times New Roman" w:cs="Times New Roman"/>
        </w:rPr>
        <w:t xml:space="preserve">тоящего Договора. При этом Сторона 2 обязуется обеспечить размещение НТО в течение 3 месяцев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Своевременно вносить плату за размещение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33"/>
      <w:bookmarkEnd w:id="8"/>
      <w:r>
        <w:rPr>
          <w:rFonts w:ascii="Times New Roman" w:hAnsi="Times New Roman" w:cs="Times New Roman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35"/>
      <w:bookmarkEnd w:id="9"/>
      <w:r>
        <w:rPr>
          <w:rFonts w:ascii="Times New Roman" w:hAnsi="Times New Roman" w:cs="Times New Roman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4.3.9. Не нарушать права других землепользователей.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10" w:name="P441"/>
      <w:bookmarkEnd w:id="10"/>
      <w:r>
        <w:rPr>
          <w:rFonts w:ascii="Times New Roman" w:hAnsi="Times New Roman" w:cs="Times New Roman"/>
        </w:rPr>
        <w:t>4.3.13</w:t>
      </w:r>
      <w:r>
        <w:rPr>
          <w:rFonts w:ascii="Times New Roman" w:hAnsi="Times New Roman" w:cs="Times New Roman"/>
          <w:color w:val="FF0000"/>
        </w:rPr>
        <w:t xml:space="preserve">. </w:t>
      </w:r>
      <w:r w:rsidRPr="002C70BA">
        <w:rPr>
          <w:rFonts w:ascii="Times New Roman" w:hAnsi="Times New Roman" w:cs="Times New Roman"/>
          <w:color w:val="000000" w:themeColor="text1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 w:rsidR="002C70BA">
        <w:rPr>
          <w:rFonts w:ascii="Times New Roman" w:hAnsi="Times New Roman" w:cs="Times New Roman"/>
          <w:color w:val="000000" w:themeColor="text1"/>
        </w:rPr>
        <w:t>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4.3.14. Принимать корреспонденцию от Стороны 1 по адресу, указанному </w:t>
      </w:r>
      <w:r w:rsidRPr="00623208">
        <w:rPr>
          <w:rFonts w:ascii="Times New Roman" w:hAnsi="Times New Roman" w:cs="Times New Roman"/>
        </w:rPr>
        <w:t xml:space="preserve">в </w:t>
      </w:r>
      <w:hyperlink r:id="rId22" w:anchor="P479" w:history="1">
        <w:r w:rsidRPr="00623208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 Стороны 1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1" w:name="P448"/>
      <w:bookmarkEnd w:id="11"/>
      <w:r>
        <w:rPr>
          <w:rFonts w:ascii="Times New Roman" w:hAnsi="Times New Roman" w:cs="Times New Roman"/>
        </w:rPr>
        <w:t>6. Ответственность Стороны 2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невыполнения Стороной 2 обязанностей, </w:t>
      </w:r>
      <w:r w:rsidRPr="002C70B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r:id="rId23" w:anchor="P433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пунктами 4.3.5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- </w:t>
      </w:r>
      <w:hyperlink r:id="rId24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, </w:t>
      </w:r>
      <w:hyperlink r:id="rId25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6" w:anchor="P441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4.3.13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являются</w:t>
      </w:r>
      <w:r>
        <w:rPr>
          <w:rFonts w:ascii="Times New Roman" w:hAnsi="Times New Roman" w:cs="Times New Roman"/>
        </w:rPr>
        <w:t xml:space="preserve">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 действия (бездействие) третьих лиц в месте размещения НТО ответственность несет Сторона 2.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Изменение, расторжение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>
        <w:rPr>
          <w:rFonts w:ascii="Times New Roman" w:hAnsi="Times New Roman" w:cs="Times New Roman"/>
        </w:rPr>
        <w:t>несезонности</w:t>
      </w:r>
      <w:proofErr w:type="spellEnd"/>
      <w:r>
        <w:rPr>
          <w:rFonts w:ascii="Times New Roman" w:hAnsi="Times New Roman" w:cs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r:id="rId27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460"/>
      <w:bookmarkEnd w:id="12"/>
      <w:r w:rsidRPr="002C70BA">
        <w:rPr>
          <w:rFonts w:ascii="Times New Roman" w:hAnsi="Times New Roman" w:cs="Times New Roman"/>
          <w:color w:val="000000" w:themeColor="text1"/>
        </w:rPr>
        <w:t xml:space="preserve">7.2. В соответствии со </w:t>
      </w:r>
      <w:hyperlink r:id="rId28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статьей 450.1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1) использования Стороной 2 места размещения НТО не в соответствии с установленной </w:t>
      </w:r>
      <w:hyperlink r:id="rId29" w:anchor="P39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пунктом 1.3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 специализацией;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2) нарушения Стороной 2 </w:t>
      </w:r>
      <w:hyperlink r:id="rId30" w:anchor="P435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пункта 4.3.7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3) возникновения задолженности по внесению платы за размещение НТО, равной или пр</w:t>
      </w:r>
      <w:r>
        <w:rPr>
          <w:rFonts w:ascii="Times New Roman" w:hAnsi="Times New Roman" w:cs="Times New Roman"/>
        </w:rPr>
        <w:t>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r:id="rId31" w:anchor="P460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7.2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C70BA">
        <w:rPr>
          <w:rFonts w:ascii="Times New Roman" w:hAnsi="Times New Roman" w:cs="Times New Roman"/>
          <w:color w:val="000000" w:themeColor="text1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2" w:anchor="P479" w:history="1">
        <w:r w:rsidRPr="002C70BA">
          <w:rPr>
            <w:rStyle w:val="ab"/>
            <w:rFonts w:ascii="Times New Roman" w:hAnsi="Times New Roman" w:cs="Times New Roman"/>
            <w:color w:val="000000" w:themeColor="text1"/>
          </w:rPr>
          <w:t>пункте 10</w:t>
        </w:r>
      </w:hyperlink>
      <w:r w:rsidRPr="002C70B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70BA">
        <w:rPr>
          <w:rFonts w:ascii="Times New Roman" w:hAnsi="Times New Roman" w:cs="Times New Roman"/>
          <w:color w:val="000000" w:themeColor="text1"/>
        </w:rPr>
        <w:t>Уведомление об о</w:t>
      </w:r>
      <w:r>
        <w:rPr>
          <w:rFonts w:ascii="Times New Roman" w:hAnsi="Times New Roman" w:cs="Times New Roman"/>
        </w:rPr>
        <w:t xml:space="preserve">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3" w:anchor="P479" w:history="1">
        <w:r w:rsidRPr="009226A3">
          <w:rPr>
            <w:rStyle w:val="ab"/>
            <w:rFonts w:ascii="Times New Roman" w:hAnsi="Times New Roman" w:cs="Times New Roman"/>
            <w:color w:val="auto"/>
          </w:rPr>
          <w:t>пункте 10</w:t>
        </w:r>
      </w:hyperlink>
      <w:r w:rsidRPr="009226A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>стоящего Договора.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Вступление договора в силу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со дня его подписания обеими Сторонами.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8.2. Настоящий Договор составлен на ________ листах в двух экземплярах, имеющих равную юридическую силу.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Дополнительные условия договора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Pr="002C70B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475"/>
      <w:bookmarkEnd w:id="13"/>
      <w:r>
        <w:rPr>
          <w:rFonts w:ascii="Times New Roman" w:hAnsi="Times New Roman" w:cs="Times New Roman"/>
        </w:rPr>
        <w:t xml:space="preserve">9.1. Реорганизация Стороны 1 и Стороны 2 не является основанием для прекращения настоящего Договора </w:t>
      </w:r>
      <w:r>
        <w:rPr>
          <w:rFonts w:ascii="Times New Roman" w:hAnsi="Times New Roman" w:cs="Times New Roman"/>
          <w:color w:val="FF0000"/>
        </w:rPr>
        <w:t>(</w:t>
      </w:r>
      <w:r w:rsidRPr="002C70BA">
        <w:rPr>
          <w:rFonts w:ascii="Times New Roman" w:hAnsi="Times New Roman" w:cs="Times New Roman"/>
          <w:color w:val="000000" w:themeColor="text1"/>
        </w:rPr>
        <w:t>за исключением, в случае заключения договора с индивидуальным предпринимателем).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41A3A" w:rsidRDefault="00C41A3A" w:rsidP="00C41A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41A3A" w:rsidRDefault="00C41A3A" w:rsidP="00C41A3A">
      <w:pPr>
        <w:pStyle w:val="ConsPlusNormal"/>
        <w:jc w:val="both"/>
        <w:rPr>
          <w:rFonts w:ascii="Times New Roman" w:hAnsi="Times New Roman" w:cs="Times New Roman"/>
        </w:rPr>
      </w:pPr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  <w:bookmarkStart w:id="14" w:name="P479"/>
      <w:bookmarkEnd w:id="14"/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</w:p>
    <w:p w:rsidR="00C41A3A" w:rsidRDefault="00C41A3A" w:rsidP="00C41A3A">
      <w:pPr>
        <w:pStyle w:val="af5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Реквизиты Сторон</w:t>
      </w:r>
    </w:p>
    <w:p w:rsidR="00C41A3A" w:rsidRDefault="00C41A3A" w:rsidP="00C41A3A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C41A3A" w:rsidTr="00C41A3A">
        <w:tc>
          <w:tcPr>
            <w:tcW w:w="4644" w:type="dxa"/>
            <w:hideMark/>
          </w:tcPr>
          <w:p w:rsidR="00C41A3A" w:rsidRDefault="00C41A3A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1</w:t>
            </w:r>
          </w:p>
        </w:tc>
        <w:tc>
          <w:tcPr>
            <w:tcW w:w="4786" w:type="dxa"/>
            <w:hideMark/>
          </w:tcPr>
          <w:p w:rsidR="00C41A3A" w:rsidRDefault="00C41A3A">
            <w:pPr>
              <w:pStyle w:val="af5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 2</w:t>
            </w:r>
          </w:p>
        </w:tc>
      </w:tr>
      <w:tr w:rsidR="00C41A3A" w:rsidTr="00C41A3A">
        <w:trPr>
          <w:trHeight w:val="7727"/>
        </w:trPr>
        <w:tc>
          <w:tcPr>
            <w:tcW w:w="4644" w:type="dxa"/>
          </w:tcPr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городского округа Тольятти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6320001741 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632001001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Бюджетополучатель: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Юридический адрес:</w:t>
            </w:r>
            <w:r>
              <w:rPr>
                <w:sz w:val="24"/>
                <w:szCs w:val="24"/>
              </w:rPr>
              <w:t xml:space="preserve"> 445020,РФ,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ольятти, ул. Белорусская,33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C41A3A" w:rsidRDefault="00C41A3A">
            <w:pPr>
              <w:rPr>
                <w:sz w:val="22"/>
                <w:szCs w:val="22"/>
              </w:rPr>
            </w:pPr>
            <w:r>
              <w:t>Управление Федерального Казначейства по Самарской области (Управление потребительского рынка администрации городского округа Тольятти)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C41A3A" w:rsidRDefault="00C41A3A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________________           </w:t>
            </w:r>
            <w:r>
              <w:rPr>
                <w:sz w:val="24"/>
                <w:szCs w:val="24"/>
                <w:u w:val="single"/>
              </w:rPr>
              <w:t>И.А. Антонова</w:t>
            </w:r>
          </w:p>
          <w:p w:rsidR="00C41A3A" w:rsidRDefault="00C41A3A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C41A3A" w:rsidRDefault="00C41A3A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C41A3A" w:rsidRDefault="00C41A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_______________________</w:t>
            </w:r>
          </w:p>
          <w:p w:rsidR="00C41A3A" w:rsidRDefault="00C41A3A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41A3A" w:rsidRDefault="00C41A3A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Банковские реквизиты: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 КПП 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____________________________________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____________________________________</w:t>
            </w:r>
          </w:p>
          <w:p w:rsidR="00C41A3A" w:rsidRDefault="00C41A3A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C41A3A" w:rsidRDefault="00C41A3A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 ________________</w:t>
            </w:r>
          </w:p>
          <w:p w:rsidR="00C41A3A" w:rsidRDefault="00C41A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41A3A" w:rsidRDefault="00C41A3A" w:rsidP="00C41A3A">
      <w:pPr>
        <w:pStyle w:val="ConsPlusNormal"/>
        <w:jc w:val="right"/>
        <w:outlineLvl w:val="0"/>
        <w:rPr>
          <w:rFonts w:ascii="Calibri" w:hAnsi="Calibri"/>
          <w:sz w:val="22"/>
        </w:rPr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rmal"/>
        <w:jc w:val="right"/>
        <w:outlineLvl w:val="0"/>
      </w:pPr>
    </w:p>
    <w:p w:rsidR="00C41A3A" w:rsidRDefault="00C41A3A" w:rsidP="00C41A3A">
      <w:pPr>
        <w:pStyle w:val="ConsPlusNonformat"/>
        <w:jc w:val="both"/>
        <w:outlineLvl w:val="0"/>
        <w:rPr>
          <w:sz w:val="2"/>
          <w:szCs w:val="2"/>
        </w:rPr>
      </w:pPr>
      <w:r>
        <w:t xml:space="preserve">                             </w:t>
      </w:r>
    </w:p>
    <w:p w:rsidR="00C41A3A" w:rsidRDefault="00C41A3A" w:rsidP="00C41A3A">
      <w:pPr>
        <w:rPr>
          <w:sz w:val="22"/>
          <w:szCs w:val="22"/>
        </w:rPr>
      </w:pPr>
    </w:p>
    <w:p w:rsidR="00453476" w:rsidRDefault="00453476" w:rsidP="00C04CC5">
      <w:pPr>
        <w:pStyle w:val="ConsPlusNonformat"/>
        <w:jc w:val="both"/>
      </w:pPr>
      <w:r w:rsidRPr="00516F60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453476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CE" w:rsidRDefault="001919CE" w:rsidP="00C1463D">
      <w:r>
        <w:separator/>
      </w:r>
    </w:p>
  </w:endnote>
  <w:endnote w:type="continuationSeparator" w:id="0">
    <w:p w:rsidR="001919CE" w:rsidRDefault="001919CE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CE" w:rsidRDefault="001919CE" w:rsidP="00C1463D">
      <w:r>
        <w:separator/>
      </w:r>
    </w:p>
  </w:footnote>
  <w:footnote w:type="continuationSeparator" w:id="0">
    <w:p w:rsidR="001919CE" w:rsidRDefault="001919CE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E" w:rsidRDefault="002E31E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46E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46EE">
      <w:rPr>
        <w:rStyle w:val="ac"/>
        <w:noProof/>
      </w:rPr>
      <w:t>1</w:t>
    </w:r>
    <w:r>
      <w:rPr>
        <w:rStyle w:val="ac"/>
      </w:rPr>
      <w:fldChar w:fldCharType="end"/>
    </w:r>
  </w:p>
  <w:p w:rsidR="001346EE" w:rsidRDefault="001346E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E" w:rsidRDefault="001346EE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43FEBB06"/>
    <w:lvl w:ilvl="0" w:tplc="63DA229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1E3"/>
    <w:rsid w:val="00000F61"/>
    <w:rsid w:val="00004635"/>
    <w:rsid w:val="00006077"/>
    <w:rsid w:val="0000741C"/>
    <w:rsid w:val="0001416F"/>
    <w:rsid w:val="000147E8"/>
    <w:rsid w:val="00014825"/>
    <w:rsid w:val="00014CB8"/>
    <w:rsid w:val="0001563A"/>
    <w:rsid w:val="000162E5"/>
    <w:rsid w:val="00021E84"/>
    <w:rsid w:val="00022BE6"/>
    <w:rsid w:val="00023522"/>
    <w:rsid w:val="00023E8C"/>
    <w:rsid w:val="00025B9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0270"/>
    <w:rsid w:val="000512E5"/>
    <w:rsid w:val="00051703"/>
    <w:rsid w:val="00052413"/>
    <w:rsid w:val="00055C15"/>
    <w:rsid w:val="000568CB"/>
    <w:rsid w:val="0005759D"/>
    <w:rsid w:val="0006165C"/>
    <w:rsid w:val="00063191"/>
    <w:rsid w:val="00064BF3"/>
    <w:rsid w:val="00064E84"/>
    <w:rsid w:val="00070E50"/>
    <w:rsid w:val="000731D0"/>
    <w:rsid w:val="00073311"/>
    <w:rsid w:val="000737B0"/>
    <w:rsid w:val="00073A80"/>
    <w:rsid w:val="00073E3E"/>
    <w:rsid w:val="00074848"/>
    <w:rsid w:val="000769A8"/>
    <w:rsid w:val="00080516"/>
    <w:rsid w:val="00081165"/>
    <w:rsid w:val="00082A2A"/>
    <w:rsid w:val="00086D99"/>
    <w:rsid w:val="00087D7B"/>
    <w:rsid w:val="00091C2E"/>
    <w:rsid w:val="00093389"/>
    <w:rsid w:val="000A00A7"/>
    <w:rsid w:val="000A1406"/>
    <w:rsid w:val="000A16A9"/>
    <w:rsid w:val="000A28C2"/>
    <w:rsid w:val="000A3F65"/>
    <w:rsid w:val="000A5236"/>
    <w:rsid w:val="000A66E8"/>
    <w:rsid w:val="000A72DB"/>
    <w:rsid w:val="000B44D0"/>
    <w:rsid w:val="000B500B"/>
    <w:rsid w:val="000C0422"/>
    <w:rsid w:val="000C0939"/>
    <w:rsid w:val="000C1234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47C9"/>
    <w:rsid w:val="000D5931"/>
    <w:rsid w:val="000D6C58"/>
    <w:rsid w:val="000D7933"/>
    <w:rsid w:val="000D7B04"/>
    <w:rsid w:val="000E01BC"/>
    <w:rsid w:val="000E155C"/>
    <w:rsid w:val="000E4FBE"/>
    <w:rsid w:val="000E5DBF"/>
    <w:rsid w:val="000E5E5E"/>
    <w:rsid w:val="000E6718"/>
    <w:rsid w:val="000F1061"/>
    <w:rsid w:val="000F1523"/>
    <w:rsid w:val="000F19E0"/>
    <w:rsid w:val="000F3109"/>
    <w:rsid w:val="000F36AC"/>
    <w:rsid w:val="000F40C6"/>
    <w:rsid w:val="000F4309"/>
    <w:rsid w:val="000F603A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1964"/>
    <w:rsid w:val="00114A91"/>
    <w:rsid w:val="001169BD"/>
    <w:rsid w:val="00121305"/>
    <w:rsid w:val="0012163F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46EE"/>
    <w:rsid w:val="001363B1"/>
    <w:rsid w:val="00146320"/>
    <w:rsid w:val="001463EB"/>
    <w:rsid w:val="00150781"/>
    <w:rsid w:val="0015318A"/>
    <w:rsid w:val="0015375B"/>
    <w:rsid w:val="00153BCB"/>
    <w:rsid w:val="00153DDC"/>
    <w:rsid w:val="00156461"/>
    <w:rsid w:val="00156660"/>
    <w:rsid w:val="00157CF3"/>
    <w:rsid w:val="001602C0"/>
    <w:rsid w:val="00160601"/>
    <w:rsid w:val="001610F1"/>
    <w:rsid w:val="00161CD9"/>
    <w:rsid w:val="001628D7"/>
    <w:rsid w:val="0016585C"/>
    <w:rsid w:val="00170C98"/>
    <w:rsid w:val="001725E4"/>
    <w:rsid w:val="00172F04"/>
    <w:rsid w:val="00177641"/>
    <w:rsid w:val="00180A34"/>
    <w:rsid w:val="00182D8C"/>
    <w:rsid w:val="00183E3E"/>
    <w:rsid w:val="00186520"/>
    <w:rsid w:val="0018681D"/>
    <w:rsid w:val="0018708C"/>
    <w:rsid w:val="00187709"/>
    <w:rsid w:val="00190107"/>
    <w:rsid w:val="001909BE"/>
    <w:rsid w:val="001919CE"/>
    <w:rsid w:val="00191F06"/>
    <w:rsid w:val="0019223E"/>
    <w:rsid w:val="00193176"/>
    <w:rsid w:val="001945E4"/>
    <w:rsid w:val="00195FB1"/>
    <w:rsid w:val="00197F54"/>
    <w:rsid w:val="001A06B7"/>
    <w:rsid w:val="001A1323"/>
    <w:rsid w:val="001A7BF6"/>
    <w:rsid w:val="001B0BB7"/>
    <w:rsid w:val="001B1575"/>
    <w:rsid w:val="001B6CDC"/>
    <w:rsid w:val="001B7080"/>
    <w:rsid w:val="001C0297"/>
    <w:rsid w:val="001C18CC"/>
    <w:rsid w:val="001C1D3B"/>
    <w:rsid w:val="001C2869"/>
    <w:rsid w:val="001C353E"/>
    <w:rsid w:val="001C409C"/>
    <w:rsid w:val="001C600C"/>
    <w:rsid w:val="001D1DA6"/>
    <w:rsid w:val="001D22DF"/>
    <w:rsid w:val="001D33A4"/>
    <w:rsid w:val="001D416A"/>
    <w:rsid w:val="001D4FD4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55E9"/>
    <w:rsid w:val="001F6E05"/>
    <w:rsid w:val="001F6F25"/>
    <w:rsid w:val="001F7A3A"/>
    <w:rsid w:val="00200353"/>
    <w:rsid w:val="002017BE"/>
    <w:rsid w:val="002034FC"/>
    <w:rsid w:val="00205316"/>
    <w:rsid w:val="002134BA"/>
    <w:rsid w:val="0021381B"/>
    <w:rsid w:val="0021620F"/>
    <w:rsid w:val="00216A40"/>
    <w:rsid w:val="002212EB"/>
    <w:rsid w:val="002218D8"/>
    <w:rsid w:val="002221DA"/>
    <w:rsid w:val="002227B6"/>
    <w:rsid w:val="002232CE"/>
    <w:rsid w:val="0022424E"/>
    <w:rsid w:val="00226E70"/>
    <w:rsid w:val="002317C0"/>
    <w:rsid w:val="00232D9A"/>
    <w:rsid w:val="00235B0B"/>
    <w:rsid w:val="00237884"/>
    <w:rsid w:val="00237C43"/>
    <w:rsid w:val="00240073"/>
    <w:rsid w:val="00241191"/>
    <w:rsid w:val="002419DC"/>
    <w:rsid w:val="00243772"/>
    <w:rsid w:val="00244249"/>
    <w:rsid w:val="0024461F"/>
    <w:rsid w:val="00245065"/>
    <w:rsid w:val="0024707F"/>
    <w:rsid w:val="002503AF"/>
    <w:rsid w:val="00252C41"/>
    <w:rsid w:val="00253DA7"/>
    <w:rsid w:val="002550E7"/>
    <w:rsid w:val="002554F9"/>
    <w:rsid w:val="002556E8"/>
    <w:rsid w:val="00256237"/>
    <w:rsid w:val="002579BD"/>
    <w:rsid w:val="002606E1"/>
    <w:rsid w:val="00260B61"/>
    <w:rsid w:val="00260F85"/>
    <w:rsid w:val="00263A0A"/>
    <w:rsid w:val="0026528F"/>
    <w:rsid w:val="0026542B"/>
    <w:rsid w:val="00265D19"/>
    <w:rsid w:val="00266377"/>
    <w:rsid w:val="00266936"/>
    <w:rsid w:val="002669D6"/>
    <w:rsid w:val="00271134"/>
    <w:rsid w:val="00273572"/>
    <w:rsid w:val="002737A7"/>
    <w:rsid w:val="002810DC"/>
    <w:rsid w:val="00281864"/>
    <w:rsid w:val="002855E6"/>
    <w:rsid w:val="00286414"/>
    <w:rsid w:val="002866BC"/>
    <w:rsid w:val="002873EF"/>
    <w:rsid w:val="002877D2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30D7"/>
    <w:rsid w:val="002A4E6B"/>
    <w:rsid w:val="002A4E7E"/>
    <w:rsid w:val="002A5613"/>
    <w:rsid w:val="002A639C"/>
    <w:rsid w:val="002B0F7F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C70BA"/>
    <w:rsid w:val="002D1485"/>
    <w:rsid w:val="002D2483"/>
    <w:rsid w:val="002D2D9A"/>
    <w:rsid w:val="002D4C8B"/>
    <w:rsid w:val="002D6D01"/>
    <w:rsid w:val="002D7E1F"/>
    <w:rsid w:val="002E1F9F"/>
    <w:rsid w:val="002E31E4"/>
    <w:rsid w:val="002E3C74"/>
    <w:rsid w:val="002E4CC7"/>
    <w:rsid w:val="002E6F17"/>
    <w:rsid w:val="002F13A6"/>
    <w:rsid w:val="002F17A3"/>
    <w:rsid w:val="002F22E3"/>
    <w:rsid w:val="002F2CB3"/>
    <w:rsid w:val="002F4A9C"/>
    <w:rsid w:val="002F4CF7"/>
    <w:rsid w:val="002F5901"/>
    <w:rsid w:val="002F6F15"/>
    <w:rsid w:val="00300811"/>
    <w:rsid w:val="00300B76"/>
    <w:rsid w:val="00301F29"/>
    <w:rsid w:val="0030232B"/>
    <w:rsid w:val="0030287C"/>
    <w:rsid w:val="0030435D"/>
    <w:rsid w:val="003047AE"/>
    <w:rsid w:val="0030514E"/>
    <w:rsid w:val="00305E54"/>
    <w:rsid w:val="00306199"/>
    <w:rsid w:val="003061A9"/>
    <w:rsid w:val="003115C0"/>
    <w:rsid w:val="00314190"/>
    <w:rsid w:val="00314CEB"/>
    <w:rsid w:val="00315E33"/>
    <w:rsid w:val="003202B0"/>
    <w:rsid w:val="003218EC"/>
    <w:rsid w:val="00322265"/>
    <w:rsid w:val="00323C42"/>
    <w:rsid w:val="003254B9"/>
    <w:rsid w:val="003335A1"/>
    <w:rsid w:val="00333D40"/>
    <w:rsid w:val="00334D96"/>
    <w:rsid w:val="00335175"/>
    <w:rsid w:val="00341AAB"/>
    <w:rsid w:val="00341BF8"/>
    <w:rsid w:val="00346441"/>
    <w:rsid w:val="003471C5"/>
    <w:rsid w:val="00347A53"/>
    <w:rsid w:val="00350403"/>
    <w:rsid w:val="00351415"/>
    <w:rsid w:val="00357627"/>
    <w:rsid w:val="0036201C"/>
    <w:rsid w:val="00363712"/>
    <w:rsid w:val="00366B36"/>
    <w:rsid w:val="00370AF2"/>
    <w:rsid w:val="00370F86"/>
    <w:rsid w:val="00372B0E"/>
    <w:rsid w:val="003730B3"/>
    <w:rsid w:val="00375C75"/>
    <w:rsid w:val="0037730D"/>
    <w:rsid w:val="00377657"/>
    <w:rsid w:val="00382C51"/>
    <w:rsid w:val="00385398"/>
    <w:rsid w:val="003920D3"/>
    <w:rsid w:val="00393F65"/>
    <w:rsid w:val="00394528"/>
    <w:rsid w:val="0039549F"/>
    <w:rsid w:val="00396957"/>
    <w:rsid w:val="00396CAB"/>
    <w:rsid w:val="00397228"/>
    <w:rsid w:val="003972FB"/>
    <w:rsid w:val="003A15C9"/>
    <w:rsid w:val="003A1D07"/>
    <w:rsid w:val="003A3392"/>
    <w:rsid w:val="003A4067"/>
    <w:rsid w:val="003A4A33"/>
    <w:rsid w:val="003B192C"/>
    <w:rsid w:val="003B24FE"/>
    <w:rsid w:val="003B3412"/>
    <w:rsid w:val="003B3698"/>
    <w:rsid w:val="003B3BF9"/>
    <w:rsid w:val="003B41D8"/>
    <w:rsid w:val="003C0026"/>
    <w:rsid w:val="003C02FB"/>
    <w:rsid w:val="003C141F"/>
    <w:rsid w:val="003C1CB0"/>
    <w:rsid w:val="003C28BE"/>
    <w:rsid w:val="003C4FCF"/>
    <w:rsid w:val="003C5551"/>
    <w:rsid w:val="003C7319"/>
    <w:rsid w:val="003C7449"/>
    <w:rsid w:val="003C74A1"/>
    <w:rsid w:val="003C7FBC"/>
    <w:rsid w:val="003D07F6"/>
    <w:rsid w:val="003D224A"/>
    <w:rsid w:val="003D4BCC"/>
    <w:rsid w:val="003D53D4"/>
    <w:rsid w:val="003D6395"/>
    <w:rsid w:val="003D6847"/>
    <w:rsid w:val="003E160D"/>
    <w:rsid w:val="003E51D4"/>
    <w:rsid w:val="003E55D4"/>
    <w:rsid w:val="003E5640"/>
    <w:rsid w:val="003E564D"/>
    <w:rsid w:val="003E64D4"/>
    <w:rsid w:val="0040093A"/>
    <w:rsid w:val="00403F57"/>
    <w:rsid w:val="00407881"/>
    <w:rsid w:val="00407B84"/>
    <w:rsid w:val="00410047"/>
    <w:rsid w:val="004146A8"/>
    <w:rsid w:val="00420F96"/>
    <w:rsid w:val="00421304"/>
    <w:rsid w:val="00421F27"/>
    <w:rsid w:val="004233DF"/>
    <w:rsid w:val="004236E8"/>
    <w:rsid w:val="004243C0"/>
    <w:rsid w:val="00424CFE"/>
    <w:rsid w:val="00425BBB"/>
    <w:rsid w:val="00426E65"/>
    <w:rsid w:val="004310C3"/>
    <w:rsid w:val="00431F96"/>
    <w:rsid w:val="004323F9"/>
    <w:rsid w:val="00432C03"/>
    <w:rsid w:val="00433952"/>
    <w:rsid w:val="00433CF1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5AE0"/>
    <w:rsid w:val="004467F2"/>
    <w:rsid w:val="004503A8"/>
    <w:rsid w:val="004511B2"/>
    <w:rsid w:val="004520A8"/>
    <w:rsid w:val="0045317C"/>
    <w:rsid w:val="00453476"/>
    <w:rsid w:val="00453957"/>
    <w:rsid w:val="004544CB"/>
    <w:rsid w:val="00454CFE"/>
    <w:rsid w:val="00455F3F"/>
    <w:rsid w:val="00456BB9"/>
    <w:rsid w:val="004574D2"/>
    <w:rsid w:val="004601FA"/>
    <w:rsid w:val="00460605"/>
    <w:rsid w:val="004609C6"/>
    <w:rsid w:val="00461079"/>
    <w:rsid w:val="00462BDD"/>
    <w:rsid w:val="00462D1A"/>
    <w:rsid w:val="004636F7"/>
    <w:rsid w:val="00465FEA"/>
    <w:rsid w:val="00471DEC"/>
    <w:rsid w:val="0047245C"/>
    <w:rsid w:val="00472926"/>
    <w:rsid w:val="0047341E"/>
    <w:rsid w:val="00473B4C"/>
    <w:rsid w:val="0047453B"/>
    <w:rsid w:val="004749AC"/>
    <w:rsid w:val="00474B8A"/>
    <w:rsid w:val="00476000"/>
    <w:rsid w:val="00476565"/>
    <w:rsid w:val="00480C66"/>
    <w:rsid w:val="004815AD"/>
    <w:rsid w:val="00481810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B643B"/>
    <w:rsid w:val="004B7964"/>
    <w:rsid w:val="004C1CEA"/>
    <w:rsid w:val="004C3D28"/>
    <w:rsid w:val="004C41BF"/>
    <w:rsid w:val="004C67DB"/>
    <w:rsid w:val="004C7E67"/>
    <w:rsid w:val="004D065D"/>
    <w:rsid w:val="004D1F70"/>
    <w:rsid w:val="004D20F7"/>
    <w:rsid w:val="004D21C2"/>
    <w:rsid w:val="004D293C"/>
    <w:rsid w:val="004D52EE"/>
    <w:rsid w:val="004D6DD2"/>
    <w:rsid w:val="004E0428"/>
    <w:rsid w:val="004E1769"/>
    <w:rsid w:val="004E4016"/>
    <w:rsid w:val="004F0FC4"/>
    <w:rsid w:val="004F3E50"/>
    <w:rsid w:val="004F4FB6"/>
    <w:rsid w:val="004F57C3"/>
    <w:rsid w:val="004F6486"/>
    <w:rsid w:val="004F6AE6"/>
    <w:rsid w:val="005016FE"/>
    <w:rsid w:val="00501AF3"/>
    <w:rsid w:val="00501EE3"/>
    <w:rsid w:val="0050269E"/>
    <w:rsid w:val="005063C1"/>
    <w:rsid w:val="00510E2D"/>
    <w:rsid w:val="00511DAA"/>
    <w:rsid w:val="00513B4B"/>
    <w:rsid w:val="005143CE"/>
    <w:rsid w:val="00515F2B"/>
    <w:rsid w:val="00515FC2"/>
    <w:rsid w:val="00516BD6"/>
    <w:rsid w:val="005202D6"/>
    <w:rsid w:val="00520B25"/>
    <w:rsid w:val="00520DA5"/>
    <w:rsid w:val="005221C0"/>
    <w:rsid w:val="00522707"/>
    <w:rsid w:val="00522E9F"/>
    <w:rsid w:val="00525619"/>
    <w:rsid w:val="00527038"/>
    <w:rsid w:val="00527A43"/>
    <w:rsid w:val="005302FC"/>
    <w:rsid w:val="005315BA"/>
    <w:rsid w:val="00534288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220E"/>
    <w:rsid w:val="00564B01"/>
    <w:rsid w:val="00565162"/>
    <w:rsid w:val="00567171"/>
    <w:rsid w:val="00567BB7"/>
    <w:rsid w:val="00570D55"/>
    <w:rsid w:val="00573F3E"/>
    <w:rsid w:val="00574369"/>
    <w:rsid w:val="00575A11"/>
    <w:rsid w:val="00575E6F"/>
    <w:rsid w:val="00576EAA"/>
    <w:rsid w:val="005771E2"/>
    <w:rsid w:val="00582878"/>
    <w:rsid w:val="00582AE8"/>
    <w:rsid w:val="00582C97"/>
    <w:rsid w:val="0058324E"/>
    <w:rsid w:val="00583BAF"/>
    <w:rsid w:val="005849F2"/>
    <w:rsid w:val="00584AB2"/>
    <w:rsid w:val="00587618"/>
    <w:rsid w:val="0059006A"/>
    <w:rsid w:val="00590D37"/>
    <w:rsid w:val="005920FA"/>
    <w:rsid w:val="005A221C"/>
    <w:rsid w:val="005A2882"/>
    <w:rsid w:val="005A2B67"/>
    <w:rsid w:val="005A37C7"/>
    <w:rsid w:val="005A4293"/>
    <w:rsid w:val="005A4304"/>
    <w:rsid w:val="005A7F07"/>
    <w:rsid w:val="005B16AC"/>
    <w:rsid w:val="005B33D1"/>
    <w:rsid w:val="005B3DF9"/>
    <w:rsid w:val="005B56B4"/>
    <w:rsid w:val="005C08CC"/>
    <w:rsid w:val="005C0B80"/>
    <w:rsid w:val="005C2B5F"/>
    <w:rsid w:val="005C366F"/>
    <w:rsid w:val="005C3BB9"/>
    <w:rsid w:val="005C4FC2"/>
    <w:rsid w:val="005C5322"/>
    <w:rsid w:val="005C59E1"/>
    <w:rsid w:val="005C61A1"/>
    <w:rsid w:val="005C67DB"/>
    <w:rsid w:val="005C6BE9"/>
    <w:rsid w:val="005C7079"/>
    <w:rsid w:val="005D5DF0"/>
    <w:rsid w:val="005D7349"/>
    <w:rsid w:val="005E1AB5"/>
    <w:rsid w:val="005E1C86"/>
    <w:rsid w:val="005E1F38"/>
    <w:rsid w:val="005E3455"/>
    <w:rsid w:val="005E3500"/>
    <w:rsid w:val="005E4333"/>
    <w:rsid w:val="005E4A00"/>
    <w:rsid w:val="005E6996"/>
    <w:rsid w:val="005E6A58"/>
    <w:rsid w:val="005F0C4F"/>
    <w:rsid w:val="005F0F68"/>
    <w:rsid w:val="005F3895"/>
    <w:rsid w:val="005F456C"/>
    <w:rsid w:val="005F5ECA"/>
    <w:rsid w:val="005F6D43"/>
    <w:rsid w:val="005F788A"/>
    <w:rsid w:val="0060029E"/>
    <w:rsid w:val="00601194"/>
    <w:rsid w:val="006026FC"/>
    <w:rsid w:val="00604263"/>
    <w:rsid w:val="00605427"/>
    <w:rsid w:val="0060596D"/>
    <w:rsid w:val="00605D27"/>
    <w:rsid w:val="00606048"/>
    <w:rsid w:val="00606960"/>
    <w:rsid w:val="00606DF3"/>
    <w:rsid w:val="006077FA"/>
    <w:rsid w:val="00607FF2"/>
    <w:rsid w:val="00610E2B"/>
    <w:rsid w:val="00612B93"/>
    <w:rsid w:val="006160DA"/>
    <w:rsid w:val="00621694"/>
    <w:rsid w:val="00621892"/>
    <w:rsid w:val="00622851"/>
    <w:rsid w:val="00622A38"/>
    <w:rsid w:val="00623208"/>
    <w:rsid w:val="0062525C"/>
    <w:rsid w:val="00625C96"/>
    <w:rsid w:val="00625D05"/>
    <w:rsid w:val="0062644C"/>
    <w:rsid w:val="0063085C"/>
    <w:rsid w:val="00631982"/>
    <w:rsid w:val="006325C9"/>
    <w:rsid w:val="00634CE0"/>
    <w:rsid w:val="0063557D"/>
    <w:rsid w:val="0063603E"/>
    <w:rsid w:val="00641353"/>
    <w:rsid w:val="00642BF0"/>
    <w:rsid w:val="00650D29"/>
    <w:rsid w:val="006517B9"/>
    <w:rsid w:val="006524FD"/>
    <w:rsid w:val="00654624"/>
    <w:rsid w:val="00654A07"/>
    <w:rsid w:val="00656872"/>
    <w:rsid w:val="00670614"/>
    <w:rsid w:val="00670DBB"/>
    <w:rsid w:val="0067375C"/>
    <w:rsid w:val="00673FCC"/>
    <w:rsid w:val="00674C4F"/>
    <w:rsid w:val="00675DEA"/>
    <w:rsid w:val="0068085B"/>
    <w:rsid w:val="006837C2"/>
    <w:rsid w:val="00683A29"/>
    <w:rsid w:val="006861C3"/>
    <w:rsid w:val="00687240"/>
    <w:rsid w:val="00687B9A"/>
    <w:rsid w:val="006905FF"/>
    <w:rsid w:val="006911C2"/>
    <w:rsid w:val="006919BD"/>
    <w:rsid w:val="00693972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B30"/>
    <w:rsid w:val="006A6E1F"/>
    <w:rsid w:val="006A750C"/>
    <w:rsid w:val="006B1D9D"/>
    <w:rsid w:val="006B22FD"/>
    <w:rsid w:val="006B2734"/>
    <w:rsid w:val="006B3A5C"/>
    <w:rsid w:val="006B61E7"/>
    <w:rsid w:val="006B6B66"/>
    <w:rsid w:val="006B76BF"/>
    <w:rsid w:val="006C0A81"/>
    <w:rsid w:val="006C153A"/>
    <w:rsid w:val="006C16A2"/>
    <w:rsid w:val="006C1AE9"/>
    <w:rsid w:val="006C300C"/>
    <w:rsid w:val="006D00C0"/>
    <w:rsid w:val="006D35FB"/>
    <w:rsid w:val="006D4251"/>
    <w:rsid w:val="006D7D5B"/>
    <w:rsid w:val="006E057D"/>
    <w:rsid w:val="006E0BC6"/>
    <w:rsid w:val="006E1B7C"/>
    <w:rsid w:val="006E27CF"/>
    <w:rsid w:val="006E596F"/>
    <w:rsid w:val="006E5F3A"/>
    <w:rsid w:val="006E6892"/>
    <w:rsid w:val="006E7435"/>
    <w:rsid w:val="006F148A"/>
    <w:rsid w:val="006F1E3A"/>
    <w:rsid w:val="006F3936"/>
    <w:rsid w:val="006F5954"/>
    <w:rsid w:val="006F6BB2"/>
    <w:rsid w:val="006F6FD8"/>
    <w:rsid w:val="006F795B"/>
    <w:rsid w:val="00700B31"/>
    <w:rsid w:val="007047D1"/>
    <w:rsid w:val="00705DC3"/>
    <w:rsid w:val="00705E0F"/>
    <w:rsid w:val="007061E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C85"/>
    <w:rsid w:val="00730FED"/>
    <w:rsid w:val="00731959"/>
    <w:rsid w:val="0073309F"/>
    <w:rsid w:val="00733477"/>
    <w:rsid w:val="00734FEA"/>
    <w:rsid w:val="007354AD"/>
    <w:rsid w:val="0073754B"/>
    <w:rsid w:val="007407B3"/>
    <w:rsid w:val="00740859"/>
    <w:rsid w:val="0074203D"/>
    <w:rsid w:val="0074359F"/>
    <w:rsid w:val="007437FA"/>
    <w:rsid w:val="007462EC"/>
    <w:rsid w:val="00751DAE"/>
    <w:rsid w:val="00753179"/>
    <w:rsid w:val="0075609B"/>
    <w:rsid w:val="00757E8D"/>
    <w:rsid w:val="007603F1"/>
    <w:rsid w:val="007618CC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4AFC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11E"/>
    <w:rsid w:val="007A1D67"/>
    <w:rsid w:val="007A446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5E68"/>
    <w:rsid w:val="007B6535"/>
    <w:rsid w:val="007B6979"/>
    <w:rsid w:val="007C2ABA"/>
    <w:rsid w:val="007D1348"/>
    <w:rsid w:val="007D2E22"/>
    <w:rsid w:val="007D528F"/>
    <w:rsid w:val="007E16D7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7F7347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4B62"/>
    <w:rsid w:val="00817ACE"/>
    <w:rsid w:val="008214D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3DF4"/>
    <w:rsid w:val="00834FF9"/>
    <w:rsid w:val="00836559"/>
    <w:rsid w:val="008408F4"/>
    <w:rsid w:val="00840C99"/>
    <w:rsid w:val="008410F3"/>
    <w:rsid w:val="00844281"/>
    <w:rsid w:val="00844A99"/>
    <w:rsid w:val="00844E64"/>
    <w:rsid w:val="00846394"/>
    <w:rsid w:val="00846B94"/>
    <w:rsid w:val="0085161E"/>
    <w:rsid w:val="00851AEC"/>
    <w:rsid w:val="00852944"/>
    <w:rsid w:val="0085465A"/>
    <w:rsid w:val="00854F71"/>
    <w:rsid w:val="00856731"/>
    <w:rsid w:val="00857311"/>
    <w:rsid w:val="00857E48"/>
    <w:rsid w:val="00860ADD"/>
    <w:rsid w:val="00861182"/>
    <w:rsid w:val="00862335"/>
    <w:rsid w:val="0086238C"/>
    <w:rsid w:val="008634CA"/>
    <w:rsid w:val="00863D1E"/>
    <w:rsid w:val="0086518B"/>
    <w:rsid w:val="00865456"/>
    <w:rsid w:val="00867A6D"/>
    <w:rsid w:val="00867B88"/>
    <w:rsid w:val="0087288F"/>
    <w:rsid w:val="0087450F"/>
    <w:rsid w:val="00874F94"/>
    <w:rsid w:val="00875FC6"/>
    <w:rsid w:val="008760EC"/>
    <w:rsid w:val="00876424"/>
    <w:rsid w:val="0088250F"/>
    <w:rsid w:val="00884986"/>
    <w:rsid w:val="00884A79"/>
    <w:rsid w:val="0088580F"/>
    <w:rsid w:val="00887F9E"/>
    <w:rsid w:val="008900F5"/>
    <w:rsid w:val="008902E2"/>
    <w:rsid w:val="00890FDC"/>
    <w:rsid w:val="008910F5"/>
    <w:rsid w:val="00891A13"/>
    <w:rsid w:val="00891E6D"/>
    <w:rsid w:val="008924A9"/>
    <w:rsid w:val="00892833"/>
    <w:rsid w:val="00893B2D"/>
    <w:rsid w:val="008955DE"/>
    <w:rsid w:val="00895B99"/>
    <w:rsid w:val="00896322"/>
    <w:rsid w:val="008976E1"/>
    <w:rsid w:val="00897E27"/>
    <w:rsid w:val="008A04D8"/>
    <w:rsid w:val="008A156E"/>
    <w:rsid w:val="008A15A6"/>
    <w:rsid w:val="008A1BD2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434C"/>
    <w:rsid w:val="008B650D"/>
    <w:rsid w:val="008B6632"/>
    <w:rsid w:val="008B7E1A"/>
    <w:rsid w:val="008C01CB"/>
    <w:rsid w:val="008C313E"/>
    <w:rsid w:val="008C4C86"/>
    <w:rsid w:val="008C6B5E"/>
    <w:rsid w:val="008C6F1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4394"/>
    <w:rsid w:val="008F0964"/>
    <w:rsid w:val="008F1D2D"/>
    <w:rsid w:val="008F3020"/>
    <w:rsid w:val="008F3B68"/>
    <w:rsid w:val="008F44E3"/>
    <w:rsid w:val="008F4D73"/>
    <w:rsid w:val="008F5814"/>
    <w:rsid w:val="008F6BAB"/>
    <w:rsid w:val="008F7528"/>
    <w:rsid w:val="008F7560"/>
    <w:rsid w:val="008F7888"/>
    <w:rsid w:val="00900691"/>
    <w:rsid w:val="00901EE2"/>
    <w:rsid w:val="009021BB"/>
    <w:rsid w:val="00902714"/>
    <w:rsid w:val="00903518"/>
    <w:rsid w:val="00903F9C"/>
    <w:rsid w:val="00905857"/>
    <w:rsid w:val="00906B58"/>
    <w:rsid w:val="00907718"/>
    <w:rsid w:val="00907E28"/>
    <w:rsid w:val="00911C6F"/>
    <w:rsid w:val="00914134"/>
    <w:rsid w:val="0091421F"/>
    <w:rsid w:val="009147BD"/>
    <w:rsid w:val="00914D10"/>
    <w:rsid w:val="00920407"/>
    <w:rsid w:val="00920D81"/>
    <w:rsid w:val="009226A3"/>
    <w:rsid w:val="00922BBF"/>
    <w:rsid w:val="0092394F"/>
    <w:rsid w:val="00924149"/>
    <w:rsid w:val="009263B6"/>
    <w:rsid w:val="00926671"/>
    <w:rsid w:val="0092774D"/>
    <w:rsid w:val="00927D6B"/>
    <w:rsid w:val="009320EB"/>
    <w:rsid w:val="00932AAD"/>
    <w:rsid w:val="00932D7D"/>
    <w:rsid w:val="00933803"/>
    <w:rsid w:val="00933FB6"/>
    <w:rsid w:val="00934BE8"/>
    <w:rsid w:val="009350F3"/>
    <w:rsid w:val="00935D70"/>
    <w:rsid w:val="0094622D"/>
    <w:rsid w:val="00947884"/>
    <w:rsid w:val="00950284"/>
    <w:rsid w:val="00950AF3"/>
    <w:rsid w:val="00951721"/>
    <w:rsid w:val="00951AD4"/>
    <w:rsid w:val="00954D5E"/>
    <w:rsid w:val="00955F9C"/>
    <w:rsid w:val="009630D4"/>
    <w:rsid w:val="00964CA1"/>
    <w:rsid w:val="00965622"/>
    <w:rsid w:val="00965F07"/>
    <w:rsid w:val="0096694E"/>
    <w:rsid w:val="00966E79"/>
    <w:rsid w:val="009729C2"/>
    <w:rsid w:val="00977A7D"/>
    <w:rsid w:val="00980DD2"/>
    <w:rsid w:val="00982063"/>
    <w:rsid w:val="00982BA9"/>
    <w:rsid w:val="00983204"/>
    <w:rsid w:val="0098539C"/>
    <w:rsid w:val="00985895"/>
    <w:rsid w:val="00985D4A"/>
    <w:rsid w:val="00986E14"/>
    <w:rsid w:val="0099368F"/>
    <w:rsid w:val="009941DD"/>
    <w:rsid w:val="009950E7"/>
    <w:rsid w:val="009A08BD"/>
    <w:rsid w:val="009A09DF"/>
    <w:rsid w:val="009A24DB"/>
    <w:rsid w:val="009A299C"/>
    <w:rsid w:val="009A2CB8"/>
    <w:rsid w:val="009A2DF6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0C1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3582"/>
    <w:rsid w:val="009E45CD"/>
    <w:rsid w:val="009E7747"/>
    <w:rsid w:val="009E7A9C"/>
    <w:rsid w:val="009F2186"/>
    <w:rsid w:val="009F2C84"/>
    <w:rsid w:val="009F3460"/>
    <w:rsid w:val="009F4A1B"/>
    <w:rsid w:val="009F60EB"/>
    <w:rsid w:val="009F7076"/>
    <w:rsid w:val="00A01BCA"/>
    <w:rsid w:val="00A02D50"/>
    <w:rsid w:val="00A05654"/>
    <w:rsid w:val="00A06613"/>
    <w:rsid w:val="00A068C2"/>
    <w:rsid w:val="00A07FAC"/>
    <w:rsid w:val="00A14632"/>
    <w:rsid w:val="00A14CE7"/>
    <w:rsid w:val="00A166AD"/>
    <w:rsid w:val="00A1670D"/>
    <w:rsid w:val="00A17C9F"/>
    <w:rsid w:val="00A17E83"/>
    <w:rsid w:val="00A24AAF"/>
    <w:rsid w:val="00A251DB"/>
    <w:rsid w:val="00A2687F"/>
    <w:rsid w:val="00A273C6"/>
    <w:rsid w:val="00A3064A"/>
    <w:rsid w:val="00A30D21"/>
    <w:rsid w:val="00A31568"/>
    <w:rsid w:val="00A3300E"/>
    <w:rsid w:val="00A33201"/>
    <w:rsid w:val="00A405E3"/>
    <w:rsid w:val="00A4325B"/>
    <w:rsid w:val="00A43713"/>
    <w:rsid w:val="00A46112"/>
    <w:rsid w:val="00A47117"/>
    <w:rsid w:val="00A507DD"/>
    <w:rsid w:val="00A5246E"/>
    <w:rsid w:val="00A54F89"/>
    <w:rsid w:val="00A55A58"/>
    <w:rsid w:val="00A608B6"/>
    <w:rsid w:val="00A618AB"/>
    <w:rsid w:val="00A64A95"/>
    <w:rsid w:val="00A6545A"/>
    <w:rsid w:val="00A65865"/>
    <w:rsid w:val="00A67DCC"/>
    <w:rsid w:val="00A70AEB"/>
    <w:rsid w:val="00A71293"/>
    <w:rsid w:val="00A722FC"/>
    <w:rsid w:val="00A73B59"/>
    <w:rsid w:val="00A76CCA"/>
    <w:rsid w:val="00A80215"/>
    <w:rsid w:val="00A81773"/>
    <w:rsid w:val="00A81854"/>
    <w:rsid w:val="00A8213E"/>
    <w:rsid w:val="00A84853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3582"/>
    <w:rsid w:val="00AB573D"/>
    <w:rsid w:val="00AB61ED"/>
    <w:rsid w:val="00AC0823"/>
    <w:rsid w:val="00AC0EEA"/>
    <w:rsid w:val="00AC1235"/>
    <w:rsid w:val="00AC151B"/>
    <w:rsid w:val="00AC1BC4"/>
    <w:rsid w:val="00AC33A7"/>
    <w:rsid w:val="00AC47C8"/>
    <w:rsid w:val="00AC4901"/>
    <w:rsid w:val="00AC710A"/>
    <w:rsid w:val="00AC731F"/>
    <w:rsid w:val="00AD11BA"/>
    <w:rsid w:val="00AD26A3"/>
    <w:rsid w:val="00AD2CA0"/>
    <w:rsid w:val="00AD390E"/>
    <w:rsid w:val="00AD415D"/>
    <w:rsid w:val="00AD487A"/>
    <w:rsid w:val="00AD4E1F"/>
    <w:rsid w:val="00AD51BD"/>
    <w:rsid w:val="00AD57B3"/>
    <w:rsid w:val="00AD5DB0"/>
    <w:rsid w:val="00AD60E1"/>
    <w:rsid w:val="00AD6AD1"/>
    <w:rsid w:val="00AE08EA"/>
    <w:rsid w:val="00AE25D0"/>
    <w:rsid w:val="00AE267F"/>
    <w:rsid w:val="00AE50B1"/>
    <w:rsid w:val="00AE6182"/>
    <w:rsid w:val="00AF241E"/>
    <w:rsid w:val="00AF2B6F"/>
    <w:rsid w:val="00AF61A7"/>
    <w:rsid w:val="00AF7205"/>
    <w:rsid w:val="00B01965"/>
    <w:rsid w:val="00B020FE"/>
    <w:rsid w:val="00B0283D"/>
    <w:rsid w:val="00B06834"/>
    <w:rsid w:val="00B06C03"/>
    <w:rsid w:val="00B07D36"/>
    <w:rsid w:val="00B105FA"/>
    <w:rsid w:val="00B109D4"/>
    <w:rsid w:val="00B10D51"/>
    <w:rsid w:val="00B12294"/>
    <w:rsid w:val="00B14BF0"/>
    <w:rsid w:val="00B16959"/>
    <w:rsid w:val="00B16D87"/>
    <w:rsid w:val="00B2206C"/>
    <w:rsid w:val="00B226CB"/>
    <w:rsid w:val="00B22AD4"/>
    <w:rsid w:val="00B263C3"/>
    <w:rsid w:val="00B27FDB"/>
    <w:rsid w:val="00B30221"/>
    <w:rsid w:val="00B311E3"/>
    <w:rsid w:val="00B31C1E"/>
    <w:rsid w:val="00B32EB7"/>
    <w:rsid w:val="00B3344B"/>
    <w:rsid w:val="00B334A9"/>
    <w:rsid w:val="00B34629"/>
    <w:rsid w:val="00B3568E"/>
    <w:rsid w:val="00B36699"/>
    <w:rsid w:val="00B367DF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7A40"/>
    <w:rsid w:val="00B628C2"/>
    <w:rsid w:val="00B62D7E"/>
    <w:rsid w:val="00B6465D"/>
    <w:rsid w:val="00B64BA5"/>
    <w:rsid w:val="00B65425"/>
    <w:rsid w:val="00B65635"/>
    <w:rsid w:val="00B6772C"/>
    <w:rsid w:val="00B67D60"/>
    <w:rsid w:val="00B70178"/>
    <w:rsid w:val="00B70713"/>
    <w:rsid w:val="00B72A74"/>
    <w:rsid w:val="00B745D7"/>
    <w:rsid w:val="00B749B8"/>
    <w:rsid w:val="00B74EDD"/>
    <w:rsid w:val="00B75C00"/>
    <w:rsid w:val="00B7717A"/>
    <w:rsid w:val="00B771B0"/>
    <w:rsid w:val="00B807AE"/>
    <w:rsid w:val="00B81312"/>
    <w:rsid w:val="00B8168A"/>
    <w:rsid w:val="00B818E8"/>
    <w:rsid w:val="00B81D2F"/>
    <w:rsid w:val="00B821CC"/>
    <w:rsid w:val="00B86019"/>
    <w:rsid w:val="00B90CE8"/>
    <w:rsid w:val="00B91883"/>
    <w:rsid w:val="00B92C4C"/>
    <w:rsid w:val="00B934C7"/>
    <w:rsid w:val="00B94E58"/>
    <w:rsid w:val="00BA01B2"/>
    <w:rsid w:val="00BA1384"/>
    <w:rsid w:val="00BA186F"/>
    <w:rsid w:val="00BA2611"/>
    <w:rsid w:val="00BA2A9B"/>
    <w:rsid w:val="00BA619E"/>
    <w:rsid w:val="00BA679C"/>
    <w:rsid w:val="00BA78F9"/>
    <w:rsid w:val="00BB06A1"/>
    <w:rsid w:val="00BB11A5"/>
    <w:rsid w:val="00BB1B79"/>
    <w:rsid w:val="00BB393D"/>
    <w:rsid w:val="00BB485A"/>
    <w:rsid w:val="00BB545F"/>
    <w:rsid w:val="00BB716D"/>
    <w:rsid w:val="00BC0CD1"/>
    <w:rsid w:val="00BC16CB"/>
    <w:rsid w:val="00BC175D"/>
    <w:rsid w:val="00BC20D3"/>
    <w:rsid w:val="00BC48A3"/>
    <w:rsid w:val="00BC4CCC"/>
    <w:rsid w:val="00BD1C83"/>
    <w:rsid w:val="00BD2187"/>
    <w:rsid w:val="00BD2BC1"/>
    <w:rsid w:val="00BD46B1"/>
    <w:rsid w:val="00BD52C2"/>
    <w:rsid w:val="00BD59F5"/>
    <w:rsid w:val="00BD7AE6"/>
    <w:rsid w:val="00BD7BA9"/>
    <w:rsid w:val="00BD7DD5"/>
    <w:rsid w:val="00BE50E4"/>
    <w:rsid w:val="00BE5D09"/>
    <w:rsid w:val="00BE5F83"/>
    <w:rsid w:val="00BE6A62"/>
    <w:rsid w:val="00BF0400"/>
    <w:rsid w:val="00BF0E2D"/>
    <w:rsid w:val="00BF19DE"/>
    <w:rsid w:val="00BF1A5C"/>
    <w:rsid w:val="00BF28FD"/>
    <w:rsid w:val="00BF3C19"/>
    <w:rsid w:val="00C04CC5"/>
    <w:rsid w:val="00C05886"/>
    <w:rsid w:val="00C05B6A"/>
    <w:rsid w:val="00C071E9"/>
    <w:rsid w:val="00C07481"/>
    <w:rsid w:val="00C12859"/>
    <w:rsid w:val="00C1463D"/>
    <w:rsid w:val="00C17A0B"/>
    <w:rsid w:val="00C2444A"/>
    <w:rsid w:val="00C26AB1"/>
    <w:rsid w:val="00C26DF5"/>
    <w:rsid w:val="00C27395"/>
    <w:rsid w:val="00C31006"/>
    <w:rsid w:val="00C311EF"/>
    <w:rsid w:val="00C31A24"/>
    <w:rsid w:val="00C32DFF"/>
    <w:rsid w:val="00C33503"/>
    <w:rsid w:val="00C33957"/>
    <w:rsid w:val="00C34047"/>
    <w:rsid w:val="00C346E8"/>
    <w:rsid w:val="00C35172"/>
    <w:rsid w:val="00C35757"/>
    <w:rsid w:val="00C40F35"/>
    <w:rsid w:val="00C41A3A"/>
    <w:rsid w:val="00C42527"/>
    <w:rsid w:val="00C4431B"/>
    <w:rsid w:val="00C44D64"/>
    <w:rsid w:val="00C45AD3"/>
    <w:rsid w:val="00C47FBD"/>
    <w:rsid w:val="00C53698"/>
    <w:rsid w:val="00C55A86"/>
    <w:rsid w:val="00C5712F"/>
    <w:rsid w:val="00C57531"/>
    <w:rsid w:val="00C57BBA"/>
    <w:rsid w:val="00C62175"/>
    <w:rsid w:val="00C622F2"/>
    <w:rsid w:val="00C62618"/>
    <w:rsid w:val="00C64F3C"/>
    <w:rsid w:val="00C6699A"/>
    <w:rsid w:val="00C66DF5"/>
    <w:rsid w:val="00C6786E"/>
    <w:rsid w:val="00C70149"/>
    <w:rsid w:val="00C742C9"/>
    <w:rsid w:val="00C76B97"/>
    <w:rsid w:val="00C76BEA"/>
    <w:rsid w:val="00C76D20"/>
    <w:rsid w:val="00C81230"/>
    <w:rsid w:val="00C828FB"/>
    <w:rsid w:val="00C83F74"/>
    <w:rsid w:val="00C85A71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0323"/>
    <w:rsid w:val="00CA536B"/>
    <w:rsid w:val="00CA70E5"/>
    <w:rsid w:val="00CB00D3"/>
    <w:rsid w:val="00CB0701"/>
    <w:rsid w:val="00CB0CAE"/>
    <w:rsid w:val="00CB1801"/>
    <w:rsid w:val="00CB1CA6"/>
    <w:rsid w:val="00CB1E73"/>
    <w:rsid w:val="00CB22B4"/>
    <w:rsid w:val="00CB30C9"/>
    <w:rsid w:val="00CB3A94"/>
    <w:rsid w:val="00CB5D42"/>
    <w:rsid w:val="00CB7509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4F35"/>
    <w:rsid w:val="00CD56D9"/>
    <w:rsid w:val="00CD5CEB"/>
    <w:rsid w:val="00CD6270"/>
    <w:rsid w:val="00CE07A9"/>
    <w:rsid w:val="00CE5D56"/>
    <w:rsid w:val="00CE6CC7"/>
    <w:rsid w:val="00CE7189"/>
    <w:rsid w:val="00CE772E"/>
    <w:rsid w:val="00CF3ADF"/>
    <w:rsid w:val="00CF5D15"/>
    <w:rsid w:val="00CF7AFB"/>
    <w:rsid w:val="00D00B14"/>
    <w:rsid w:val="00D0133C"/>
    <w:rsid w:val="00D032B7"/>
    <w:rsid w:val="00D037C8"/>
    <w:rsid w:val="00D053B7"/>
    <w:rsid w:val="00D05B41"/>
    <w:rsid w:val="00D0618B"/>
    <w:rsid w:val="00D063D4"/>
    <w:rsid w:val="00D110FB"/>
    <w:rsid w:val="00D14FD3"/>
    <w:rsid w:val="00D16ACF"/>
    <w:rsid w:val="00D23621"/>
    <w:rsid w:val="00D24A2D"/>
    <w:rsid w:val="00D26D7E"/>
    <w:rsid w:val="00D30E36"/>
    <w:rsid w:val="00D33106"/>
    <w:rsid w:val="00D334BD"/>
    <w:rsid w:val="00D33511"/>
    <w:rsid w:val="00D33820"/>
    <w:rsid w:val="00D340E9"/>
    <w:rsid w:val="00D3493C"/>
    <w:rsid w:val="00D356A0"/>
    <w:rsid w:val="00D37B05"/>
    <w:rsid w:val="00D40181"/>
    <w:rsid w:val="00D41632"/>
    <w:rsid w:val="00D437F3"/>
    <w:rsid w:val="00D44491"/>
    <w:rsid w:val="00D44585"/>
    <w:rsid w:val="00D44D51"/>
    <w:rsid w:val="00D454EE"/>
    <w:rsid w:val="00D513E5"/>
    <w:rsid w:val="00D516EB"/>
    <w:rsid w:val="00D51C3C"/>
    <w:rsid w:val="00D521DE"/>
    <w:rsid w:val="00D55D30"/>
    <w:rsid w:val="00D55F93"/>
    <w:rsid w:val="00D560B8"/>
    <w:rsid w:val="00D569CA"/>
    <w:rsid w:val="00D6094D"/>
    <w:rsid w:val="00D61757"/>
    <w:rsid w:val="00D62BF7"/>
    <w:rsid w:val="00D6566B"/>
    <w:rsid w:val="00D65A6E"/>
    <w:rsid w:val="00D71349"/>
    <w:rsid w:val="00D73312"/>
    <w:rsid w:val="00D7508A"/>
    <w:rsid w:val="00D77DDE"/>
    <w:rsid w:val="00D80410"/>
    <w:rsid w:val="00D813BD"/>
    <w:rsid w:val="00D82C1B"/>
    <w:rsid w:val="00D835B9"/>
    <w:rsid w:val="00D83C6E"/>
    <w:rsid w:val="00D84871"/>
    <w:rsid w:val="00D84921"/>
    <w:rsid w:val="00D926A0"/>
    <w:rsid w:val="00D935B3"/>
    <w:rsid w:val="00D93CA5"/>
    <w:rsid w:val="00D9576E"/>
    <w:rsid w:val="00DA3A5B"/>
    <w:rsid w:val="00DA5178"/>
    <w:rsid w:val="00DA5205"/>
    <w:rsid w:val="00DB11EA"/>
    <w:rsid w:val="00DB35B2"/>
    <w:rsid w:val="00DB3F47"/>
    <w:rsid w:val="00DB6385"/>
    <w:rsid w:val="00DB7C3C"/>
    <w:rsid w:val="00DC0494"/>
    <w:rsid w:val="00DC3149"/>
    <w:rsid w:val="00DC33AC"/>
    <w:rsid w:val="00DC43A3"/>
    <w:rsid w:val="00DC47E5"/>
    <w:rsid w:val="00DC66BC"/>
    <w:rsid w:val="00DD0489"/>
    <w:rsid w:val="00DD0AE7"/>
    <w:rsid w:val="00DD3673"/>
    <w:rsid w:val="00DD3C18"/>
    <w:rsid w:val="00DD3E36"/>
    <w:rsid w:val="00DD7B50"/>
    <w:rsid w:val="00DE1352"/>
    <w:rsid w:val="00DE2D86"/>
    <w:rsid w:val="00DE3E5A"/>
    <w:rsid w:val="00DE467A"/>
    <w:rsid w:val="00DE4E4E"/>
    <w:rsid w:val="00DE5E40"/>
    <w:rsid w:val="00DE7E74"/>
    <w:rsid w:val="00DF22E8"/>
    <w:rsid w:val="00DF327A"/>
    <w:rsid w:val="00DF460D"/>
    <w:rsid w:val="00DF4889"/>
    <w:rsid w:val="00DF5098"/>
    <w:rsid w:val="00DF5786"/>
    <w:rsid w:val="00DF6874"/>
    <w:rsid w:val="00DF7FD1"/>
    <w:rsid w:val="00E00F5F"/>
    <w:rsid w:val="00E02B30"/>
    <w:rsid w:val="00E046C7"/>
    <w:rsid w:val="00E04A0F"/>
    <w:rsid w:val="00E04B4C"/>
    <w:rsid w:val="00E0625D"/>
    <w:rsid w:val="00E07B5C"/>
    <w:rsid w:val="00E114AF"/>
    <w:rsid w:val="00E119DD"/>
    <w:rsid w:val="00E13136"/>
    <w:rsid w:val="00E14051"/>
    <w:rsid w:val="00E1439F"/>
    <w:rsid w:val="00E154E4"/>
    <w:rsid w:val="00E15ECA"/>
    <w:rsid w:val="00E16EAD"/>
    <w:rsid w:val="00E20655"/>
    <w:rsid w:val="00E24164"/>
    <w:rsid w:val="00E24508"/>
    <w:rsid w:val="00E2482C"/>
    <w:rsid w:val="00E265CA"/>
    <w:rsid w:val="00E2718B"/>
    <w:rsid w:val="00E27D07"/>
    <w:rsid w:val="00E3173B"/>
    <w:rsid w:val="00E369AE"/>
    <w:rsid w:val="00E4226F"/>
    <w:rsid w:val="00E44201"/>
    <w:rsid w:val="00E45044"/>
    <w:rsid w:val="00E455AD"/>
    <w:rsid w:val="00E45EE2"/>
    <w:rsid w:val="00E46A3A"/>
    <w:rsid w:val="00E55590"/>
    <w:rsid w:val="00E574F6"/>
    <w:rsid w:val="00E57940"/>
    <w:rsid w:val="00E579BF"/>
    <w:rsid w:val="00E57C81"/>
    <w:rsid w:val="00E606BF"/>
    <w:rsid w:val="00E611D0"/>
    <w:rsid w:val="00E61AC2"/>
    <w:rsid w:val="00E634CE"/>
    <w:rsid w:val="00E648CA"/>
    <w:rsid w:val="00E64D49"/>
    <w:rsid w:val="00E64D53"/>
    <w:rsid w:val="00E657C4"/>
    <w:rsid w:val="00E67366"/>
    <w:rsid w:val="00E67A75"/>
    <w:rsid w:val="00E70065"/>
    <w:rsid w:val="00E71187"/>
    <w:rsid w:val="00E742E6"/>
    <w:rsid w:val="00E74DBB"/>
    <w:rsid w:val="00E75847"/>
    <w:rsid w:val="00E804E4"/>
    <w:rsid w:val="00E80FAD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3DC2"/>
    <w:rsid w:val="00EA4A8C"/>
    <w:rsid w:val="00EA4CC1"/>
    <w:rsid w:val="00EA4DE5"/>
    <w:rsid w:val="00EA5177"/>
    <w:rsid w:val="00EA554E"/>
    <w:rsid w:val="00EA7179"/>
    <w:rsid w:val="00EB2C16"/>
    <w:rsid w:val="00EB3825"/>
    <w:rsid w:val="00EB7BF2"/>
    <w:rsid w:val="00EC091C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7462"/>
    <w:rsid w:val="00EF0441"/>
    <w:rsid w:val="00EF1017"/>
    <w:rsid w:val="00EF3A0F"/>
    <w:rsid w:val="00F0105C"/>
    <w:rsid w:val="00F025C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17A21"/>
    <w:rsid w:val="00F22165"/>
    <w:rsid w:val="00F2578F"/>
    <w:rsid w:val="00F30794"/>
    <w:rsid w:val="00F30F20"/>
    <w:rsid w:val="00F3355C"/>
    <w:rsid w:val="00F347A8"/>
    <w:rsid w:val="00F353F5"/>
    <w:rsid w:val="00F357C4"/>
    <w:rsid w:val="00F36E5F"/>
    <w:rsid w:val="00F40533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54FD"/>
    <w:rsid w:val="00F56CD2"/>
    <w:rsid w:val="00F5707C"/>
    <w:rsid w:val="00F57BF5"/>
    <w:rsid w:val="00F602EE"/>
    <w:rsid w:val="00F6041B"/>
    <w:rsid w:val="00F6054A"/>
    <w:rsid w:val="00F61849"/>
    <w:rsid w:val="00F628FA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A73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6E78"/>
    <w:rsid w:val="00FD3B64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8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5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0" Type="http://schemas.openxmlformats.org/officeDocument/2006/relationships/hyperlink" Target="consultantplus://offline/ref=7DEBBC27D0AB23DBD4D5F5126E3FA451682A3AE432122B17145B4374E751B4B9ACBC671790FE8FDBhC34I" TargetMode="External"/><Relationship Id="rId2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23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8" Type="http://schemas.openxmlformats.org/officeDocument/2006/relationships/hyperlink" Target="consultantplus://offline/ref=7DEBBC27D0AB23DBD4D5F5126E3FA451682A3AE432122B17145B4374E751B4B9ACBC671790F78EhD3DI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19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1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2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27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0" Type="http://schemas.openxmlformats.org/officeDocument/2006/relationships/hyperlink" Target="file:///E:\701\&#1052;&#1086;&#1080;%20&#1076;&#1086;&#1082;&#1091;&#1084;&#1077;&#1085;&#1090;&#1099;\&#1054;&#1090;&#1074;&#1077;&#1090;&#1099;%202017\&#1040;&#1091;&#1082;&#1094;&#1080;&#1086;&#1085;%202017%20&#1075;&#1086;&#1076;\&#1085;&#1077;&#1089;&#1077;&#1079;&#1086;&#1085;&#1085;&#1099;&#1081;%20&#1076;&#1086;&#1075;&#1086;&#1074;&#1086;&#1088;\&#1055;&#1086;&#1089;&#1090;&#1072;&#1085;&#1086;&#1074;&#1083;&#1077;&#1085;&#1080;&#1077;%20&#1085;&#1072;%20&#1088;&#1072;&#1079;&#1084;&#1077;&#1097;&#1077;&#1085;&#1080;&#1077;%20&#1053;&#1058;&#1054;%20%20&#8470;1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0A98-81AD-4D99-A6FA-99420606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11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29748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658</cp:revision>
  <cp:lastPrinted>2017-04-17T10:01:00Z</cp:lastPrinted>
  <dcterms:created xsi:type="dcterms:W3CDTF">2016-11-15T04:31:00Z</dcterms:created>
  <dcterms:modified xsi:type="dcterms:W3CDTF">2017-08-11T09:29:00Z</dcterms:modified>
</cp:coreProperties>
</file>