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54" w:rsidRDefault="00E559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5954" w:rsidRDefault="00E55954">
      <w:pPr>
        <w:pStyle w:val="ConsPlusNormal"/>
        <w:jc w:val="both"/>
        <w:outlineLvl w:val="0"/>
      </w:pPr>
    </w:p>
    <w:p w:rsidR="00E55954" w:rsidRDefault="00E55954">
      <w:pPr>
        <w:pStyle w:val="ConsPlusTitle"/>
        <w:jc w:val="center"/>
      </w:pPr>
      <w:r>
        <w:t>ПРАВИТЕЛЬСТВО САМАРСКОЙ ОБЛАСТИ</w:t>
      </w:r>
    </w:p>
    <w:p w:rsidR="00E55954" w:rsidRDefault="00E55954">
      <w:pPr>
        <w:pStyle w:val="ConsPlusTitle"/>
        <w:jc w:val="center"/>
      </w:pPr>
    </w:p>
    <w:p w:rsidR="00E55954" w:rsidRDefault="00E55954">
      <w:pPr>
        <w:pStyle w:val="ConsPlusTitle"/>
        <w:jc w:val="center"/>
      </w:pPr>
      <w:r>
        <w:t>ПОСТАНОВЛЕНИЕ</w:t>
      </w:r>
    </w:p>
    <w:p w:rsidR="00E55954" w:rsidRDefault="00E55954">
      <w:pPr>
        <w:pStyle w:val="ConsPlusTitle"/>
        <w:jc w:val="center"/>
      </w:pPr>
      <w:r>
        <w:t>от 22 февраля 2012 г. N 63</w:t>
      </w:r>
    </w:p>
    <w:p w:rsidR="00E55954" w:rsidRDefault="00E55954">
      <w:pPr>
        <w:pStyle w:val="ConsPlusTitle"/>
        <w:jc w:val="center"/>
      </w:pPr>
    </w:p>
    <w:p w:rsidR="00E55954" w:rsidRDefault="00E55954">
      <w:pPr>
        <w:pStyle w:val="ConsPlusTitle"/>
        <w:jc w:val="center"/>
      </w:pPr>
      <w:r>
        <w:t>ОБ ОПРЕДЕЛЕНИИ ФОРМЫ ПРОВЕДЕНИЯ ТОРГОВ</w:t>
      </w:r>
    </w:p>
    <w:p w:rsidR="00E55954" w:rsidRDefault="00E55954">
      <w:pPr>
        <w:pStyle w:val="ConsPlusTitle"/>
        <w:jc w:val="center"/>
      </w:pPr>
      <w:r>
        <w:t>НА ПРАВО ЗАКЛЮЧЕНИЯ ДОГОВОРОВ НА УСТАНОВКУ И ЭКСПЛУАТАЦИЮ</w:t>
      </w:r>
    </w:p>
    <w:p w:rsidR="00E55954" w:rsidRDefault="00E55954">
      <w:pPr>
        <w:pStyle w:val="ConsPlusTitle"/>
        <w:jc w:val="center"/>
      </w:pPr>
      <w:r>
        <w:t>РЕКЛАМНЫХ КОНСТРУКЦИЙ НА ОБЪЕКТАХ НЕДВИЖИМОГО ИМУЩЕСТВА,</w:t>
      </w:r>
    </w:p>
    <w:p w:rsidR="00E55954" w:rsidRDefault="00E55954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САМАРСКОЙ ОБЛАСТИ,</w:t>
      </w:r>
    </w:p>
    <w:p w:rsidR="00E55954" w:rsidRDefault="00E55954">
      <w:pPr>
        <w:pStyle w:val="ConsPlusTitle"/>
        <w:jc w:val="center"/>
      </w:pPr>
      <w:r>
        <w:t>И О ВНЕСЕНИИ ИЗМЕНЕНИЙ В ОТДЕЛЬНЫЕ ПОСТАНОВЛЕНИЯ</w:t>
      </w:r>
    </w:p>
    <w:p w:rsidR="00E55954" w:rsidRDefault="00E55954">
      <w:pPr>
        <w:pStyle w:val="ConsPlusTitle"/>
        <w:jc w:val="center"/>
      </w:pPr>
      <w:r>
        <w:t>ПРАВИТЕЛЬСТВА САМАРСКОЙ ОБЛАСТИ</w:t>
      </w:r>
    </w:p>
    <w:p w:rsidR="00E55954" w:rsidRDefault="00E55954">
      <w:pPr>
        <w:pStyle w:val="ConsPlusNormal"/>
        <w:jc w:val="center"/>
      </w:pPr>
    </w:p>
    <w:p w:rsidR="00E55954" w:rsidRDefault="00E55954">
      <w:pPr>
        <w:pStyle w:val="ConsPlusNormal"/>
        <w:jc w:val="center"/>
      </w:pPr>
      <w:r>
        <w:t>Список изменяющих документов</w:t>
      </w:r>
    </w:p>
    <w:p w:rsidR="00E55954" w:rsidRDefault="00E55954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</w:t>
      </w:r>
      <w:proofErr w:type="gramEnd"/>
    </w:p>
    <w:p w:rsidR="00E55954" w:rsidRDefault="00E55954">
      <w:pPr>
        <w:pStyle w:val="ConsPlusNormal"/>
        <w:jc w:val="center"/>
      </w:pPr>
      <w:r>
        <w:t>от 10.09.2015 N 570)</w:t>
      </w:r>
    </w:p>
    <w:p w:rsidR="00E55954" w:rsidRDefault="00E55954">
      <w:pPr>
        <w:pStyle w:val="ConsPlusNormal"/>
        <w:jc w:val="both"/>
      </w:pPr>
    </w:p>
    <w:p w:rsidR="00E55954" w:rsidRDefault="00E5595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рекламе" в целях упорядочения деятельности по размещению наружной рекламы путем присоединения рекламных конструкций к недвижимому имуществу, находящемуся в собственности Самарской области, Правительство Самарской области постановляет: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>1. Установить, что заключение договоров на установку и эксплуатацию рекламных конструкций на объектах недвижимого имущества, находящихся в собственности Самарской области, осуществляется на основе торгов, проводимых в форме аукциона.</w:t>
      </w:r>
    </w:p>
    <w:p w:rsidR="00E55954" w:rsidRDefault="00E55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10.09.2015 N 570)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>2. Установить, что функции по организации и проведению аукциона, а именно: разработку аукционной документации, опубликование и размещение извещения о проведен</w:t>
      </w:r>
      <w:proofErr w:type="gramStart"/>
      <w:r>
        <w:t>ии ау</w:t>
      </w:r>
      <w:proofErr w:type="gramEnd"/>
      <w:r>
        <w:t>кциона и иные связанные с обеспечением проведения аукциона функции - осуществляет специализированная организация государственное бюджетное учреждение Самарской области "Центр размещения рекламы".</w:t>
      </w:r>
    </w:p>
    <w:p w:rsidR="00E55954" w:rsidRDefault="00E559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10.09.2015 N 570)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20.06.2007 N 79 "Об утверждении Положения о министерстве имущественных отношений Самарской области" следующие изменения: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Положении</w:t>
        </w:r>
      </w:hyperlink>
      <w:r>
        <w:t xml:space="preserve"> о министерстве имущественных отношений Самарской области:</w:t>
      </w:r>
    </w:p>
    <w:p w:rsidR="00E55954" w:rsidRDefault="00E55954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2.1</w:t>
        </w:r>
      </w:hyperlink>
      <w:r>
        <w:t xml:space="preserve"> дополнить абзацем следующего содержания: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>"организация и проведение торгов на право заключения договоров на установку и эксплуатацию рекламных конструкций на объектах недвижимого имущества, находящихся в собственности Самарской области, заключение договоров на установку и эксплуатацию рекламных конструкций на объектах недвижимого имущества, находящихся в собственности Самарской области</w:t>
      </w:r>
      <w:proofErr w:type="gramStart"/>
      <w:r>
        <w:t>.";</w:t>
      </w:r>
      <w:proofErr w:type="gramEnd"/>
    </w:p>
    <w:p w:rsidR="00E55954" w:rsidRDefault="00E55954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абзац одиннадцатый пункта 2.2</w:t>
        </w:r>
      </w:hyperlink>
      <w:r>
        <w:t xml:space="preserve"> изложить в следующей редакции: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 xml:space="preserve">"ведет реестр договоров аренды, залога имущества Самарской области, безвозмездного пользования, доверительного управления, а также договоров на установку и эксплуатацию рекламных конструкций на объектах недвижимого имущества, находящихся в собственности </w:t>
      </w:r>
      <w:r>
        <w:lastRenderedPageBreak/>
        <w:t>Самарской области</w:t>
      </w:r>
      <w:proofErr w:type="gramStart"/>
      <w:r>
        <w:t>;"</w:t>
      </w:r>
      <w:proofErr w:type="gramEnd"/>
      <w:r>
        <w:t>.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Самарской области от 06.10.2010 N 486 "О внесении изменения в постановление Правительства Самарской области от 21.12.2005 N 165 "О принятии Положения о Главном управлении организации торгов Самарской области" изменение, признав </w:t>
      </w:r>
      <w:hyperlink r:id="rId15" w:history="1">
        <w:r>
          <w:rPr>
            <w:color w:val="0000FF"/>
          </w:rPr>
          <w:t>пункт 2</w:t>
        </w:r>
      </w:hyperlink>
      <w:r>
        <w:t xml:space="preserve"> утратившим силу.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министерство имущественных отношений Самарской области (Мальцева).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>6. Опубликовать настоящее Постановление в средствах массовой информации.</w:t>
      </w:r>
    </w:p>
    <w:p w:rsidR="00E55954" w:rsidRDefault="00E55954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E55954" w:rsidRDefault="00E55954">
      <w:pPr>
        <w:pStyle w:val="ConsPlusNormal"/>
        <w:jc w:val="both"/>
      </w:pPr>
    </w:p>
    <w:p w:rsidR="00E55954" w:rsidRDefault="00E55954">
      <w:pPr>
        <w:pStyle w:val="ConsPlusNormal"/>
        <w:jc w:val="right"/>
      </w:pPr>
      <w:r>
        <w:t>Губернатор - председатель</w:t>
      </w:r>
    </w:p>
    <w:p w:rsidR="00E55954" w:rsidRDefault="00E55954">
      <w:pPr>
        <w:pStyle w:val="ConsPlusNormal"/>
        <w:jc w:val="right"/>
      </w:pPr>
      <w:r>
        <w:t>Правительства Самарской области</w:t>
      </w:r>
    </w:p>
    <w:p w:rsidR="00E55954" w:rsidRDefault="00E55954">
      <w:pPr>
        <w:pStyle w:val="ConsPlusNormal"/>
        <w:jc w:val="right"/>
      </w:pPr>
      <w:r>
        <w:t>В.В.АРТЯКОВ</w:t>
      </w:r>
    </w:p>
    <w:p w:rsidR="00E55954" w:rsidRDefault="00E55954">
      <w:pPr>
        <w:pStyle w:val="ConsPlusNormal"/>
        <w:jc w:val="both"/>
      </w:pPr>
    </w:p>
    <w:p w:rsidR="00E55954" w:rsidRDefault="00E55954">
      <w:pPr>
        <w:pStyle w:val="ConsPlusNormal"/>
        <w:jc w:val="both"/>
      </w:pPr>
    </w:p>
    <w:p w:rsidR="00E55954" w:rsidRDefault="00E55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87E" w:rsidRDefault="005F287E">
      <w:bookmarkStart w:id="0" w:name="_GoBack"/>
      <w:bookmarkEnd w:id="0"/>
    </w:p>
    <w:sectPr w:rsidR="005F287E" w:rsidSect="00C7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54"/>
    <w:rsid w:val="005F287E"/>
    <w:rsid w:val="00E5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C080932888DB8DD4E438535D1DB1360C5AF76FEF73D5428E31D3D7CC37A96F299378AFD07F36B4B9334P52DK" TargetMode="External"/><Relationship Id="rId13" Type="http://schemas.openxmlformats.org/officeDocument/2006/relationships/hyperlink" Target="consultantplus://offline/ref=847C080932888DB8DD4E438535D1DB1360C5AF76FDF43D5226E31D3D7CC37A96F299378AFD07F36B4B9333P52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7C080932888DB8DD4E5D8823BD871B64CFF57EFFF6360372BC46602BCA70C1B5D66EC8B90AF66CP423K" TargetMode="External"/><Relationship Id="rId12" Type="http://schemas.openxmlformats.org/officeDocument/2006/relationships/hyperlink" Target="consultantplus://offline/ref=847C080932888DB8DD4E438535D1DB1360C5AF76FDF43D5226E31D3D7CC37A96F299378AFD07F36B4B9337P526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7C080932888DB8DD4E438535D1DB1360C5AF76FEF73D5428E31D3D7CC37A96F299378AFD07F36B4B9334P52CK" TargetMode="External"/><Relationship Id="rId11" Type="http://schemas.openxmlformats.org/officeDocument/2006/relationships/hyperlink" Target="consultantplus://offline/ref=847C080932888DB8DD4E438535D1DB1360C5AF76FDF43D5226E31D3D7CC37A96F299378AFD07F36B4B9334P52E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7C080932888DB8DD4E438535D1DB1360C5AF76FAF438522BE31D3D7CC37A96F299378AFD07F36B4B9335P527K" TargetMode="External"/><Relationship Id="rId10" Type="http://schemas.openxmlformats.org/officeDocument/2006/relationships/hyperlink" Target="consultantplus://offline/ref=847C080932888DB8DD4E438535D1DB1360C5AF76FDF43D5226E31D3D7CC37A96PF2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7C080932888DB8DD4E438535D1DB1360C5AF76FEF73D5428E31D3D7CC37A96F299378AFD07F36B4B9334P52AK" TargetMode="External"/><Relationship Id="rId14" Type="http://schemas.openxmlformats.org/officeDocument/2006/relationships/hyperlink" Target="consultantplus://offline/ref=847C080932888DB8DD4E438535D1DB1360C5AF76FAF438522BE31D3D7CC37A96PF2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Хикмиева Алена Павловна</dc:creator>
  <cp:lastModifiedBy>Хикмиева Алена Павловна</cp:lastModifiedBy>
  <cp:revision>1</cp:revision>
  <dcterms:created xsi:type="dcterms:W3CDTF">2017-08-04T10:54:00Z</dcterms:created>
  <dcterms:modified xsi:type="dcterms:W3CDTF">2017-08-04T10:54:00Z</dcterms:modified>
</cp:coreProperties>
</file>