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6A" w:rsidRPr="00591ED4" w:rsidRDefault="0064496A" w:rsidP="0064496A">
      <w:pPr>
        <w:jc w:val="center"/>
        <w:rPr>
          <w:b/>
          <w:sz w:val="28"/>
          <w:szCs w:val="28"/>
        </w:rPr>
      </w:pPr>
      <w:r w:rsidRPr="00591ED4">
        <w:rPr>
          <w:b/>
          <w:sz w:val="28"/>
          <w:szCs w:val="28"/>
        </w:rPr>
        <w:t xml:space="preserve">Общественное обсуждение </w:t>
      </w:r>
      <w:r w:rsidR="00761818" w:rsidRPr="00591ED4">
        <w:rPr>
          <w:b/>
          <w:sz w:val="28"/>
          <w:szCs w:val="28"/>
        </w:rPr>
        <w:t>25</w:t>
      </w:r>
      <w:r w:rsidRPr="00591ED4">
        <w:rPr>
          <w:b/>
          <w:sz w:val="28"/>
          <w:szCs w:val="28"/>
        </w:rPr>
        <w:t>.0</w:t>
      </w:r>
      <w:r w:rsidR="00761818" w:rsidRPr="00591ED4">
        <w:rPr>
          <w:b/>
          <w:sz w:val="28"/>
          <w:szCs w:val="28"/>
        </w:rPr>
        <w:t>9</w:t>
      </w:r>
      <w:r w:rsidRPr="00591ED4">
        <w:rPr>
          <w:b/>
          <w:sz w:val="28"/>
          <w:szCs w:val="28"/>
        </w:rPr>
        <w:t xml:space="preserve">.2014 </w:t>
      </w:r>
    </w:p>
    <w:tbl>
      <w:tblPr>
        <w:tblW w:w="98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42"/>
        <w:gridCol w:w="2537"/>
        <w:gridCol w:w="4719"/>
      </w:tblGrid>
      <w:tr w:rsidR="0064496A" w:rsidTr="001F5EF6">
        <w:tc>
          <w:tcPr>
            <w:tcW w:w="710" w:type="dxa"/>
          </w:tcPr>
          <w:p w:rsidR="0064496A" w:rsidRPr="00005532" w:rsidRDefault="0064496A" w:rsidP="00451B57">
            <w:pPr>
              <w:jc w:val="center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64496A" w:rsidRPr="00005532" w:rsidRDefault="0064496A" w:rsidP="00451B57">
            <w:pPr>
              <w:jc w:val="center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Ф.И.О.,</w:t>
            </w:r>
          </w:p>
          <w:p w:rsidR="0064496A" w:rsidRPr="00005532" w:rsidRDefault="0064496A" w:rsidP="00451B57">
            <w:pPr>
              <w:jc w:val="center"/>
              <w:rPr>
                <w:sz w:val="28"/>
                <w:szCs w:val="28"/>
              </w:rPr>
            </w:pPr>
            <w:proofErr w:type="gramStart"/>
            <w:r w:rsidRPr="00005532">
              <w:rPr>
                <w:sz w:val="28"/>
                <w:szCs w:val="28"/>
              </w:rPr>
              <w:t>задававшего</w:t>
            </w:r>
            <w:proofErr w:type="gramEnd"/>
            <w:r w:rsidRPr="00005532">
              <w:rPr>
                <w:sz w:val="28"/>
                <w:szCs w:val="28"/>
              </w:rPr>
              <w:t xml:space="preserve"> вопрос</w:t>
            </w:r>
          </w:p>
        </w:tc>
        <w:tc>
          <w:tcPr>
            <w:tcW w:w="2537" w:type="dxa"/>
          </w:tcPr>
          <w:p w:rsidR="0064496A" w:rsidRPr="00005532" w:rsidRDefault="0064496A" w:rsidP="00451B57">
            <w:pPr>
              <w:jc w:val="center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Вопрос</w:t>
            </w:r>
          </w:p>
        </w:tc>
        <w:tc>
          <w:tcPr>
            <w:tcW w:w="4719" w:type="dxa"/>
          </w:tcPr>
          <w:p w:rsidR="0064496A" w:rsidRPr="00005532" w:rsidRDefault="0064496A" w:rsidP="00451B57">
            <w:pPr>
              <w:jc w:val="center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Содержание ответа</w:t>
            </w:r>
          </w:p>
        </w:tc>
      </w:tr>
      <w:tr w:rsidR="0078120B" w:rsidRPr="001D3F18" w:rsidTr="00090FAF">
        <w:tc>
          <w:tcPr>
            <w:tcW w:w="9808" w:type="dxa"/>
            <w:gridSpan w:val="4"/>
          </w:tcPr>
          <w:p w:rsidR="0078120B" w:rsidRPr="001828F2" w:rsidRDefault="0078120B" w:rsidP="0078120B">
            <w:pPr>
              <w:jc w:val="center"/>
              <w:rPr>
                <w:b/>
                <w:sz w:val="28"/>
                <w:szCs w:val="28"/>
              </w:rPr>
            </w:pPr>
            <w:r w:rsidRPr="001828F2">
              <w:rPr>
                <w:b/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78120B" w:rsidRPr="0078120B" w:rsidTr="001F5EF6">
        <w:tc>
          <w:tcPr>
            <w:tcW w:w="710" w:type="dxa"/>
          </w:tcPr>
          <w:p w:rsidR="0078120B" w:rsidRPr="0078120B" w:rsidRDefault="0078120B" w:rsidP="0078120B">
            <w:pPr>
              <w:ind w:left="284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78120B" w:rsidRPr="0078120B" w:rsidRDefault="0078120B" w:rsidP="00127703">
            <w:pPr>
              <w:ind w:left="-108" w:right="-99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От членов Общественного совета Думы городского округа Тольятти</w:t>
            </w:r>
          </w:p>
        </w:tc>
        <w:tc>
          <w:tcPr>
            <w:tcW w:w="2537" w:type="dxa"/>
          </w:tcPr>
          <w:p w:rsidR="0078120B" w:rsidRPr="0078120B" w:rsidRDefault="0078120B" w:rsidP="001277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Предусмотрены ли средства на создание ставок тренеров для работы по месту жительства граждан? Если да, то в каком объеме и в какой строке бюджета отражены эти расходы?</w:t>
            </w:r>
          </w:p>
          <w:p w:rsidR="0078120B" w:rsidRPr="0078120B" w:rsidRDefault="0078120B" w:rsidP="00127703">
            <w:pPr>
              <w:ind w:left="-117"/>
              <w:jc w:val="both"/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:rsidR="00EB7F27" w:rsidRPr="00C4570F" w:rsidRDefault="0078120B" w:rsidP="00F50CE7">
            <w:pPr>
              <w:ind w:left="-68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C4570F">
              <w:rPr>
                <w:i/>
                <w:color w:val="000000" w:themeColor="text1"/>
                <w:sz w:val="28"/>
                <w:szCs w:val="28"/>
              </w:rPr>
              <w:t xml:space="preserve">Организация физкультурно-спортивной работы с населением по месту жительства является полномочием органа местного самоуправления в рамках решения вопросов местного значения, которая  содержится в рейтинге  приоритетных направлений </w:t>
            </w:r>
            <w:proofErr w:type="spellStart"/>
            <w:r w:rsidRPr="00C4570F">
              <w:rPr>
                <w:i/>
                <w:color w:val="000000" w:themeColor="text1"/>
                <w:sz w:val="28"/>
                <w:szCs w:val="28"/>
              </w:rPr>
              <w:t>деятель</w:t>
            </w:r>
            <w:r w:rsidR="00DA5C20" w:rsidRPr="00C4570F">
              <w:rPr>
                <w:i/>
                <w:color w:val="000000" w:themeColor="text1"/>
                <w:sz w:val="28"/>
                <w:szCs w:val="28"/>
              </w:rPr>
              <w:t>-</w:t>
            </w:r>
            <w:r w:rsidRPr="00C4570F">
              <w:rPr>
                <w:i/>
                <w:color w:val="000000" w:themeColor="text1"/>
                <w:sz w:val="28"/>
                <w:szCs w:val="28"/>
              </w:rPr>
              <w:t>ности</w:t>
            </w:r>
            <w:proofErr w:type="spellEnd"/>
            <w:r w:rsidRPr="00C4570F">
              <w:rPr>
                <w:i/>
                <w:color w:val="000000" w:themeColor="text1"/>
                <w:sz w:val="28"/>
                <w:szCs w:val="28"/>
              </w:rPr>
              <w:t xml:space="preserve"> Управления физической культуры и спорта мэрии (</w:t>
            </w:r>
            <w:proofErr w:type="spellStart"/>
            <w:r w:rsidRPr="00C4570F">
              <w:rPr>
                <w:i/>
                <w:color w:val="000000" w:themeColor="text1"/>
                <w:sz w:val="28"/>
                <w:szCs w:val="28"/>
              </w:rPr>
              <w:t>УФКиС</w:t>
            </w:r>
            <w:proofErr w:type="spellEnd"/>
            <w:r w:rsidRPr="00C4570F">
              <w:rPr>
                <w:i/>
                <w:color w:val="000000" w:themeColor="text1"/>
                <w:sz w:val="28"/>
                <w:szCs w:val="28"/>
              </w:rPr>
              <w:t>).</w:t>
            </w:r>
            <w:proofErr w:type="gramEnd"/>
            <w:r w:rsidRPr="00C4570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342EE5" w:rsidRPr="00C4570F">
              <w:rPr>
                <w:i/>
                <w:color w:val="000000" w:themeColor="text1"/>
                <w:sz w:val="28"/>
                <w:szCs w:val="28"/>
              </w:rPr>
              <w:t xml:space="preserve">В муниципальном задании </w:t>
            </w:r>
            <w:proofErr w:type="spellStart"/>
            <w:r w:rsidR="00342EE5" w:rsidRPr="00C4570F">
              <w:rPr>
                <w:i/>
                <w:color w:val="000000" w:themeColor="text1"/>
                <w:sz w:val="28"/>
                <w:szCs w:val="28"/>
              </w:rPr>
              <w:t>УФКиС</w:t>
            </w:r>
            <w:proofErr w:type="spellEnd"/>
            <w:r w:rsidR="00342EE5" w:rsidRPr="00C4570F">
              <w:rPr>
                <w:i/>
                <w:color w:val="000000" w:themeColor="text1"/>
                <w:sz w:val="28"/>
                <w:szCs w:val="28"/>
              </w:rPr>
              <w:t xml:space="preserve"> предусмотрены средства на </w:t>
            </w:r>
            <w:r w:rsidR="00596FB1" w:rsidRPr="00C4570F">
              <w:rPr>
                <w:i/>
                <w:color w:val="000000" w:themeColor="text1"/>
                <w:sz w:val="28"/>
                <w:szCs w:val="28"/>
              </w:rPr>
              <w:t>32</w:t>
            </w:r>
            <w:r w:rsidR="00DA5C20" w:rsidRPr="00C4570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342EE5" w:rsidRPr="00C4570F">
              <w:rPr>
                <w:i/>
                <w:color w:val="000000" w:themeColor="text1"/>
                <w:sz w:val="28"/>
                <w:szCs w:val="28"/>
              </w:rPr>
              <w:t xml:space="preserve"> ста</w:t>
            </w:r>
            <w:r w:rsidR="00596FB1" w:rsidRPr="00C4570F">
              <w:rPr>
                <w:i/>
                <w:color w:val="000000" w:themeColor="text1"/>
                <w:sz w:val="28"/>
                <w:szCs w:val="28"/>
              </w:rPr>
              <w:t>вки</w:t>
            </w:r>
            <w:r w:rsidR="00342EE5" w:rsidRPr="00C4570F">
              <w:rPr>
                <w:i/>
                <w:color w:val="000000" w:themeColor="text1"/>
                <w:sz w:val="28"/>
                <w:szCs w:val="28"/>
              </w:rPr>
              <w:t xml:space="preserve"> тренеров для работы по месту жительства граждан</w:t>
            </w:r>
            <w:r w:rsidR="005B61EF" w:rsidRPr="00C4570F">
              <w:rPr>
                <w:i/>
                <w:color w:val="000000" w:themeColor="text1"/>
                <w:sz w:val="28"/>
                <w:szCs w:val="28"/>
              </w:rPr>
              <w:t xml:space="preserve"> и организацию</w:t>
            </w:r>
            <w:r w:rsidR="00596FB1" w:rsidRPr="00C4570F">
              <w:rPr>
                <w:i/>
                <w:color w:val="000000" w:themeColor="text1"/>
                <w:sz w:val="28"/>
                <w:szCs w:val="28"/>
              </w:rPr>
              <w:t xml:space="preserve"> мероприятий в рамках </w:t>
            </w:r>
            <w:r w:rsidR="005B61EF" w:rsidRPr="00C4570F">
              <w:rPr>
                <w:i/>
                <w:color w:val="000000" w:themeColor="text1"/>
                <w:sz w:val="28"/>
                <w:szCs w:val="28"/>
              </w:rPr>
              <w:t>К</w:t>
            </w:r>
            <w:r w:rsidR="00596FB1" w:rsidRPr="00C4570F">
              <w:rPr>
                <w:i/>
                <w:color w:val="000000" w:themeColor="text1"/>
                <w:sz w:val="28"/>
                <w:szCs w:val="28"/>
              </w:rPr>
              <w:t xml:space="preserve">алендарного плана. </w:t>
            </w:r>
            <w:r w:rsidR="00342EE5" w:rsidRPr="00C4570F">
              <w:rPr>
                <w:i/>
                <w:color w:val="000000" w:themeColor="text1"/>
                <w:sz w:val="28"/>
                <w:szCs w:val="28"/>
              </w:rPr>
              <w:t xml:space="preserve">Согласно утвержденного бюджета  </w:t>
            </w:r>
            <w:proofErr w:type="spellStart"/>
            <w:r w:rsidR="00BB0CE7" w:rsidRPr="00C4570F">
              <w:rPr>
                <w:i/>
                <w:color w:val="000000" w:themeColor="text1"/>
                <w:sz w:val="28"/>
                <w:szCs w:val="28"/>
              </w:rPr>
              <w:t>городс</w:t>
            </w:r>
            <w:r w:rsidR="00596FB1" w:rsidRPr="00C4570F">
              <w:rPr>
                <w:i/>
                <w:color w:val="000000" w:themeColor="text1"/>
                <w:sz w:val="28"/>
                <w:szCs w:val="28"/>
              </w:rPr>
              <w:t>-</w:t>
            </w:r>
            <w:r w:rsidR="00BB0CE7" w:rsidRPr="00C4570F">
              <w:rPr>
                <w:i/>
                <w:color w:val="000000" w:themeColor="text1"/>
                <w:sz w:val="28"/>
                <w:szCs w:val="28"/>
              </w:rPr>
              <w:t>кого</w:t>
            </w:r>
            <w:proofErr w:type="spellEnd"/>
            <w:r w:rsidR="00BB0CE7" w:rsidRPr="00C4570F">
              <w:rPr>
                <w:i/>
                <w:color w:val="000000" w:themeColor="text1"/>
                <w:sz w:val="28"/>
                <w:szCs w:val="28"/>
              </w:rPr>
              <w:t xml:space="preserve"> округа Тольятти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BB0CE7" w:rsidRPr="00C4570F">
                <w:rPr>
                  <w:i/>
                  <w:color w:val="000000" w:themeColor="text1"/>
                  <w:sz w:val="28"/>
                  <w:szCs w:val="28"/>
                </w:rPr>
                <w:t>2015 г</w:t>
              </w:r>
            </w:smartTag>
            <w:r w:rsidR="00BB0CE7" w:rsidRPr="00C4570F">
              <w:rPr>
                <w:i/>
                <w:color w:val="000000" w:themeColor="text1"/>
                <w:sz w:val="28"/>
                <w:szCs w:val="28"/>
              </w:rPr>
              <w:t xml:space="preserve">. утверждены ассигнования на уровне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BB0CE7" w:rsidRPr="00C4570F">
                <w:rPr>
                  <w:i/>
                  <w:color w:val="000000" w:themeColor="text1"/>
                  <w:sz w:val="28"/>
                  <w:szCs w:val="28"/>
                </w:rPr>
                <w:t>2014 г</w:t>
              </w:r>
            </w:smartTag>
            <w:r w:rsidR="00BB0CE7" w:rsidRPr="00C4570F">
              <w:rPr>
                <w:i/>
                <w:color w:val="000000" w:themeColor="text1"/>
                <w:sz w:val="28"/>
                <w:szCs w:val="28"/>
              </w:rPr>
              <w:t xml:space="preserve">. </w:t>
            </w:r>
            <w:r w:rsidR="00342EE5" w:rsidRPr="00C4570F">
              <w:rPr>
                <w:i/>
                <w:color w:val="000000" w:themeColor="text1"/>
                <w:sz w:val="28"/>
                <w:szCs w:val="28"/>
              </w:rPr>
              <w:t xml:space="preserve">в размере </w:t>
            </w:r>
            <w:r w:rsidR="00F50CE7" w:rsidRPr="00C4570F">
              <w:rPr>
                <w:i/>
                <w:color w:val="000000" w:themeColor="text1"/>
                <w:sz w:val="28"/>
                <w:szCs w:val="28"/>
              </w:rPr>
              <w:t>2959,3</w:t>
            </w:r>
            <w:r w:rsidR="00342EE5" w:rsidRPr="00C4570F">
              <w:rPr>
                <w:i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="00342EE5" w:rsidRPr="00C4570F">
              <w:rPr>
                <w:i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342EE5" w:rsidRPr="00C4570F">
              <w:rPr>
                <w:i/>
                <w:color w:val="000000" w:themeColor="text1"/>
                <w:sz w:val="28"/>
                <w:szCs w:val="28"/>
              </w:rPr>
              <w:t>уб.</w:t>
            </w:r>
            <w:r w:rsidR="00596FB1" w:rsidRPr="00C4570F">
              <w:rPr>
                <w:i/>
                <w:color w:val="000000" w:themeColor="text1"/>
                <w:sz w:val="28"/>
                <w:szCs w:val="28"/>
              </w:rPr>
              <w:t xml:space="preserve"> (</w:t>
            </w:r>
            <w:r w:rsidR="005B61EF" w:rsidRPr="00C4570F">
              <w:rPr>
                <w:i/>
                <w:color w:val="000000" w:themeColor="text1"/>
                <w:sz w:val="28"/>
                <w:szCs w:val="28"/>
              </w:rPr>
              <w:t xml:space="preserve">заработная плата </w:t>
            </w:r>
            <w:r w:rsidR="00596FB1" w:rsidRPr="00C4570F">
              <w:rPr>
                <w:i/>
                <w:color w:val="000000" w:themeColor="text1"/>
                <w:sz w:val="28"/>
                <w:szCs w:val="28"/>
              </w:rPr>
              <w:t>с начислениями)</w:t>
            </w:r>
            <w:r w:rsidR="00342EE5" w:rsidRPr="00C4570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5B61EF" w:rsidRPr="00C4570F">
              <w:rPr>
                <w:i/>
                <w:color w:val="000000" w:themeColor="text1"/>
                <w:sz w:val="28"/>
                <w:szCs w:val="28"/>
              </w:rPr>
              <w:t>по коду ГРБС – 917, код раздела – 11, код подраздела – 01, код целевой статьи – 0200236.</w:t>
            </w:r>
          </w:p>
        </w:tc>
      </w:tr>
      <w:tr w:rsidR="0078120B" w:rsidRPr="0078120B" w:rsidTr="001F5EF6">
        <w:tc>
          <w:tcPr>
            <w:tcW w:w="710" w:type="dxa"/>
          </w:tcPr>
          <w:p w:rsidR="0078120B" w:rsidRPr="0078120B" w:rsidRDefault="0078120B" w:rsidP="0078120B">
            <w:pPr>
              <w:ind w:left="284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78120B" w:rsidRPr="0078120B" w:rsidRDefault="0078120B" w:rsidP="00127703">
            <w:pPr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От членов Общественного совета Думы городского округа Тольятти</w:t>
            </w:r>
          </w:p>
        </w:tc>
        <w:tc>
          <w:tcPr>
            <w:tcW w:w="2537" w:type="dxa"/>
          </w:tcPr>
          <w:p w:rsidR="0078120B" w:rsidRPr="0078120B" w:rsidRDefault="0078120B" w:rsidP="00342E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Предусмотрены ли средства на увеличение численности тренерско</w:t>
            </w:r>
            <w:r>
              <w:rPr>
                <w:sz w:val="28"/>
                <w:szCs w:val="28"/>
              </w:rPr>
              <w:t xml:space="preserve">-преподавательского состава </w:t>
            </w:r>
            <w:r w:rsidRPr="0078120B">
              <w:rPr>
                <w:sz w:val="28"/>
                <w:szCs w:val="28"/>
              </w:rPr>
              <w:t xml:space="preserve">отделения адаптивного спорта в МБУС Центр физической культуры и спорта? Если да, </w:t>
            </w:r>
            <w:proofErr w:type="gramStart"/>
            <w:r w:rsidRPr="0078120B">
              <w:rPr>
                <w:sz w:val="28"/>
                <w:szCs w:val="28"/>
              </w:rPr>
              <w:t>то</w:t>
            </w:r>
            <w:proofErr w:type="gramEnd"/>
            <w:r w:rsidRPr="0078120B">
              <w:rPr>
                <w:sz w:val="28"/>
                <w:szCs w:val="28"/>
              </w:rPr>
              <w:t xml:space="preserve"> в каком размере и на </w:t>
            </w:r>
            <w:proofErr w:type="gramStart"/>
            <w:r w:rsidRPr="0078120B">
              <w:rPr>
                <w:sz w:val="28"/>
                <w:szCs w:val="28"/>
              </w:rPr>
              <w:t>какое</w:t>
            </w:r>
            <w:proofErr w:type="gramEnd"/>
            <w:r w:rsidRPr="0078120B">
              <w:rPr>
                <w:sz w:val="28"/>
                <w:szCs w:val="28"/>
              </w:rPr>
              <w:t xml:space="preserve"> количество дополнительных </w:t>
            </w:r>
            <w:r w:rsidRPr="0078120B">
              <w:rPr>
                <w:sz w:val="28"/>
                <w:szCs w:val="28"/>
              </w:rPr>
              <w:lastRenderedPageBreak/>
              <w:t xml:space="preserve">ставок? </w:t>
            </w:r>
          </w:p>
        </w:tc>
        <w:tc>
          <w:tcPr>
            <w:tcW w:w="4719" w:type="dxa"/>
          </w:tcPr>
          <w:p w:rsidR="00C4570F" w:rsidRDefault="00C4570F" w:rsidP="00C4570F">
            <w:pPr>
              <w:ind w:left="-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lastRenderedPageBreak/>
              <w:t xml:space="preserve">В муниципальном задании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УФКиС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 xml:space="preserve"> предусмотрены средства на 7  ставок тренеров адаптивного спорта. Согласно утвержденного бюджета  городского округа Тольятти на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i/>
                  <w:color w:val="000000" w:themeColor="text1"/>
                  <w:sz w:val="28"/>
                  <w:szCs w:val="28"/>
                </w:rPr>
                <w:t>2015 г</w:t>
              </w:r>
            </w:smartTag>
            <w:r>
              <w:rPr>
                <w:i/>
                <w:color w:val="000000" w:themeColor="text1"/>
                <w:sz w:val="28"/>
                <w:szCs w:val="28"/>
              </w:rPr>
              <w:t xml:space="preserve">. утверждены ассигнования на уровне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i/>
                  <w:color w:val="000000" w:themeColor="text1"/>
                  <w:sz w:val="28"/>
                  <w:szCs w:val="28"/>
                </w:rPr>
                <w:t>2014 г</w:t>
              </w:r>
            </w:smartTag>
            <w:r>
              <w:rPr>
                <w:i/>
                <w:color w:val="000000" w:themeColor="text1"/>
                <w:sz w:val="28"/>
                <w:szCs w:val="28"/>
              </w:rPr>
              <w:t>. в размере 995,6 тыс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i/>
                <w:color w:val="000000" w:themeColor="text1"/>
                <w:sz w:val="28"/>
                <w:szCs w:val="28"/>
              </w:rPr>
              <w:t>уб. (заработная плата с начислениями) по коду ГРБС – 917, код раздела – 11, код подраздела – 01, код целевой статьи – 0200236.</w:t>
            </w:r>
          </w:p>
          <w:p w:rsidR="00EB7F27" w:rsidRPr="00792BA7" w:rsidRDefault="00EB7F27" w:rsidP="005B61EF">
            <w:pPr>
              <w:ind w:left="-68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8120B" w:rsidRPr="0078120B" w:rsidTr="001F5EF6">
        <w:tc>
          <w:tcPr>
            <w:tcW w:w="710" w:type="dxa"/>
          </w:tcPr>
          <w:p w:rsidR="0078120B" w:rsidRDefault="001F5EF6" w:rsidP="001F5EF6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  <w:p w:rsidR="001F5EF6" w:rsidRPr="0078120B" w:rsidRDefault="001F5EF6" w:rsidP="001F5EF6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8120B" w:rsidRPr="0078120B" w:rsidRDefault="0078120B" w:rsidP="00127703">
            <w:pPr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От членов Общественного совета Думы городского округа Тольятти</w:t>
            </w:r>
          </w:p>
        </w:tc>
        <w:tc>
          <w:tcPr>
            <w:tcW w:w="2537" w:type="dxa"/>
          </w:tcPr>
          <w:p w:rsidR="0078120B" w:rsidRPr="0078120B" w:rsidRDefault="0078120B" w:rsidP="001277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120B">
              <w:rPr>
                <w:bCs/>
                <w:sz w:val="28"/>
                <w:szCs w:val="28"/>
              </w:rPr>
              <w:t xml:space="preserve">Планируется ли развитие проекта </w:t>
            </w:r>
            <w:proofErr w:type="spellStart"/>
            <w:r w:rsidRPr="0078120B">
              <w:rPr>
                <w:bCs/>
                <w:sz w:val="28"/>
                <w:szCs w:val="28"/>
              </w:rPr>
              <w:t>Воркаут</w:t>
            </w:r>
            <w:proofErr w:type="spellEnd"/>
            <w:r w:rsidRPr="0078120B">
              <w:rPr>
                <w:bCs/>
                <w:sz w:val="28"/>
                <w:szCs w:val="28"/>
              </w:rPr>
              <w:t>, и если да, то каким образом?</w:t>
            </w:r>
            <w:r w:rsidRPr="0078120B">
              <w:rPr>
                <w:sz w:val="28"/>
                <w:szCs w:val="28"/>
              </w:rPr>
              <w:t xml:space="preserve"> (Предусмотреть средства на</w:t>
            </w:r>
            <w:r w:rsidRPr="0078120B">
              <w:rPr>
                <w:bCs/>
                <w:sz w:val="28"/>
                <w:szCs w:val="28"/>
              </w:rPr>
              <w:t xml:space="preserve"> развитие проекта </w:t>
            </w:r>
            <w:proofErr w:type="spellStart"/>
            <w:r w:rsidRPr="0078120B">
              <w:rPr>
                <w:bCs/>
                <w:sz w:val="28"/>
                <w:szCs w:val="28"/>
              </w:rPr>
              <w:t>Воркаут</w:t>
            </w:r>
            <w:proofErr w:type="spellEnd"/>
            <w:r w:rsidRPr="0078120B">
              <w:rPr>
                <w:bCs/>
                <w:sz w:val="28"/>
                <w:szCs w:val="28"/>
              </w:rPr>
              <w:t xml:space="preserve"> в размере 2 500 тыс.руб.)</w:t>
            </w:r>
          </w:p>
        </w:tc>
        <w:tc>
          <w:tcPr>
            <w:tcW w:w="4719" w:type="dxa"/>
          </w:tcPr>
          <w:p w:rsidR="0078120B" w:rsidRPr="0078120B" w:rsidRDefault="0078120B" w:rsidP="0078120B">
            <w:pPr>
              <w:ind w:firstLine="35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8120B">
              <w:rPr>
                <w:rFonts w:eastAsia="Calibri"/>
                <w:color w:val="000000"/>
                <w:sz w:val="28"/>
                <w:szCs w:val="28"/>
              </w:rPr>
              <w:t xml:space="preserve">Инициативной группой депутатов Думы городского округа Тольятти (Анисимов А.Н., Степанов А.А., Бобров В.П., Туманов С.А.) в 2014 году инициирован к реализации проект «Доступный спорт – развитие </w:t>
            </w:r>
            <w:proofErr w:type="spellStart"/>
            <w:r w:rsidRPr="0078120B">
              <w:rPr>
                <w:rFonts w:eastAsia="Calibri"/>
                <w:color w:val="000000"/>
                <w:sz w:val="28"/>
                <w:szCs w:val="28"/>
              </w:rPr>
              <w:t>WorkOut</w:t>
            </w:r>
            <w:proofErr w:type="spellEnd"/>
            <w:r w:rsidRPr="0078120B">
              <w:rPr>
                <w:rFonts w:eastAsia="Calibri"/>
                <w:color w:val="000000"/>
                <w:sz w:val="28"/>
                <w:szCs w:val="28"/>
              </w:rPr>
              <w:t xml:space="preserve"> в городском округе Тольятти».</w:t>
            </w:r>
          </w:p>
          <w:p w:rsidR="0078120B" w:rsidRPr="0078120B" w:rsidRDefault="0078120B" w:rsidP="0078120B">
            <w:pPr>
              <w:ind w:firstLine="35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8120B">
              <w:rPr>
                <w:rFonts w:eastAsia="Calibri"/>
                <w:color w:val="000000"/>
                <w:sz w:val="28"/>
                <w:szCs w:val="28"/>
              </w:rPr>
              <w:t xml:space="preserve">В соответствии с рекомендациями депутатов на территории городского округа Тольятти установлено 5 (пять) </w:t>
            </w:r>
            <w:proofErr w:type="spellStart"/>
            <w:r w:rsidRPr="0078120B">
              <w:rPr>
                <w:rFonts w:eastAsia="Calibri"/>
                <w:color w:val="000000"/>
                <w:sz w:val="28"/>
                <w:szCs w:val="28"/>
              </w:rPr>
              <w:t>WorkOut</w:t>
            </w:r>
            <w:proofErr w:type="spellEnd"/>
            <w:r w:rsidRPr="0078120B">
              <w:rPr>
                <w:rFonts w:eastAsia="Calibri"/>
                <w:color w:val="000000"/>
                <w:sz w:val="28"/>
                <w:szCs w:val="28"/>
              </w:rPr>
              <w:t xml:space="preserve"> - площадок по следующим адресам: ул. Горького, 47, МБОУ ДОД ДООЦ «Венец»; ул. 60 лет СССР, 23, </w:t>
            </w:r>
            <w:proofErr w:type="spellStart"/>
            <w:r w:rsidRPr="0078120B">
              <w:rPr>
                <w:rFonts w:eastAsia="Calibri"/>
                <w:color w:val="000000"/>
                <w:sz w:val="28"/>
                <w:szCs w:val="28"/>
              </w:rPr>
              <w:t>мкр</w:t>
            </w:r>
            <w:proofErr w:type="spellEnd"/>
            <w:r w:rsidRPr="0078120B">
              <w:rPr>
                <w:rFonts w:eastAsia="Calibri"/>
                <w:color w:val="000000"/>
                <w:sz w:val="28"/>
                <w:szCs w:val="28"/>
              </w:rPr>
              <w:t xml:space="preserve">. Поволжский, МБУДО СДЮСШОР №1; ул. </w:t>
            </w:r>
            <w:proofErr w:type="spellStart"/>
            <w:r w:rsidRPr="0078120B">
              <w:rPr>
                <w:rFonts w:eastAsia="Calibri"/>
                <w:color w:val="000000"/>
                <w:sz w:val="28"/>
                <w:szCs w:val="28"/>
              </w:rPr>
              <w:t>Ингельберга</w:t>
            </w:r>
            <w:proofErr w:type="spellEnd"/>
            <w:r w:rsidRPr="0078120B">
              <w:rPr>
                <w:rFonts w:eastAsia="Calibri"/>
                <w:color w:val="000000"/>
                <w:sz w:val="28"/>
                <w:szCs w:val="28"/>
              </w:rPr>
              <w:t xml:space="preserve">, 52, пос. Федоровка, МБУ № 15 (корпус 2); парк Автозаводского района; парк Комсомольского района. Общая сумма затрат на реализацию проекта составила - 2 500,0 тыс.руб. </w:t>
            </w:r>
          </w:p>
          <w:p w:rsidR="0078120B" w:rsidRPr="0078120B" w:rsidRDefault="0078120B" w:rsidP="0078120B">
            <w:pPr>
              <w:ind w:firstLine="35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8120B">
              <w:rPr>
                <w:rFonts w:eastAsia="Calibri"/>
                <w:color w:val="000000"/>
                <w:sz w:val="28"/>
                <w:szCs w:val="28"/>
              </w:rPr>
              <w:t xml:space="preserve">Опыт реализации по устройству 5 ед. площадок показал, что ГРБС необходимо определять в зависимости от определения мест размещения площадок (в 2014 году площадки размещены на территории парков и образовательных учреждений). </w:t>
            </w:r>
          </w:p>
          <w:p w:rsidR="0078120B" w:rsidRPr="0078120B" w:rsidRDefault="0078120B" w:rsidP="0078120B">
            <w:pPr>
              <w:ind w:firstLine="35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8120B">
              <w:rPr>
                <w:rFonts w:eastAsia="Calibri"/>
                <w:color w:val="000000"/>
                <w:sz w:val="28"/>
                <w:szCs w:val="28"/>
              </w:rPr>
              <w:t xml:space="preserve">Предложений о развитии данного проекта в 2015 году при формировании проекта бюджета городского округа на 2015 год  в адрес мэрии городского округа Тольятти не поступало, соответственно расходы на реализацию данного проекта  в бюджет отрасли "Физическая культура и спорт" не включены. </w:t>
            </w:r>
          </w:p>
        </w:tc>
      </w:tr>
      <w:tr w:rsidR="0078120B" w:rsidRPr="0078120B" w:rsidTr="001F5EF6">
        <w:tc>
          <w:tcPr>
            <w:tcW w:w="710" w:type="dxa"/>
          </w:tcPr>
          <w:p w:rsidR="0078120B" w:rsidRPr="0078120B" w:rsidRDefault="001F5EF6" w:rsidP="001F5EF6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78120B" w:rsidRPr="0078120B" w:rsidRDefault="0078120B" w:rsidP="00127703">
            <w:pPr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 xml:space="preserve">От членов Общественного совета Думы городского </w:t>
            </w:r>
            <w:r w:rsidRPr="0078120B">
              <w:rPr>
                <w:sz w:val="28"/>
                <w:szCs w:val="28"/>
              </w:rPr>
              <w:lastRenderedPageBreak/>
              <w:t>округа Тольятти</w:t>
            </w:r>
          </w:p>
        </w:tc>
        <w:tc>
          <w:tcPr>
            <w:tcW w:w="2537" w:type="dxa"/>
          </w:tcPr>
          <w:p w:rsidR="0078120B" w:rsidRPr="0078120B" w:rsidRDefault="0078120B" w:rsidP="001277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120B">
              <w:rPr>
                <w:bCs/>
                <w:sz w:val="28"/>
                <w:szCs w:val="28"/>
              </w:rPr>
              <w:lastRenderedPageBreak/>
              <w:t xml:space="preserve">Поступило ли подтверждение финансирования заявок, ранее направленных на </w:t>
            </w:r>
            <w:r w:rsidRPr="0078120B">
              <w:rPr>
                <w:bCs/>
                <w:sz w:val="28"/>
                <w:szCs w:val="28"/>
              </w:rPr>
              <w:lastRenderedPageBreak/>
              <w:t xml:space="preserve">выделение средств из областного бюджета? Если да, то каких? </w:t>
            </w:r>
          </w:p>
        </w:tc>
        <w:tc>
          <w:tcPr>
            <w:tcW w:w="4719" w:type="dxa"/>
          </w:tcPr>
          <w:p w:rsidR="001727DC" w:rsidRPr="001727DC" w:rsidRDefault="001727DC" w:rsidP="001727DC">
            <w:pPr>
              <w:ind w:firstLine="317"/>
              <w:jc w:val="both"/>
              <w:rPr>
                <w:sz w:val="28"/>
                <w:szCs w:val="28"/>
              </w:rPr>
            </w:pPr>
            <w:r w:rsidRPr="001727DC">
              <w:rPr>
                <w:sz w:val="28"/>
                <w:szCs w:val="28"/>
              </w:rPr>
              <w:lastRenderedPageBreak/>
              <w:t xml:space="preserve">В адрес Министерства спорта Самарской области направлялись заявки на включение в Государственную программу Самарской области "Развитие </w:t>
            </w:r>
            <w:r w:rsidRPr="001727DC">
              <w:rPr>
                <w:sz w:val="28"/>
                <w:szCs w:val="28"/>
              </w:rPr>
              <w:lastRenderedPageBreak/>
              <w:t>физической культуры и спорта в Самарской области на 2014-2018 годы" следующих мероприятий:</w:t>
            </w:r>
          </w:p>
          <w:p w:rsidR="001727DC" w:rsidRPr="001727DC" w:rsidRDefault="001727DC" w:rsidP="001727DC">
            <w:pPr>
              <w:ind w:firstLine="317"/>
              <w:jc w:val="both"/>
              <w:rPr>
                <w:sz w:val="28"/>
                <w:szCs w:val="28"/>
              </w:rPr>
            </w:pPr>
            <w:r w:rsidRPr="001727DC">
              <w:rPr>
                <w:sz w:val="28"/>
                <w:szCs w:val="28"/>
              </w:rPr>
              <w:t>- реконструкция и замена холодильного и спортивно-технологического оборудования в спортивном комплексе «Кристалл» на сумму 62 775,72 тыс</w:t>
            </w:r>
            <w:proofErr w:type="gramStart"/>
            <w:r w:rsidRPr="001727DC">
              <w:rPr>
                <w:sz w:val="28"/>
                <w:szCs w:val="28"/>
              </w:rPr>
              <w:t>.р</w:t>
            </w:r>
            <w:proofErr w:type="gramEnd"/>
            <w:r w:rsidRPr="001727DC">
              <w:rPr>
                <w:sz w:val="28"/>
                <w:szCs w:val="28"/>
              </w:rPr>
              <w:t>уб.;</w:t>
            </w:r>
          </w:p>
          <w:p w:rsidR="001727DC" w:rsidRPr="001727DC" w:rsidRDefault="001727DC" w:rsidP="001727DC">
            <w:pPr>
              <w:ind w:firstLine="317"/>
              <w:jc w:val="both"/>
              <w:rPr>
                <w:sz w:val="28"/>
                <w:szCs w:val="28"/>
              </w:rPr>
            </w:pPr>
            <w:r w:rsidRPr="001727DC">
              <w:rPr>
                <w:sz w:val="28"/>
                <w:szCs w:val="28"/>
              </w:rPr>
              <w:t>- устройство (строительство) на территории городского округа Тольятти 11 спортивных площадок на сумму 55 000,0 тыс</w:t>
            </w:r>
            <w:proofErr w:type="gramStart"/>
            <w:r w:rsidRPr="001727DC">
              <w:rPr>
                <w:sz w:val="28"/>
                <w:szCs w:val="28"/>
              </w:rPr>
              <w:t>.р</w:t>
            </w:r>
            <w:proofErr w:type="gramEnd"/>
            <w:r w:rsidRPr="001727DC">
              <w:rPr>
                <w:sz w:val="28"/>
                <w:szCs w:val="28"/>
              </w:rPr>
              <w:t>уб.</w:t>
            </w:r>
          </w:p>
          <w:p w:rsidR="001727DC" w:rsidRPr="001727DC" w:rsidRDefault="001727DC" w:rsidP="001727DC">
            <w:pPr>
              <w:ind w:firstLine="317"/>
              <w:jc w:val="both"/>
              <w:rPr>
                <w:sz w:val="28"/>
                <w:szCs w:val="28"/>
              </w:rPr>
            </w:pPr>
            <w:r w:rsidRPr="001727DC">
              <w:rPr>
                <w:sz w:val="28"/>
                <w:szCs w:val="28"/>
              </w:rPr>
              <w:t>В адрес Министерства спорта Самарской области направлялась заявка на включение в Государственную программу Самарской области «Доступная среда в Самарской области» на 2014-2015 годы следующих мероприятий:</w:t>
            </w:r>
          </w:p>
          <w:p w:rsidR="001727DC" w:rsidRPr="001727DC" w:rsidRDefault="001727DC" w:rsidP="001727DC">
            <w:pPr>
              <w:ind w:firstLine="317"/>
              <w:jc w:val="both"/>
              <w:rPr>
                <w:sz w:val="28"/>
                <w:szCs w:val="28"/>
              </w:rPr>
            </w:pPr>
            <w:r w:rsidRPr="001727DC">
              <w:rPr>
                <w:sz w:val="28"/>
                <w:szCs w:val="28"/>
              </w:rPr>
              <w:t xml:space="preserve">- обустройство и приспособление приоритетных муниципальных объектов спорта для </w:t>
            </w:r>
            <w:proofErr w:type="spellStart"/>
            <w:r w:rsidRPr="001727DC">
              <w:rPr>
                <w:sz w:val="28"/>
                <w:szCs w:val="28"/>
              </w:rPr>
              <w:t>маломобильных</w:t>
            </w:r>
            <w:proofErr w:type="spellEnd"/>
            <w:r w:rsidRPr="001727DC">
              <w:rPr>
                <w:sz w:val="28"/>
                <w:szCs w:val="28"/>
              </w:rPr>
              <w:t xml:space="preserve"> граждан и инвалидов на сумму 22 832,07 тыс</w:t>
            </w:r>
            <w:proofErr w:type="gramStart"/>
            <w:r w:rsidRPr="001727DC">
              <w:rPr>
                <w:sz w:val="28"/>
                <w:szCs w:val="28"/>
              </w:rPr>
              <w:t>.р</w:t>
            </w:r>
            <w:proofErr w:type="gramEnd"/>
            <w:r w:rsidRPr="001727DC">
              <w:rPr>
                <w:sz w:val="28"/>
                <w:szCs w:val="28"/>
              </w:rPr>
              <w:t>уб.</w:t>
            </w:r>
          </w:p>
          <w:p w:rsidR="001727DC" w:rsidRPr="001727DC" w:rsidRDefault="001727DC" w:rsidP="001727DC">
            <w:pPr>
              <w:ind w:firstLine="317"/>
              <w:jc w:val="both"/>
              <w:rPr>
                <w:sz w:val="28"/>
                <w:szCs w:val="28"/>
              </w:rPr>
            </w:pPr>
            <w:r w:rsidRPr="001727DC">
              <w:rPr>
                <w:sz w:val="28"/>
                <w:szCs w:val="28"/>
              </w:rPr>
              <w:t>В адрес Министерства социально демографической и семейной политики Самарской области направлялась заявка на включение в Государственную программу Самарской области</w:t>
            </w:r>
            <w:r w:rsidRPr="001727DC">
              <w:t xml:space="preserve"> </w:t>
            </w:r>
            <w:r w:rsidRPr="001727DC">
              <w:rPr>
                <w:sz w:val="28"/>
                <w:szCs w:val="28"/>
              </w:rPr>
              <w:t>«Развитие системы отдыха и оздоровления детей в Самарской области на 2014-2015 годы» мероприятия:</w:t>
            </w:r>
          </w:p>
          <w:p w:rsidR="001727DC" w:rsidRPr="001727DC" w:rsidRDefault="001727DC" w:rsidP="001727DC">
            <w:pPr>
              <w:ind w:firstLine="317"/>
              <w:jc w:val="both"/>
              <w:rPr>
                <w:sz w:val="28"/>
                <w:szCs w:val="28"/>
              </w:rPr>
            </w:pPr>
            <w:r w:rsidRPr="001727DC">
              <w:rPr>
                <w:sz w:val="28"/>
                <w:szCs w:val="28"/>
              </w:rPr>
              <w:t>- капитальный ремонт и реконструкция спортивной базы «Плес» МБОУДОД КСДЮСШОР № 10 «Олимп» на сумму</w:t>
            </w:r>
            <w:r w:rsidRPr="001727DC">
              <w:t xml:space="preserve"> </w:t>
            </w:r>
            <w:r w:rsidRPr="001727DC">
              <w:rPr>
                <w:sz w:val="28"/>
                <w:szCs w:val="28"/>
              </w:rPr>
              <w:t>46 940,79 тыс</w:t>
            </w:r>
            <w:proofErr w:type="gramStart"/>
            <w:r w:rsidRPr="001727DC">
              <w:rPr>
                <w:sz w:val="28"/>
                <w:szCs w:val="28"/>
              </w:rPr>
              <w:t>.р</w:t>
            </w:r>
            <w:proofErr w:type="gramEnd"/>
            <w:r w:rsidRPr="001727DC">
              <w:rPr>
                <w:sz w:val="28"/>
                <w:szCs w:val="28"/>
              </w:rPr>
              <w:t>уб.</w:t>
            </w:r>
          </w:p>
          <w:p w:rsidR="001727DC" w:rsidRPr="001727DC" w:rsidRDefault="001727DC" w:rsidP="001727DC">
            <w:pPr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1727DC">
              <w:rPr>
                <w:sz w:val="28"/>
                <w:szCs w:val="28"/>
              </w:rPr>
              <w:t xml:space="preserve"> Общая суммарная доля </w:t>
            </w:r>
            <w:proofErr w:type="spellStart"/>
            <w:r w:rsidRPr="001727DC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1727DC">
              <w:rPr>
                <w:color w:val="000000"/>
                <w:sz w:val="28"/>
                <w:szCs w:val="28"/>
              </w:rPr>
              <w:t xml:space="preserve"> из бюджета городского округа Тольятти составляет - 20 670,66 тыс</w:t>
            </w:r>
            <w:proofErr w:type="gramStart"/>
            <w:r w:rsidRPr="001727DC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1727DC">
              <w:rPr>
                <w:color w:val="000000"/>
                <w:sz w:val="28"/>
                <w:szCs w:val="28"/>
              </w:rPr>
              <w:t>уб.</w:t>
            </w:r>
          </w:p>
          <w:p w:rsidR="001727DC" w:rsidRPr="001727DC" w:rsidRDefault="001727DC" w:rsidP="001727DC">
            <w:pPr>
              <w:ind w:firstLine="317"/>
              <w:jc w:val="both"/>
              <w:rPr>
                <w:sz w:val="28"/>
                <w:szCs w:val="28"/>
              </w:rPr>
            </w:pPr>
            <w:r w:rsidRPr="001727DC">
              <w:rPr>
                <w:sz w:val="28"/>
                <w:szCs w:val="28"/>
              </w:rPr>
              <w:t xml:space="preserve">По состоянию на 25.09.2014г. из Министерства спорта Самарской области не поступили подтверждения об итогах </w:t>
            </w:r>
            <w:r w:rsidRPr="001727DC">
              <w:rPr>
                <w:sz w:val="28"/>
                <w:szCs w:val="28"/>
              </w:rPr>
              <w:lastRenderedPageBreak/>
              <w:t>рассмотрения заявок от г.о</w:t>
            </w:r>
            <w:proofErr w:type="gramStart"/>
            <w:r w:rsidRPr="001727DC">
              <w:rPr>
                <w:sz w:val="28"/>
                <w:szCs w:val="28"/>
              </w:rPr>
              <w:t>.Т</w:t>
            </w:r>
            <w:proofErr w:type="gramEnd"/>
            <w:r w:rsidRPr="001727DC">
              <w:rPr>
                <w:sz w:val="28"/>
                <w:szCs w:val="28"/>
              </w:rPr>
              <w:t>ольятти.</w:t>
            </w:r>
          </w:p>
          <w:p w:rsidR="0078120B" w:rsidRPr="00792BA7" w:rsidRDefault="001727DC" w:rsidP="001727DC">
            <w:pPr>
              <w:jc w:val="both"/>
              <w:rPr>
                <w:color w:val="FF0000"/>
                <w:sz w:val="28"/>
                <w:szCs w:val="28"/>
              </w:rPr>
            </w:pPr>
            <w:r w:rsidRPr="001727DC">
              <w:rPr>
                <w:sz w:val="28"/>
                <w:szCs w:val="28"/>
              </w:rPr>
              <w:t>Ответ получен только за заявку г.о</w:t>
            </w:r>
            <w:proofErr w:type="gramStart"/>
            <w:r w:rsidRPr="001727DC">
              <w:rPr>
                <w:sz w:val="28"/>
                <w:szCs w:val="28"/>
              </w:rPr>
              <w:t>.Т</w:t>
            </w:r>
            <w:proofErr w:type="gramEnd"/>
            <w:r w:rsidRPr="001727DC">
              <w:rPr>
                <w:sz w:val="28"/>
                <w:szCs w:val="28"/>
              </w:rPr>
              <w:t>ольятти по капитальному ремонту и реконструкция спортивной базы «Плес» из Министерства социально демографической и семейной политики Самарской области с информацией о возможности рассмотрения заявки в 2015 году при формировании проекта государственной программы на период 2016-2018 годы</w:t>
            </w:r>
          </w:p>
        </w:tc>
      </w:tr>
      <w:tr w:rsidR="0078120B" w:rsidRPr="0078120B" w:rsidTr="001F5EF6">
        <w:tc>
          <w:tcPr>
            <w:tcW w:w="710" w:type="dxa"/>
          </w:tcPr>
          <w:p w:rsidR="0078120B" w:rsidRPr="0078120B" w:rsidRDefault="001F5EF6" w:rsidP="001F5EF6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842" w:type="dxa"/>
          </w:tcPr>
          <w:p w:rsidR="0078120B" w:rsidRPr="0078120B" w:rsidRDefault="0078120B" w:rsidP="00127703">
            <w:pPr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От членов Общественного совета Думы городского округа Тольятти</w:t>
            </w:r>
          </w:p>
        </w:tc>
        <w:tc>
          <w:tcPr>
            <w:tcW w:w="2537" w:type="dxa"/>
          </w:tcPr>
          <w:p w:rsidR="0078120B" w:rsidRPr="0078120B" w:rsidRDefault="0078120B" w:rsidP="001277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20B">
              <w:rPr>
                <w:bCs/>
                <w:sz w:val="28"/>
                <w:szCs w:val="28"/>
              </w:rPr>
              <w:t>Какие мероприятия планируется организовать для НКО спортивного профиля в 2015 году?</w:t>
            </w:r>
          </w:p>
        </w:tc>
        <w:tc>
          <w:tcPr>
            <w:tcW w:w="4719" w:type="dxa"/>
          </w:tcPr>
          <w:p w:rsidR="0078120B" w:rsidRPr="0078120B" w:rsidRDefault="0078120B" w:rsidP="009A5A30">
            <w:pPr>
              <w:ind w:left="-68" w:firstLine="426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Календарным планом физкультурных мероприятий и спортивных мероприятий  городского округа Тольятти на 2015 год предусмотрено проведение 44 официальных мероприятий с  участием НКО спортивного профиля</w:t>
            </w:r>
            <w:r w:rsidR="009A5A30">
              <w:rPr>
                <w:sz w:val="28"/>
                <w:szCs w:val="28"/>
              </w:rPr>
              <w:t>.</w:t>
            </w:r>
            <w:r w:rsidRPr="0078120B">
              <w:rPr>
                <w:sz w:val="28"/>
                <w:szCs w:val="28"/>
              </w:rPr>
              <w:t xml:space="preserve"> </w:t>
            </w:r>
          </w:p>
        </w:tc>
      </w:tr>
      <w:tr w:rsidR="0078120B" w:rsidRPr="0078120B" w:rsidTr="001F5EF6">
        <w:tc>
          <w:tcPr>
            <w:tcW w:w="710" w:type="dxa"/>
          </w:tcPr>
          <w:p w:rsidR="0078120B" w:rsidRPr="0078120B" w:rsidRDefault="001F5EF6" w:rsidP="001F5EF6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78120B" w:rsidRPr="0078120B" w:rsidRDefault="0078120B" w:rsidP="00127703">
            <w:pPr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От членов Общественного совета Думы городского округа Тольятти</w:t>
            </w:r>
          </w:p>
        </w:tc>
        <w:tc>
          <w:tcPr>
            <w:tcW w:w="2537" w:type="dxa"/>
          </w:tcPr>
          <w:p w:rsidR="0078120B" w:rsidRPr="0078120B" w:rsidRDefault="0078120B" w:rsidP="001277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20B">
              <w:rPr>
                <w:bCs/>
                <w:sz w:val="28"/>
                <w:szCs w:val="28"/>
              </w:rPr>
              <w:t xml:space="preserve">Предусмотрены ли средства на строительство </w:t>
            </w:r>
            <w:proofErr w:type="spellStart"/>
            <w:r w:rsidRPr="0078120B">
              <w:rPr>
                <w:bCs/>
                <w:sz w:val="28"/>
                <w:szCs w:val="28"/>
              </w:rPr>
              <w:t>лыжероллерной</w:t>
            </w:r>
            <w:proofErr w:type="spellEnd"/>
            <w:r w:rsidRPr="0078120B">
              <w:rPr>
                <w:bCs/>
                <w:sz w:val="28"/>
                <w:szCs w:val="28"/>
              </w:rPr>
              <w:t xml:space="preserve"> трассы в лесном массиве? Если да,  то в каком размере? (Предусмотреть средства на строительство в 2015 году </w:t>
            </w:r>
            <w:proofErr w:type="spellStart"/>
            <w:r w:rsidRPr="0078120B">
              <w:rPr>
                <w:bCs/>
                <w:sz w:val="28"/>
                <w:szCs w:val="28"/>
              </w:rPr>
              <w:t>лыжероллерной</w:t>
            </w:r>
            <w:proofErr w:type="spellEnd"/>
            <w:r w:rsidRPr="0078120B">
              <w:rPr>
                <w:bCs/>
                <w:sz w:val="28"/>
                <w:szCs w:val="28"/>
              </w:rPr>
              <w:t xml:space="preserve"> трассы в лесном массиве между Автозаводским и Центральным районами).</w:t>
            </w:r>
            <w:r w:rsidRPr="007812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9" w:type="dxa"/>
          </w:tcPr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 xml:space="preserve">Средства на строительство </w:t>
            </w:r>
            <w:proofErr w:type="spellStart"/>
            <w:r w:rsidRPr="0078120B">
              <w:rPr>
                <w:sz w:val="28"/>
                <w:szCs w:val="28"/>
              </w:rPr>
              <w:t>лыжероллерной</w:t>
            </w:r>
            <w:proofErr w:type="spellEnd"/>
            <w:r w:rsidRPr="0078120B">
              <w:rPr>
                <w:sz w:val="28"/>
                <w:szCs w:val="28"/>
              </w:rPr>
              <w:t xml:space="preserve"> трассы на 2015 год не предусмотрены. Изначально необходимо решение вопроса о выделение земельного участка для строительства </w:t>
            </w:r>
            <w:proofErr w:type="spellStart"/>
            <w:r w:rsidRPr="0078120B">
              <w:rPr>
                <w:sz w:val="28"/>
                <w:szCs w:val="28"/>
              </w:rPr>
              <w:t>лыжероллерной</w:t>
            </w:r>
            <w:proofErr w:type="spellEnd"/>
            <w:r w:rsidRPr="0078120B">
              <w:rPr>
                <w:sz w:val="28"/>
                <w:szCs w:val="28"/>
              </w:rPr>
              <w:t xml:space="preserve"> трассы.</w:t>
            </w:r>
          </w:p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 xml:space="preserve"> В настоящее время данный вопрос в стадии проработки с соответствующими структурными органами мэрии и профильным министерством СО.</w:t>
            </w:r>
          </w:p>
        </w:tc>
      </w:tr>
      <w:tr w:rsidR="0078120B" w:rsidRPr="0078120B" w:rsidTr="001F5EF6">
        <w:tc>
          <w:tcPr>
            <w:tcW w:w="710" w:type="dxa"/>
          </w:tcPr>
          <w:p w:rsidR="0078120B" w:rsidRPr="0078120B" w:rsidRDefault="001F5EF6" w:rsidP="001F5EF6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42" w:type="dxa"/>
          </w:tcPr>
          <w:p w:rsidR="0078120B" w:rsidRPr="0078120B" w:rsidRDefault="0078120B" w:rsidP="00127703">
            <w:pPr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От членов Общественного совета Думы городского округа Тольятти</w:t>
            </w:r>
          </w:p>
        </w:tc>
        <w:tc>
          <w:tcPr>
            <w:tcW w:w="2537" w:type="dxa"/>
          </w:tcPr>
          <w:p w:rsidR="0078120B" w:rsidRPr="0078120B" w:rsidRDefault="0078120B" w:rsidP="00127703">
            <w:pPr>
              <w:ind w:left="-117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 xml:space="preserve">Утверждены ли изменения в действующей редакции нормативного акта, утверждающего нормы расходов на проведение </w:t>
            </w:r>
            <w:r w:rsidRPr="0078120B">
              <w:rPr>
                <w:sz w:val="28"/>
                <w:szCs w:val="28"/>
              </w:rPr>
              <w:lastRenderedPageBreak/>
              <w:t xml:space="preserve">соревнований?  </w:t>
            </w:r>
          </w:p>
        </w:tc>
        <w:tc>
          <w:tcPr>
            <w:tcW w:w="4719" w:type="dxa"/>
          </w:tcPr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lastRenderedPageBreak/>
              <w:t xml:space="preserve">В настоящее время осуществляется внесение изменений в действующую редакцию нормативного акта от 2007 года, утверждающего нормы расходов на проведение соревнований. Проект постановления направлен на рассмотрение  в соответствии с действующей </w:t>
            </w:r>
            <w:r w:rsidRPr="0078120B">
              <w:rPr>
                <w:sz w:val="28"/>
                <w:szCs w:val="28"/>
              </w:rPr>
              <w:lastRenderedPageBreak/>
              <w:t>процедурой согласования.</w:t>
            </w:r>
          </w:p>
        </w:tc>
      </w:tr>
      <w:tr w:rsidR="0078120B" w:rsidRPr="0078120B" w:rsidTr="001F5EF6">
        <w:tc>
          <w:tcPr>
            <w:tcW w:w="710" w:type="dxa"/>
          </w:tcPr>
          <w:p w:rsidR="0078120B" w:rsidRPr="0078120B" w:rsidRDefault="001F5EF6" w:rsidP="001F5EF6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842" w:type="dxa"/>
          </w:tcPr>
          <w:p w:rsidR="0078120B" w:rsidRPr="0078120B" w:rsidRDefault="0078120B" w:rsidP="00127703">
            <w:pPr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От членов Общественного совета Думы городского округа Тольятти</w:t>
            </w:r>
          </w:p>
        </w:tc>
        <w:tc>
          <w:tcPr>
            <w:tcW w:w="2537" w:type="dxa"/>
          </w:tcPr>
          <w:p w:rsidR="0078120B" w:rsidRPr="0078120B" w:rsidRDefault="0078120B" w:rsidP="001277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20B">
              <w:rPr>
                <w:color w:val="000000"/>
                <w:sz w:val="28"/>
                <w:szCs w:val="28"/>
              </w:rPr>
              <w:t xml:space="preserve">Предусмотрены ли в 2015 году средства на ремонтные работы спортивных сооружений?  Если да, то каким учреждениям и на какие работы? </w:t>
            </w:r>
          </w:p>
        </w:tc>
        <w:tc>
          <w:tcPr>
            <w:tcW w:w="4719" w:type="dxa"/>
          </w:tcPr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В 2015 году предусмотрены средства на модернизацию системы вентиляции в спортивном комплексе «Старт»  (в том числе работы по подготовке технической и проектно-сметной документации) на сумму 206,0 тыс.руб.</w:t>
            </w:r>
          </w:p>
        </w:tc>
      </w:tr>
      <w:tr w:rsidR="0078120B" w:rsidRPr="0078120B" w:rsidTr="001F5EF6">
        <w:tc>
          <w:tcPr>
            <w:tcW w:w="710" w:type="dxa"/>
          </w:tcPr>
          <w:p w:rsidR="0078120B" w:rsidRPr="0078120B" w:rsidRDefault="001F5EF6" w:rsidP="001F5EF6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42" w:type="dxa"/>
          </w:tcPr>
          <w:p w:rsidR="0078120B" w:rsidRPr="0078120B" w:rsidRDefault="0078120B" w:rsidP="00127703">
            <w:pPr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От членов Общественного совета Думы городского округа Тольятти</w:t>
            </w:r>
          </w:p>
        </w:tc>
        <w:tc>
          <w:tcPr>
            <w:tcW w:w="2537" w:type="dxa"/>
          </w:tcPr>
          <w:p w:rsidR="0078120B" w:rsidRPr="0078120B" w:rsidRDefault="0078120B" w:rsidP="001277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20B">
              <w:rPr>
                <w:color w:val="000000"/>
                <w:sz w:val="28"/>
                <w:szCs w:val="28"/>
              </w:rPr>
              <w:t>Почему не увеличивается объем финансовой поддержки некоммерческих организаций физкультурно-спортивной направленности (в городе их зарегистрировано более 200, а средств выделяется 650,0 т.р.)?</w:t>
            </w:r>
          </w:p>
        </w:tc>
        <w:tc>
          <w:tcPr>
            <w:tcW w:w="4719" w:type="dxa"/>
          </w:tcPr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В проекте бюджета отрасли "Физическая культура и спорт" планировалось увеличение расходов на поддержку некоммерческих организаций физкультурно-спортивной направленности на 100,0 тыс.</w:t>
            </w:r>
            <w:r>
              <w:rPr>
                <w:sz w:val="28"/>
                <w:szCs w:val="28"/>
              </w:rPr>
              <w:t xml:space="preserve"> </w:t>
            </w:r>
            <w:r w:rsidRPr="0078120B">
              <w:rPr>
                <w:sz w:val="28"/>
                <w:szCs w:val="28"/>
              </w:rPr>
              <w:t xml:space="preserve">руб. к имеющимся 650,0 тыс.руб., общая сумма предлагаемая на 2015 год - 750,0 тыс.руб.  В контрольных цифрах, доведенных до </w:t>
            </w:r>
            <w:proofErr w:type="spellStart"/>
            <w:r w:rsidRPr="0078120B">
              <w:rPr>
                <w:sz w:val="28"/>
                <w:szCs w:val="28"/>
              </w:rPr>
              <w:t>УФКиС</w:t>
            </w:r>
            <w:proofErr w:type="spellEnd"/>
            <w:r w:rsidRPr="0078120B">
              <w:rPr>
                <w:sz w:val="28"/>
                <w:szCs w:val="28"/>
              </w:rPr>
              <w:t xml:space="preserve"> в рамках разработки проекта бюджета на 2015 год и плановый период 2016-2017 г.г. увеличение объема финансовой поддержки не предусмотрено.</w:t>
            </w:r>
          </w:p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</w:p>
        </w:tc>
      </w:tr>
      <w:tr w:rsidR="0078120B" w:rsidRPr="0078120B" w:rsidTr="001F5EF6">
        <w:tc>
          <w:tcPr>
            <w:tcW w:w="710" w:type="dxa"/>
          </w:tcPr>
          <w:p w:rsidR="0078120B" w:rsidRPr="0078120B" w:rsidRDefault="001F5EF6" w:rsidP="001F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42" w:type="dxa"/>
          </w:tcPr>
          <w:p w:rsidR="0078120B" w:rsidRPr="0078120B" w:rsidRDefault="0078120B" w:rsidP="00127703">
            <w:pPr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От членов Общественного совета Думы городского округа Тольятти</w:t>
            </w:r>
          </w:p>
        </w:tc>
        <w:tc>
          <w:tcPr>
            <w:tcW w:w="2537" w:type="dxa"/>
          </w:tcPr>
          <w:p w:rsidR="0078120B" w:rsidRPr="0078120B" w:rsidRDefault="0078120B" w:rsidP="001277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Сколько дополнительных средств планируется привлечь в отрасль «Физкультура и спорт» от оказания платных услуг?</w:t>
            </w:r>
          </w:p>
        </w:tc>
        <w:tc>
          <w:tcPr>
            <w:tcW w:w="4719" w:type="dxa"/>
          </w:tcPr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 xml:space="preserve">В рамках оказания платных услуг в 2015 году муниципальные бюджетные учреждения, находящиеся в ведомственном подчинении </w:t>
            </w:r>
            <w:proofErr w:type="spellStart"/>
            <w:r w:rsidRPr="0078120B">
              <w:rPr>
                <w:sz w:val="28"/>
                <w:szCs w:val="28"/>
              </w:rPr>
              <w:t>УФКи</w:t>
            </w:r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 планируют привлечь денежные </w:t>
            </w:r>
            <w:r w:rsidRPr="0078120B">
              <w:rPr>
                <w:sz w:val="28"/>
                <w:szCs w:val="28"/>
              </w:rPr>
              <w:t xml:space="preserve">средства в  общем объеме </w:t>
            </w:r>
            <w:r w:rsidR="009A5A30">
              <w:rPr>
                <w:sz w:val="28"/>
                <w:szCs w:val="28"/>
              </w:rPr>
              <w:t xml:space="preserve">более </w:t>
            </w:r>
            <w:r w:rsidRPr="0078120B">
              <w:rPr>
                <w:sz w:val="28"/>
                <w:szCs w:val="28"/>
              </w:rPr>
              <w:t>118 млн</w:t>
            </w:r>
            <w:proofErr w:type="gramStart"/>
            <w:r w:rsidRPr="0078120B">
              <w:rPr>
                <w:sz w:val="28"/>
                <w:szCs w:val="28"/>
              </w:rPr>
              <w:t>.р</w:t>
            </w:r>
            <w:proofErr w:type="gramEnd"/>
            <w:r w:rsidRPr="0078120B">
              <w:rPr>
                <w:sz w:val="28"/>
                <w:szCs w:val="28"/>
              </w:rPr>
              <w:t>уб.</w:t>
            </w:r>
          </w:p>
        </w:tc>
      </w:tr>
      <w:tr w:rsidR="0078120B" w:rsidRPr="0078120B" w:rsidTr="001F5EF6">
        <w:tc>
          <w:tcPr>
            <w:tcW w:w="710" w:type="dxa"/>
          </w:tcPr>
          <w:p w:rsidR="0078120B" w:rsidRPr="0078120B" w:rsidRDefault="001F5EF6" w:rsidP="001F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42" w:type="dxa"/>
          </w:tcPr>
          <w:p w:rsidR="0078120B" w:rsidRPr="0078120B" w:rsidRDefault="0078120B" w:rsidP="00127703">
            <w:pPr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От членов Общественного совета Думы городского округа Тольятти</w:t>
            </w:r>
          </w:p>
        </w:tc>
        <w:tc>
          <w:tcPr>
            <w:tcW w:w="2537" w:type="dxa"/>
          </w:tcPr>
          <w:p w:rsidR="0078120B" w:rsidRPr="0078120B" w:rsidRDefault="0078120B" w:rsidP="001277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20B">
              <w:rPr>
                <w:color w:val="000000"/>
                <w:sz w:val="28"/>
                <w:szCs w:val="28"/>
              </w:rPr>
              <w:t xml:space="preserve">Имеется ли перечень учреждений и объектов спорта, требующих капитального и текущего ремонта? В каком размере требуются средства и по каким объектам? (Представить </w:t>
            </w:r>
            <w:r w:rsidRPr="0078120B">
              <w:rPr>
                <w:color w:val="000000"/>
                <w:sz w:val="28"/>
                <w:szCs w:val="28"/>
              </w:rPr>
              <w:lastRenderedPageBreak/>
              <w:t>информацию о потребности в капитальном и текущем ремонте учреждений и объектов спорта (по всем объектам).</w:t>
            </w:r>
          </w:p>
        </w:tc>
        <w:tc>
          <w:tcPr>
            <w:tcW w:w="4719" w:type="dxa"/>
          </w:tcPr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lastRenderedPageBreak/>
              <w:t xml:space="preserve">Общая потребность на мероприятия связанные с проведением работ </w:t>
            </w:r>
            <w:r w:rsidRPr="0078120B">
              <w:rPr>
                <w:color w:val="000000"/>
                <w:sz w:val="28"/>
                <w:szCs w:val="28"/>
              </w:rPr>
              <w:t>капитального и текущего ремонта</w:t>
            </w:r>
            <w:r w:rsidRPr="0078120B">
              <w:rPr>
                <w:sz w:val="28"/>
                <w:szCs w:val="28"/>
              </w:rPr>
              <w:t xml:space="preserve">  составляет в период на 2015-2017 годы составляет - 966 829,99 тыс.руб., в том числе потребность на 2015 год - по учреждениям составляет 317 417,49  тыс.руб.:</w:t>
            </w:r>
          </w:p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 xml:space="preserve">- СДЮСШОР №1 "Лыжные гонки"- обустройство медицинского кабинета - 336,2 тыс.руб.; </w:t>
            </w:r>
          </w:p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 xml:space="preserve">- СДЮСШОР №2 "Красные крылья" - </w:t>
            </w:r>
            <w:r w:rsidRPr="0078120B">
              <w:rPr>
                <w:sz w:val="28"/>
                <w:szCs w:val="28"/>
              </w:rPr>
              <w:lastRenderedPageBreak/>
              <w:t>разработка проектно-сметной документации на реконструкцию СК «Акробат»  - 4 700,0 тыс.руб.;</w:t>
            </w:r>
          </w:p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- СДЮСШОР №3 "Легкая атлетика"- приобретение автоматической станции обработки воды в бассейне, ремонт фасада, спортивного зала и бассейна СК «Старт» – 15 745,96 тыс.руб.;</w:t>
            </w:r>
          </w:p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- СДЮСШОР №4 "Шахматы" - капительный ремонт кровли и турнирного зала текущий и капитальный ремонт помещений (ул.Революционная, 11) – 6 277,49 тыс.руб.;</w:t>
            </w:r>
          </w:p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- СДЮСШОР №5 "Спортивная борьба" капитальный ремонт фойе и оздоровительного центра - 800 тыс.руб.;</w:t>
            </w:r>
          </w:p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- СДЮСШОР № 7 «Акробат» проведение работ по тепло и гидроизоляции стен и кровли здания спортивного комплекса с заменой оконных конструкций (ул.Матросова,5а) - 3 600 тыс. руб.;</w:t>
            </w:r>
          </w:p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- СДЮСШОР №8 "Союз" - ремонт кровли здания, б-р Буденного - 79,81 тыс.руб.;</w:t>
            </w:r>
          </w:p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- СДЮСШОР №9 "</w:t>
            </w:r>
            <w:proofErr w:type="spellStart"/>
            <w:r w:rsidRPr="0078120B">
              <w:rPr>
                <w:sz w:val="28"/>
                <w:szCs w:val="28"/>
              </w:rPr>
              <w:t>Велотол</w:t>
            </w:r>
            <w:proofErr w:type="spellEnd"/>
            <w:r w:rsidRPr="0078120B">
              <w:rPr>
                <w:sz w:val="28"/>
                <w:szCs w:val="28"/>
              </w:rPr>
              <w:t xml:space="preserve">" ремонт помещение </w:t>
            </w:r>
            <w:proofErr w:type="spellStart"/>
            <w:r w:rsidRPr="0078120B">
              <w:rPr>
                <w:sz w:val="28"/>
                <w:szCs w:val="28"/>
              </w:rPr>
              <w:t>велобазы</w:t>
            </w:r>
            <w:proofErr w:type="spellEnd"/>
            <w:r w:rsidRPr="0078120B">
              <w:rPr>
                <w:sz w:val="28"/>
                <w:szCs w:val="28"/>
              </w:rPr>
              <w:t xml:space="preserve"> – 304,0 тыс.руб.;</w:t>
            </w:r>
          </w:p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- СДЮСШОР №10 "Олимп" ремонт в бассейновой части УСК «Олимп», ремонт на с/б Плес  - 221 584,79 тыс.руб.;                                                                                                                                                                                     - СДЮСШОР №11 "Бокс" ремонт кровли и напольного покрытия, подготовка помещения для дополнительной санитарной комнаты - 547,22 тыс.руб.;</w:t>
            </w:r>
          </w:p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- КСДЮСШОР №12 "Лада" текущий и капитальный ремонт помещений, инженерных систем объектов  - 11 441,0 тыс.руб.;</w:t>
            </w:r>
          </w:p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 xml:space="preserve">- КСДЮСШОР №13 "Волгарь" текущий и капительный ремонт </w:t>
            </w:r>
            <w:r w:rsidRPr="0078120B">
              <w:rPr>
                <w:sz w:val="28"/>
                <w:szCs w:val="28"/>
              </w:rPr>
              <w:lastRenderedPageBreak/>
              <w:t>помещений, замена оборудования (ДС "Волгарь",СК "Кристалл", Макарова, 14) – 44 180,4 тыс. руб.;</w:t>
            </w:r>
          </w:p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 xml:space="preserve">- СДЮСШОР №14 "Жигули" текущий и капитальный ремонт помещений – 2 169,4 тыс. руб. </w:t>
            </w:r>
          </w:p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 xml:space="preserve">- МБУС Центр </w:t>
            </w:r>
            <w:proofErr w:type="spellStart"/>
            <w:r w:rsidRPr="0078120B">
              <w:rPr>
                <w:sz w:val="28"/>
                <w:szCs w:val="28"/>
              </w:rPr>
              <w:t>ФКиС</w:t>
            </w:r>
            <w:proofErr w:type="spellEnd"/>
            <w:r w:rsidRPr="0078120B">
              <w:rPr>
                <w:sz w:val="28"/>
                <w:szCs w:val="28"/>
              </w:rPr>
              <w:t xml:space="preserve"> текущий и капитальный ремонт (</w:t>
            </w:r>
            <w:proofErr w:type="spellStart"/>
            <w:r w:rsidRPr="0078120B">
              <w:rPr>
                <w:sz w:val="28"/>
                <w:szCs w:val="28"/>
              </w:rPr>
              <w:t>Комзина</w:t>
            </w:r>
            <w:proofErr w:type="spellEnd"/>
            <w:r w:rsidRPr="0078120B">
              <w:rPr>
                <w:sz w:val="28"/>
                <w:szCs w:val="28"/>
              </w:rPr>
              <w:t xml:space="preserve"> 2,А, Революционная, 7) – 5 151,22 тыс. руб.; </w:t>
            </w:r>
          </w:p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- МБУС Стадион "Труд" сертификация объекта – 500,0 тыс.руб.</w:t>
            </w:r>
          </w:p>
        </w:tc>
      </w:tr>
      <w:tr w:rsidR="0078120B" w:rsidRPr="0078120B" w:rsidTr="001F5EF6">
        <w:tc>
          <w:tcPr>
            <w:tcW w:w="710" w:type="dxa"/>
          </w:tcPr>
          <w:p w:rsidR="0078120B" w:rsidRPr="0078120B" w:rsidRDefault="001F5EF6" w:rsidP="001F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842" w:type="dxa"/>
          </w:tcPr>
          <w:p w:rsidR="0078120B" w:rsidRPr="0078120B" w:rsidRDefault="0078120B" w:rsidP="00127703">
            <w:pPr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От членов Общественного совета Думы городского округа Тольятти</w:t>
            </w:r>
          </w:p>
        </w:tc>
        <w:tc>
          <w:tcPr>
            <w:tcW w:w="2537" w:type="dxa"/>
          </w:tcPr>
          <w:p w:rsidR="0078120B" w:rsidRPr="0078120B" w:rsidRDefault="0078120B" w:rsidP="001277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 xml:space="preserve">Представить на публичных слушаниях по проекту бюджета г.о.Тольятти на 2015 год и на плановый период 2016 и 2017 годов информацию о том, каким образом учтены в проекте бюджета  предложения, поступившие во время общественных обсуждений. </w:t>
            </w:r>
          </w:p>
        </w:tc>
        <w:tc>
          <w:tcPr>
            <w:tcW w:w="4719" w:type="dxa"/>
          </w:tcPr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Планируется подготовить соответствующую информацию по отрасли.</w:t>
            </w:r>
          </w:p>
        </w:tc>
      </w:tr>
      <w:tr w:rsidR="0078120B" w:rsidRPr="0078120B" w:rsidTr="001F5EF6">
        <w:tc>
          <w:tcPr>
            <w:tcW w:w="710" w:type="dxa"/>
          </w:tcPr>
          <w:p w:rsidR="0078120B" w:rsidRPr="0078120B" w:rsidRDefault="001F5EF6" w:rsidP="001F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42" w:type="dxa"/>
          </w:tcPr>
          <w:p w:rsidR="0078120B" w:rsidRPr="0078120B" w:rsidRDefault="0078120B" w:rsidP="00127703">
            <w:pPr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От членов Общественного совета Думы городского округа Тольятти</w:t>
            </w:r>
          </w:p>
        </w:tc>
        <w:tc>
          <w:tcPr>
            <w:tcW w:w="2537" w:type="dxa"/>
          </w:tcPr>
          <w:p w:rsidR="0078120B" w:rsidRPr="0078120B" w:rsidRDefault="0078120B" w:rsidP="001277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20B">
              <w:rPr>
                <w:bCs/>
                <w:sz w:val="28"/>
                <w:szCs w:val="28"/>
              </w:rPr>
              <w:t xml:space="preserve">Проработать вопрос о возможности оказания муниципальными учреждениями спорта услуг на безвозмездной или частично платной основе для граждан с ограниченными возможностями здоровья (не занимающихся адаптивным </w:t>
            </w:r>
            <w:r w:rsidRPr="0078120B">
              <w:rPr>
                <w:bCs/>
                <w:sz w:val="28"/>
                <w:szCs w:val="28"/>
              </w:rPr>
              <w:lastRenderedPageBreak/>
              <w:t xml:space="preserve">спортом). </w:t>
            </w:r>
          </w:p>
        </w:tc>
        <w:tc>
          <w:tcPr>
            <w:tcW w:w="4719" w:type="dxa"/>
          </w:tcPr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lastRenderedPageBreak/>
              <w:t>В целях установления дополнительных мер социальной поддержки отдельных категорий граждан, создания условий для улучшения качества жизни жителей городского округа Тольятти и обесп</w:t>
            </w:r>
            <w:r>
              <w:rPr>
                <w:sz w:val="28"/>
                <w:szCs w:val="28"/>
              </w:rPr>
              <w:t>ечения социальной стабильности,</w:t>
            </w:r>
            <w:r w:rsidRPr="0078120B">
              <w:rPr>
                <w:sz w:val="28"/>
                <w:szCs w:val="28"/>
              </w:rPr>
              <w:t xml:space="preserve"> мэрией городского округа Тольятти утверждены  направления деятельности, являющиеся расходными обязательствами городского округа Тольятти в сфере социальной поддержки отдельных категорий граждан согласно постановлению мэра городского округа Тольятти от </w:t>
            </w:r>
            <w:r w:rsidRPr="0078120B">
              <w:rPr>
                <w:sz w:val="28"/>
                <w:szCs w:val="28"/>
              </w:rPr>
              <w:lastRenderedPageBreak/>
              <w:t>19.02.2008 N 515-1/п «Об утверждении Положения о порядке предоставления дополнительных мер социальной поддержки отдельным категориям граждан в городском округе Тольятти». Таким образом,  предусмотреть в составе муниципального задания муниципальным учреждениям спорта оказание услуг на безвозмездной или частично платной основе для граждан с ограниченными возможностями здоровья (не занимающихся адаптивным спортом) не представляется возможным ввиду отсутствия регламентирующей правовой базы.</w:t>
            </w:r>
          </w:p>
        </w:tc>
      </w:tr>
      <w:tr w:rsidR="0078120B" w:rsidRPr="0078120B" w:rsidTr="001F5EF6">
        <w:tc>
          <w:tcPr>
            <w:tcW w:w="710" w:type="dxa"/>
          </w:tcPr>
          <w:p w:rsidR="0078120B" w:rsidRPr="0078120B" w:rsidRDefault="001F5EF6" w:rsidP="001F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842" w:type="dxa"/>
          </w:tcPr>
          <w:p w:rsidR="0078120B" w:rsidRPr="0078120B" w:rsidRDefault="0078120B" w:rsidP="00127703">
            <w:pPr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От членов Общественного совета Думы городского округа Тольятти</w:t>
            </w:r>
          </w:p>
        </w:tc>
        <w:tc>
          <w:tcPr>
            <w:tcW w:w="2537" w:type="dxa"/>
          </w:tcPr>
          <w:p w:rsidR="0078120B" w:rsidRPr="0078120B" w:rsidRDefault="0078120B" w:rsidP="001277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20B">
              <w:rPr>
                <w:spacing w:val="-2"/>
                <w:sz w:val="28"/>
                <w:szCs w:val="28"/>
              </w:rPr>
              <w:t>Начать работу по созданию в 2015 году отделения горнолыжного спорта либо специализированной детской спортивной школы по горнолыжному спорту с включением в бюджет городского округа Тольятти на 2015 год необходимых расходов.</w:t>
            </w:r>
          </w:p>
        </w:tc>
        <w:tc>
          <w:tcPr>
            <w:tcW w:w="4719" w:type="dxa"/>
          </w:tcPr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proofErr w:type="spellStart"/>
            <w:r w:rsidRPr="0078120B">
              <w:rPr>
                <w:sz w:val="28"/>
                <w:szCs w:val="28"/>
              </w:rPr>
              <w:t>УФКиС</w:t>
            </w:r>
            <w:proofErr w:type="spellEnd"/>
            <w:r w:rsidRPr="0078120B">
              <w:rPr>
                <w:sz w:val="28"/>
                <w:szCs w:val="28"/>
              </w:rPr>
              <w:t xml:space="preserve"> для рассмотрения вопроса о создании специализированной спортивной школы или отделения по горнолыжному спорту и определения объемов бюджетного финансирования, необходимого для открытия горнолыжной школы (отделения) в городского округа Тольятти на базе спортивного парка «Спин-спорт», у дире</w:t>
            </w:r>
            <w:r>
              <w:rPr>
                <w:sz w:val="28"/>
                <w:szCs w:val="28"/>
              </w:rPr>
              <w:t>ктора ЗАО «Спин-спорт»</w:t>
            </w:r>
            <w:r w:rsidRPr="0078120B">
              <w:rPr>
                <w:sz w:val="28"/>
                <w:szCs w:val="28"/>
              </w:rPr>
              <w:t xml:space="preserve"> </w:t>
            </w:r>
            <w:proofErr w:type="spellStart"/>
            <w:r w:rsidRPr="0078120B">
              <w:rPr>
                <w:sz w:val="28"/>
                <w:szCs w:val="28"/>
              </w:rPr>
              <w:t>Войцеха</w:t>
            </w:r>
            <w:proofErr w:type="spellEnd"/>
            <w:r w:rsidRPr="0078120B">
              <w:rPr>
                <w:sz w:val="28"/>
                <w:szCs w:val="28"/>
              </w:rPr>
              <w:t xml:space="preserve"> В.М. запрошена необходимая информация. </w:t>
            </w:r>
          </w:p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На основании предоставленной информации был произведен расчет финансовых затрат на арендные платежи и приобретение спортивного оборудования и инвентаря, согласно которому сумма бюджетных затрат на  арендные платежи за использование имущества и помещений в 2015 г. составляет 2 609,6 тыс. рублей, на приобретение необходимого спортивного оборудования и инвентаря - 805,5 тыс. рублей.</w:t>
            </w:r>
          </w:p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 xml:space="preserve">Согласно расчета сумма расходов на одного обучающегося отделения горнолыжного спорта составит 81,3 тыс. рублей. Между тем, при расчете </w:t>
            </w:r>
            <w:r w:rsidRPr="0078120B">
              <w:rPr>
                <w:sz w:val="28"/>
                <w:szCs w:val="28"/>
              </w:rPr>
              <w:lastRenderedPageBreak/>
              <w:t xml:space="preserve">проекта бюджета отрасли «Физическая культура и спорт» на 2015г. по действующей в настоящее время методике расчета нормативных затрат на оказание муниципальных услуг, средняя сумма расходов на одного обучающегося в СДЮСШОР, находящихся в ведомственном подчинении Управления, составляет 16,4 тыс. руб. </w:t>
            </w:r>
          </w:p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При изучении предоставленных документов (копия договора № 111/4 аренды лесного участка, копия договора на субаренду помещений, расположенных по адресу Комсомольское шоссе, 28, общей площадью 165 кв.м.) выяснилось, что ЗАО «Спин-спорт» не является собственником земельного участка и помещений. Это несет определенные риски неконтролируемого увеличения финансовых затрат по арендной плате.</w:t>
            </w:r>
          </w:p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Стоит отметить, что в последние годы финансирование муниципальных спортивных школ городского округа Тольятти осуществляется в условиях дефицита средств местного бюджета, в связи с чем, открытие спортивной школы (отделения) по горнолыжному спорту в городском округе Тольятти не представляется возможным</w:t>
            </w:r>
            <w:r w:rsidRPr="0078120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78120B" w:rsidRPr="0078120B" w:rsidTr="001F5EF6">
        <w:tc>
          <w:tcPr>
            <w:tcW w:w="710" w:type="dxa"/>
          </w:tcPr>
          <w:p w:rsidR="0078120B" w:rsidRPr="0078120B" w:rsidRDefault="001F5EF6" w:rsidP="001F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842" w:type="dxa"/>
          </w:tcPr>
          <w:p w:rsidR="0078120B" w:rsidRPr="0078120B" w:rsidRDefault="0078120B" w:rsidP="00127703">
            <w:pPr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От членов Общественного совета Думы городского округа Тольятти</w:t>
            </w:r>
          </w:p>
        </w:tc>
        <w:tc>
          <w:tcPr>
            <w:tcW w:w="2537" w:type="dxa"/>
          </w:tcPr>
          <w:p w:rsidR="0078120B" w:rsidRPr="0078120B" w:rsidRDefault="0078120B" w:rsidP="0012770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8120B">
              <w:rPr>
                <w:color w:val="000000"/>
                <w:sz w:val="28"/>
                <w:szCs w:val="28"/>
              </w:rPr>
              <w:t>Включить</w:t>
            </w:r>
            <w:r w:rsidRPr="0078120B">
              <w:rPr>
                <w:spacing w:val="-2"/>
                <w:sz w:val="28"/>
                <w:szCs w:val="28"/>
              </w:rPr>
              <w:t xml:space="preserve"> </w:t>
            </w:r>
            <w:r w:rsidRPr="0078120B">
              <w:rPr>
                <w:color w:val="000000"/>
                <w:sz w:val="28"/>
                <w:szCs w:val="28"/>
              </w:rPr>
              <w:t xml:space="preserve">в бюджет отрасли «Физическая культура и спорт» на 2015 год дополнительные средства на проведение ремонтных работ и реконструкцию муниципальных объектов спорта (бассейн в УСК </w:t>
            </w:r>
            <w:r w:rsidRPr="0078120B">
              <w:rPr>
                <w:color w:val="000000"/>
                <w:sz w:val="28"/>
                <w:szCs w:val="28"/>
              </w:rPr>
              <w:lastRenderedPageBreak/>
              <w:t>«Олимп», Дворец спорта «Волгарь», спортивные комплексы «Акробат» и «Кристалл», помещения СДЮСШОР 4, 5, 7, 8, 9, 11 («Шахматы», «Спортивная борьба», «Акробат», «</w:t>
            </w:r>
            <w:proofErr w:type="spellStart"/>
            <w:r w:rsidRPr="0078120B">
              <w:rPr>
                <w:color w:val="000000"/>
                <w:sz w:val="28"/>
                <w:szCs w:val="28"/>
              </w:rPr>
              <w:t>Велотол</w:t>
            </w:r>
            <w:proofErr w:type="spellEnd"/>
            <w:r w:rsidRPr="0078120B">
              <w:rPr>
                <w:color w:val="000000"/>
                <w:sz w:val="28"/>
                <w:szCs w:val="28"/>
              </w:rPr>
              <w:t>», «Союз», «Бокс»).</w:t>
            </w:r>
          </w:p>
        </w:tc>
        <w:tc>
          <w:tcPr>
            <w:tcW w:w="4719" w:type="dxa"/>
          </w:tcPr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lastRenderedPageBreak/>
              <w:t xml:space="preserve">В соответствии с предельными объемами бюджетных ассигнований на 2015, доведенных до отрасли «Физическая культура и спорт» </w:t>
            </w:r>
            <w:r w:rsidRPr="0078120B">
              <w:rPr>
                <w:color w:val="000000"/>
                <w:sz w:val="28"/>
                <w:szCs w:val="28"/>
              </w:rPr>
              <w:t>дополнительные средства на проведение ремонтных работ и реконструкцию муниципальных объектов спорта не включены в проект бюджета на 2015 год.</w:t>
            </w:r>
          </w:p>
        </w:tc>
      </w:tr>
      <w:tr w:rsidR="0078120B" w:rsidRPr="0078120B" w:rsidTr="001F5EF6">
        <w:tc>
          <w:tcPr>
            <w:tcW w:w="710" w:type="dxa"/>
          </w:tcPr>
          <w:p w:rsidR="0078120B" w:rsidRPr="0078120B" w:rsidRDefault="001F5EF6" w:rsidP="001F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842" w:type="dxa"/>
          </w:tcPr>
          <w:p w:rsidR="0078120B" w:rsidRPr="0078120B" w:rsidRDefault="0078120B" w:rsidP="00127703">
            <w:pPr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От членов Общественного совета Думы городского округа Тольятти</w:t>
            </w:r>
          </w:p>
        </w:tc>
        <w:tc>
          <w:tcPr>
            <w:tcW w:w="2537" w:type="dxa"/>
          </w:tcPr>
          <w:p w:rsidR="0078120B" w:rsidRPr="0078120B" w:rsidRDefault="0078120B" w:rsidP="0012770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8120B">
              <w:rPr>
                <w:color w:val="000000"/>
                <w:sz w:val="28"/>
                <w:szCs w:val="28"/>
              </w:rPr>
              <w:t>Включить</w:t>
            </w:r>
            <w:r w:rsidRPr="0078120B">
              <w:rPr>
                <w:spacing w:val="-2"/>
                <w:sz w:val="28"/>
                <w:szCs w:val="28"/>
              </w:rPr>
              <w:t xml:space="preserve"> </w:t>
            </w:r>
            <w:r w:rsidRPr="0078120B">
              <w:rPr>
                <w:color w:val="000000"/>
                <w:sz w:val="28"/>
                <w:szCs w:val="28"/>
              </w:rPr>
              <w:t xml:space="preserve">в бюджет отрасли «Физическая культура и спорт» на 2015 год средства на ремонт и реконструкцию спортивной базы «Плес» с увеличением мест для более широкого охвата детей. </w:t>
            </w:r>
          </w:p>
        </w:tc>
        <w:tc>
          <w:tcPr>
            <w:tcW w:w="4719" w:type="dxa"/>
          </w:tcPr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 xml:space="preserve">В 2014 году от мэрии в адрес </w:t>
            </w:r>
            <w:proofErr w:type="spellStart"/>
            <w:r w:rsidRPr="0078120B">
              <w:rPr>
                <w:sz w:val="28"/>
                <w:szCs w:val="28"/>
              </w:rPr>
              <w:t>Минсоцдемографии</w:t>
            </w:r>
            <w:proofErr w:type="spellEnd"/>
            <w:r w:rsidRPr="0078120B">
              <w:rPr>
                <w:sz w:val="28"/>
                <w:szCs w:val="28"/>
              </w:rPr>
              <w:t xml:space="preserve"> СО направлена заявка о выделении средств в 2015 году</w:t>
            </w:r>
            <w:r w:rsidRPr="0078120B">
              <w:rPr>
                <w:color w:val="000000"/>
                <w:sz w:val="28"/>
                <w:szCs w:val="28"/>
              </w:rPr>
              <w:t xml:space="preserve"> на ремонт и реконструкцию спортивной базы «Плес»</w:t>
            </w:r>
            <w:r w:rsidRPr="0078120B">
              <w:rPr>
                <w:sz w:val="28"/>
                <w:szCs w:val="28"/>
              </w:rPr>
              <w:t xml:space="preserve">.  получен ответ из </w:t>
            </w:r>
            <w:proofErr w:type="spellStart"/>
            <w:r w:rsidRPr="0078120B">
              <w:rPr>
                <w:sz w:val="28"/>
                <w:szCs w:val="28"/>
              </w:rPr>
              <w:t>Минсоцдемографии</w:t>
            </w:r>
            <w:proofErr w:type="spellEnd"/>
            <w:r w:rsidRPr="0078120B">
              <w:rPr>
                <w:sz w:val="28"/>
                <w:szCs w:val="28"/>
              </w:rPr>
              <w:t xml:space="preserve"> СО с информацией о возможности рассмотрения заявки в 2015 году при формировании проекта государственной программы на период 2016-2018 годы.</w:t>
            </w:r>
          </w:p>
        </w:tc>
      </w:tr>
      <w:tr w:rsidR="0078120B" w:rsidRPr="0078120B" w:rsidTr="001F5EF6">
        <w:tc>
          <w:tcPr>
            <w:tcW w:w="710" w:type="dxa"/>
          </w:tcPr>
          <w:p w:rsidR="0078120B" w:rsidRPr="0078120B" w:rsidRDefault="001F5EF6" w:rsidP="001F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42" w:type="dxa"/>
          </w:tcPr>
          <w:p w:rsidR="0078120B" w:rsidRPr="0078120B" w:rsidRDefault="0078120B" w:rsidP="00127703">
            <w:pPr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От членов Общественного совета Думы городского округа Тольятти</w:t>
            </w:r>
          </w:p>
        </w:tc>
        <w:tc>
          <w:tcPr>
            <w:tcW w:w="2537" w:type="dxa"/>
          </w:tcPr>
          <w:p w:rsidR="0078120B" w:rsidRPr="0078120B" w:rsidRDefault="0078120B" w:rsidP="0012770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 xml:space="preserve">Предусмотреть в бюджете средства на призовой фонд, оплату работы судей и врачей на спортивных соревнованиях в соответствии с полномочиями органов местного самоуправления. В том числе обновить нормы расходов на проведение соревнований, которые утверждены </w:t>
            </w:r>
            <w:r w:rsidRPr="0078120B">
              <w:rPr>
                <w:sz w:val="28"/>
                <w:szCs w:val="28"/>
              </w:rPr>
              <w:lastRenderedPageBreak/>
              <w:t xml:space="preserve">постановлением мэрии городского округа Тольятти «Об утверждении Порядка и норм расходования средств на подготовку и проведение спортивных мероприятий городского округа Тольятти» от 25.07.2007г. № 2146-1/п (на областном и федеральном уровне министерствами спорта нормы обновляются ежегодно). </w:t>
            </w:r>
          </w:p>
        </w:tc>
        <w:tc>
          <w:tcPr>
            <w:tcW w:w="4719" w:type="dxa"/>
          </w:tcPr>
          <w:p w:rsidR="0078120B" w:rsidRPr="0078120B" w:rsidRDefault="0078120B" w:rsidP="00127703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lastRenderedPageBreak/>
              <w:t>Внесение изменений в действующую редакцию нормативного акта от 2007 года, утверждающего нормы расходов на проведение соревнований, в настоящее время находится на согласовании.</w:t>
            </w:r>
          </w:p>
        </w:tc>
      </w:tr>
      <w:tr w:rsidR="0078120B" w:rsidRPr="0078120B" w:rsidTr="001F5EF6">
        <w:tc>
          <w:tcPr>
            <w:tcW w:w="710" w:type="dxa"/>
          </w:tcPr>
          <w:p w:rsidR="0078120B" w:rsidRPr="0078120B" w:rsidRDefault="001F5EF6" w:rsidP="001F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842" w:type="dxa"/>
          </w:tcPr>
          <w:p w:rsidR="0078120B" w:rsidRPr="0078120B" w:rsidRDefault="0078120B" w:rsidP="00127703">
            <w:pPr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От членов Общественного совета Думы городского округа Тольятти</w:t>
            </w:r>
          </w:p>
        </w:tc>
        <w:tc>
          <w:tcPr>
            <w:tcW w:w="2537" w:type="dxa"/>
          </w:tcPr>
          <w:p w:rsidR="0078120B" w:rsidRPr="0078120B" w:rsidRDefault="0078120B" w:rsidP="0012770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8120B">
              <w:rPr>
                <w:color w:val="000000"/>
                <w:sz w:val="28"/>
                <w:szCs w:val="28"/>
              </w:rPr>
              <w:t xml:space="preserve">Увеличить объем финансовой поддержки некоммерческих организаций физкультурно-спортивной направленности до 1 000 тыс.руб. </w:t>
            </w:r>
          </w:p>
        </w:tc>
        <w:tc>
          <w:tcPr>
            <w:tcW w:w="4719" w:type="dxa"/>
          </w:tcPr>
          <w:p w:rsidR="0078120B" w:rsidRPr="0078120B" w:rsidRDefault="0078120B" w:rsidP="00F674EB">
            <w:pPr>
              <w:ind w:left="-68"/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В проекте бюджета отрасли "Физическая культура и спорт" планировалось увеличение расходов на поддержку некоммерческих организаций физкультурно-спортивной направленности на 100,0 тыс.руб. к имеющимся 650,0 тыс.руб., общая сумма предлагаема</w:t>
            </w:r>
            <w:r>
              <w:rPr>
                <w:sz w:val="28"/>
                <w:szCs w:val="28"/>
              </w:rPr>
              <w:t xml:space="preserve">я на 2015 год - 750,0 тыс.руб. </w:t>
            </w:r>
            <w:bookmarkStart w:id="0" w:name="_GoBack"/>
            <w:bookmarkEnd w:id="0"/>
          </w:p>
        </w:tc>
      </w:tr>
      <w:tr w:rsidR="0078120B" w:rsidRPr="0078120B" w:rsidTr="001F5EF6">
        <w:tc>
          <w:tcPr>
            <w:tcW w:w="710" w:type="dxa"/>
          </w:tcPr>
          <w:p w:rsidR="0078120B" w:rsidRPr="0078120B" w:rsidRDefault="001F5EF6" w:rsidP="001F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42" w:type="dxa"/>
          </w:tcPr>
          <w:p w:rsidR="0078120B" w:rsidRPr="0078120B" w:rsidRDefault="0078120B" w:rsidP="00127703">
            <w:pPr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От членов Общественного совета Думы городского округа Тольятти</w:t>
            </w:r>
          </w:p>
        </w:tc>
        <w:tc>
          <w:tcPr>
            <w:tcW w:w="2537" w:type="dxa"/>
          </w:tcPr>
          <w:p w:rsidR="0078120B" w:rsidRPr="0078120B" w:rsidRDefault="0078120B" w:rsidP="001277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Предусмотреть меры по восстановлению материально-технической базы и введение в эксплуатацию детских оздоровительных лагерей «</w:t>
            </w:r>
            <w:proofErr w:type="spellStart"/>
            <w:r w:rsidRPr="0078120B">
              <w:rPr>
                <w:sz w:val="28"/>
                <w:szCs w:val="28"/>
              </w:rPr>
              <w:t>Лесобон</w:t>
            </w:r>
            <w:proofErr w:type="spellEnd"/>
            <w:r w:rsidRPr="0078120B">
              <w:rPr>
                <w:sz w:val="28"/>
                <w:szCs w:val="28"/>
              </w:rPr>
              <w:t xml:space="preserve">» (подразделение МААОУ «Радуга») и «Спартак» (подразделение МУП «Звездный»), </w:t>
            </w:r>
            <w:r w:rsidRPr="0078120B">
              <w:rPr>
                <w:sz w:val="28"/>
                <w:szCs w:val="28"/>
              </w:rPr>
              <w:lastRenderedPageBreak/>
              <w:t>в том числе за счет средств вышестоящих бюджетов.</w:t>
            </w:r>
          </w:p>
        </w:tc>
        <w:tc>
          <w:tcPr>
            <w:tcW w:w="4719" w:type="dxa"/>
          </w:tcPr>
          <w:p w:rsidR="0078120B" w:rsidRPr="0078120B" w:rsidRDefault="0078120B" w:rsidP="00127703">
            <w:pPr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lastRenderedPageBreak/>
              <w:t>Летний оздоровительный детский лагерь «Спартак» (обособленное структурное подразделение МУП Пансионат «Звездный») функционирует в штатном режиме и осуществляет услуги по семейному и детскому отдыху.</w:t>
            </w:r>
          </w:p>
          <w:p w:rsidR="0078120B" w:rsidRPr="0078120B" w:rsidRDefault="0078120B" w:rsidP="00127703">
            <w:pPr>
              <w:jc w:val="both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 xml:space="preserve">Изыскания средств на подготовку проектно-сметной документации и положительной государственной экспертизы для восстановления материально-технической базы ОСП «Спартак» за счет деятельности МУП Пансионат «Звездный» в настоящее время не представляется </w:t>
            </w:r>
            <w:r w:rsidRPr="0078120B">
              <w:rPr>
                <w:sz w:val="28"/>
                <w:szCs w:val="28"/>
              </w:rPr>
              <w:lastRenderedPageBreak/>
              <w:t>возможным.</w:t>
            </w:r>
          </w:p>
        </w:tc>
      </w:tr>
      <w:tr w:rsidR="0078120B" w:rsidRPr="0078120B" w:rsidTr="001F5EF6">
        <w:tc>
          <w:tcPr>
            <w:tcW w:w="710" w:type="dxa"/>
          </w:tcPr>
          <w:p w:rsidR="0078120B" w:rsidRPr="0078120B" w:rsidRDefault="001F5EF6" w:rsidP="001F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1842" w:type="dxa"/>
          </w:tcPr>
          <w:p w:rsidR="0078120B" w:rsidRPr="0078120B" w:rsidRDefault="0078120B" w:rsidP="00127703">
            <w:pPr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От членов Общественного совета Думы городского округа Тольятти</w:t>
            </w:r>
          </w:p>
        </w:tc>
        <w:tc>
          <w:tcPr>
            <w:tcW w:w="2537" w:type="dxa"/>
          </w:tcPr>
          <w:p w:rsidR="0078120B" w:rsidRPr="0078120B" w:rsidRDefault="0078120B" w:rsidP="001277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Каким образом отражены в бюджете меры по ремонту материально-технической базы детских оздоровительных лагерей, находящихся на территории города Тольятти?</w:t>
            </w:r>
          </w:p>
        </w:tc>
        <w:tc>
          <w:tcPr>
            <w:tcW w:w="4719" w:type="dxa"/>
          </w:tcPr>
          <w:p w:rsidR="0078120B" w:rsidRPr="0078120B" w:rsidRDefault="0078120B" w:rsidP="00127703">
            <w:pPr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В проекте бюджета на 2015 год средства на мероприятия по ремонту материально-технической базы детских оздоровительных лагерей по отрасли «Физическая культура и спорт» не предусмотрены.</w:t>
            </w:r>
          </w:p>
          <w:p w:rsidR="0078120B" w:rsidRPr="0078120B" w:rsidRDefault="0078120B" w:rsidP="00127703">
            <w:pPr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 xml:space="preserve">В 2014 году от мэрии в адрес </w:t>
            </w:r>
            <w:proofErr w:type="spellStart"/>
            <w:r w:rsidRPr="0078120B">
              <w:rPr>
                <w:sz w:val="28"/>
                <w:szCs w:val="28"/>
              </w:rPr>
              <w:t>Минсоцдемографии</w:t>
            </w:r>
            <w:proofErr w:type="spellEnd"/>
            <w:r w:rsidRPr="0078120B">
              <w:rPr>
                <w:sz w:val="28"/>
                <w:szCs w:val="28"/>
              </w:rPr>
              <w:t xml:space="preserve"> СО направлена заявка о выделении средств в 2015 году</w:t>
            </w:r>
            <w:r w:rsidRPr="0078120B">
              <w:rPr>
                <w:color w:val="000000"/>
                <w:sz w:val="28"/>
                <w:szCs w:val="28"/>
              </w:rPr>
              <w:t xml:space="preserve"> на ремонт и реконструкцию спортивной базы «Плес»</w:t>
            </w:r>
            <w:r w:rsidRPr="0078120B">
              <w:rPr>
                <w:sz w:val="28"/>
                <w:szCs w:val="28"/>
              </w:rPr>
              <w:t xml:space="preserve">.  Получен ответ из </w:t>
            </w:r>
            <w:proofErr w:type="spellStart"/>
            <w:r w:rsidRPr="0078120B">
              <w:rPr>
                <w:sz w:val="28"/>
                <w:szCs w:val="28"/>
              </w:rPr>
              <w:t>Минсоцдемографии</w:t>
            </w:r>
            <w:proofErr w:type="spellEnd"/>
            <w:r w:rsidRPr="0078120B">
              <w:rPr>
                <w:sz w:val="28"/>
                <w:szCs w:val="28"/>
              </w:rPr>
              <w:t xml:space="preserve"> СО с информацией о возможности рассмотрения заявки в 2015 году при формировании проекта государственной программы на период 2016-2018 годы.</w:t>
            </w:r>
          </w:p>
        </w:tc>
      </w:tr>
      <w:tr w:rsidR="0078120B" w:rsidRPr="0078120B" w:rsidTr="001F5EF6">
        <w:tc>
          <w:tcPr>
            <w:tcW w:w="710" w:type="dxa"/>
          </w:tcPr>
          <w:p w:rsidR="0078120B" w:rsidRPr="0078120B" w:rsidRDefault="001F5EF6" w:rsidP="001F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842" w:type="dxa"/>
          </w:tcPr>
          <w:p w:rsidR="0078120B" w:rsidRPr="0078120B" w:rsidRDefault="0078120B" w:rsidP="00127703">
            <w:pPr>
              <w:ind w:left="-108" w:right="-99"/>
              <w:rPr>
                <w:sz w:val="28"/>
                <w:szCs w:val="28"/>
              </w:rPr>
            </w:pPr>
            <w:proofErr w:type="spellStart"/>
            <w:r w:rsidRPr="0078120B">
              <w:rPr>
                <w:sz w:val="28"/>
                <w:szCs w:val="28"/>
              </w:rPr>
              <w:t>Руськин</w:t>
            </w:r>
            <w:proofErr w:type="spellEnd"/>
            <w:r w:rsidRPr="0078120B">
              <w:rPr>
                <w:sz w:val="28"/>
                <w:szCs w:val="28"/>
              </w:rPr>
              <w:t xml:space="preserve"> В.С. (МБОУ ДОД СДЮСШОР №5).</w:t>
            </w:r>
          </w:p>
        </w:tc>
        <w:tc>
          <w:tcPr>
            <w:tcW w:w="2537" w:type="dxa"/>
          </w:tcPr>
          <w:p w:rsidR="0078120B" w:rsidRPr="0078120B" w:rsidRDefault="0078120B" w:rsidP="001277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Просим включить в проект бюджета на 2015 г. средства на приобретение автобуса для поездок на соревнования.</w:t>
            </w:r>
          </w:p>
        </w:tc>
        <w:tc>
          <w:tcPr>
            <w:tcW w:w="4719" w:type="dxa"/>
          </w:tcPr>
          <w:p w:rsidR="0078120B" w:rsidRPr="0078120B" w:rsidRDefault="0078120B" w:rsidP="00127703">
            <w:pPr>
              <w:rPr>
                <w:sz w:val="28"/>
                <w:szCs w:val="28"/>
              </w:rPr>
            </w:pPr>
            <w:r w:rsidRPr="0078120B">
              <w:rPr>
                <w:sz w:val="28"/>
                <w:szCs w:val="28"/>
              </w:rPr>
              <w:t>Предлагается решение данного вопрос осуществлять во взаимодействии учреждений внутри отрасли «Физическая культура и спорт», а также реализацией  возможности получения грантов и их дальнейшего их использования.</w:t>
            </w:r>
          </w:p>
        </w:tc>
      </w:tr>
      <w:tr w:rsidR="000214EB" w:rsidRPr="0078120B" w:rsidTr="001F5EF6">
        <w:tc>
          <w:tcPr>
            <w:tcW w:w="710" w:type="dxa"/>
          </w:tcPr>
          <w:p w:rsidR="000214EB" w:rsidRDefault="000214EB" w:rsidP="001F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42" w:type="dxa"/>
          </w:tcPr>
          <w:p w:rsidR="000214EB" w:rsidRDefault="000214EB" w:rsidP="002820D3">
            <w:pPr>
              <w:ind w:left="-108" w:righ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2537" w:type="dxa"/>
          </w:tcPr>
          <w:p w:rsidR="000214EB" w:rsidRDefault="000214EB" w:rsidP="002820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Размещать на портале мэрии информацию о финансировании и основных показателях деятельности муниципальных учреждений социальной сферы на текущий финансовый год по  следующей форме…</w:t>
            </w:r>
          </w:p>
        </w:tc>
        <w:tc>
          <w:tcPr>
            <w:tcW w:w="4719" w:type="dxa"/>
          </w:tcPr>
          <w:p w:rsidR="000214EB" w:rsidRDefault="000214EB" w:rsidP="00282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Ваше предложение, сообщаю, что у каждого муниципального учреждения есть официальный сайт, на котором размещена необходимая информация.</w:t>
            </w:r>
          </w:p>
          <w:p w:rsidR="000214EB" w:rsidRDefault="000214EB" w:rsidP="00282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Кроме того, информация об учреждениях размещается на </w:t>
            </w:r>
            <w:proofErr w:type="spellStart"/>
            <w:r>
              <w:rPr>
                <w:sz w:val="28"/>
                <w:szCs w:val="28"/>
              </w:rPr>
              <w:t>www.bus.gov.ru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2B1AD6" w:rsidRPr="00013F6E" w:rsidRDefault="002B1AD6" w:rsidP="0064496A">
      <w:pPr>
        <w:rPr>
          <w:sz w:val="28"/>
          <w:szCs w:val="28"/>
        </w:rPr>
      </w:pPr>
    </w:p>
    <w:sectPr w:rsidR="002B1AD6" w:rsidRPr="00013F6E" w:rsidSect="001E78ED">
      <w:type w:val="continuous"/>
      <w:pgSz w:w="11906" w:h="16838"/>
      <w:pgMar w:top="1134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7A9C"/>
    <w:multiLevelType w:val="hybridMultilevel"/>
    <w:tmpl w:val="0706AF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61769"/>
    <w:multiLevelType w:val="hybridMultilevel"/>
    <w:tmpl w:val="AD64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60197"/>
    <w:multiLevelType w:val="hybridMultilevel"/>
    <w:tmpl w:val="34DEB980"/>
    <w:lvl w:ilvl="0" w:tplc="1E1A3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D080E"/>
    <w:multiLevelType w:val="hybridMultilevel"/>
    <w:tmpl w:val="4DAC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87C4A"/>
    <w:multiLevelType w:val="hybridMultilevel"/>
    <w:tmpl w:val="54968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60B85"/>
    <w:multiLevelType w:val="hybridMultilevel"/>
    <w:tmpl w:val="1D88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14BB8"/>
    <w:multiLevelType w:val="hybridMultilevel"/>
    <w:tmpl w:val="2FE4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90FC5"/>
    <w:multiLevelType w:val="hybridMultilevel"/>
    <w:tmpl w:val="6388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C6376"/>
    <w:multiLevelType w:val="hybridMultilevel"/>
    <w:tmpl w:val="0706AF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194078"/>
    <w:multiLevelType w:val="hybridMultilevel"/>
    <w:tmpl w:val="F830DA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482AFE"/>
    <w:multiLevelType w:val="hybridMultilevel"/>
    <w:tmpl w:val="0706AF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19E4F40"/>
    <w:multiLevelType w:val="hybridMultilevel"/>
    <w:tmpl w:val="65C4A9DA"/>
    <w:lvl w:ilvl="0" w:tplc="11924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25B30"/>
    <w:multiLevelType w:val="hybridMultilevel"/>
    <w:tmpl w:val="78E43B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32641"/>
    <w:multiLevelType w:val="hybridMultilevel"/>
    <w:tmpl w:val="0E6461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FE02D2"/>
    <w:multiLevelType w:val="hybridMultilevel"/>
    <w:tmpl w:val="EBB66C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2A2887"/>
    <w:multiLevelType w:val="hybridMultilevel"/>
    <w:tmpl w:val="78E43B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65F19"/>
    <w:multiLevelType w:val="hybridMultilevel"/>
    <w:tmpl w:val="BCFECE56"/>
    <w:lvl w:ilvl="0" w:tplc="64D6F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DF6515"/>
    <w:multiLevelType w:val="hybridMultilevel"/>
    <w:tmpl w:val="2D465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2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14"/>
  </w:num>
  <w:num w:numId="15">
    <w:abstractNumId w:val="13"/>
  </w:num>
  <w:num w:numId="16">
    <w:abstractNumId w:val="9"/>
  </w:num>
  <w:num w:numId="17">
    <w:abstractNumId w:val="8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08B1"/>
    <w:rsid w:val="00005532"/>
    <w:rsid w:val="00013F6E"/>
    <w:rsid w:val="00017D80"/>
    <w:rsid w:val="000214EB"/>
    <w:rsid w:val="00032C62"/>
    <w:rsid w:val="00040BBC"/>
    <w:rsid w:val="00040C1C"/>
    <w:rsid w:val="00057F91"/>
    <w:rsid w:val="000621A4"/>
    <w:rsid w:val="0007239C"/>
    <w:rsid w:val="00090FAF"/>
    <w:rsid w:val="000A4B2C"/>
    <w:rsid w:val="000A6EEB"/>
    <w:rsid w:val="000A7131"/>
    <w:rsid w:val="000B3FCC"/>
    <w:rsid w:val="000B6E91"/>
    <w:rsid w:val="000D558D"/>
    <w:rsid w:val="000E655E"/>
    <w:rsid w:val="000F68D3"/>
    <w:rsid w:val="00102132"/>
    <w:rsid w:val="0010568C"/>
    <w:rsid w:val="00127703"/>
    <w:rsid w:val="00133D8C"/>
    <w:rsid w:val="001712E9"/>
    <w:rsid w:val="001727DC"/>
    <w:rsid w:val="001828F2"/>
    <w:rsid w:val="001A1509"/>
    <w:rsid w:val="001D2F13"/>
    <w:rsid w:val="001D7476"/>
    <w:rsid w:val="001E68A4"/>
    <w:rsid w:val="001E72EA"/>
    <w:rsid w:val="001E78ED"/>
    <w:rsid w:val="001F5EF6"/>
    <w:rsid w:val="00227E9C"/>
    <w:rsid w:val="002623D9"/>
    <w:rsid w:val="002630E0"/>
    <w:rsid w:val="00275F19"/>
    <w:rsid w:val="002A1574"/>
    <w:rsid w:val="002A35FC"/>
    <w:rsid w:val="002A3763"/>
    <w:rsid w:val="002B172D"/>
    <w:rsid w:val="002B1AD6"/>
    <w:rsid w:val="002D1115"/>
    <w:rsid w:val="00301770"/>
    <w:rsid w:val="0031176D"/>
    <w:rsid w:val="00325F02"/>
    <w:rsid w:val="00327BFB"/>
    <w:rsid w:val="00333DE3"/>
    <w:rsid w:val="00342EE5"/>
    <w:rsid w:val="0034345A"/>
    <w:rsid w:val="003474C7"/>
    <w:rsid w:val="00354A97"/>
    <w:rsid w:val="00360881"/>
    <w:rsid w:val="00363829"/>
    <w:rsid w:val="00377D76"/>
    <w:rsid w:val="003A269F"/>
    <w:rsid w:val="003A3907"/>
    <w:rsid w:val="003C14A8"/>
    <w:rsid w:val="003D2A72"/>
    <w:rsid w:val="003D5D1D"/>
    <w:rsid w:val="00411118"/>
    <w:rsid w:val="0043549D"/>
    <w:rsid w:val="004468EE"/>
    <w:rsid w:val="00451B57"/>
    <w:rsid w:val="00453D41"/>
    <w:rsid w:val="004701F1"/>
    <w:rsid w:val="00483881"/>
    <w:rsid w:val="00496529"/>
    <w:rsid w:val="004A51BD"/>
    <w:rsid w:val="004C3791"/>
    <w:rsid w:val="004D1DDF"/>
    <w:rsid w:val="004D6B4B"/>
    <w:rsid w:val="004E0C05"/>
    <w:rsid w:val="004F4A16"/>
    <w:rsid w:val="005231F4"/>
    <w:rsid w:val="0052661D"/>
    <w:rsid w:val="00555196"/>
    <w:rsid w:val="00555A48"/>
    <w:rsid w:val="00557895"/>
    <w:rsid w:val="00557B64"/>
    <w:rsid w:val="00572C8B"/>
    <w:rsid w:val="00574DAA"/>
    <w:rsid w:val="00591ED4"/>
    <w:rsid w:val="00596FB1"/>
    <w:rsid w:val="005A1FE7"/>
    <w:rsid w:val="005B1DCE"/>
    <w:rsid w:val="005B2511"/>
    <w:rsid w:val="005B61EF"/>
    <w:rsid w:val="005E46DD"/>
    <w:rsid w:val="005E5D58"/>
    <w:rsid w:val="005F51A5"/>
    <w:rsid w:val="0060171A"/>
    <w:rsid w:val="00603F46"/>
    <w:rsid w:val="00607B73"/>
    <w:rsid w:val="00625FCE"/>
    <w:rsid w:val="00630648"/>
    <w:rsid w:val="00631597"/>
    <w:rsid w:val="006432A6"/>
    <w:rsid w:val="0064496A"/>
    <w:rsid w:val="00670543"/>
    <w:rsid w:val="0069232B"/>
    <w:rsid w:val="006C0753"/>
    <w:rsid w:val="006C1090"/>
    <w:rsid w:val="006C54E8"/>
    <w:rsid w:val="006E12DF"/>
    <w:rsid w:val="006E3F3B"/>
    <w:rsid w:val="006F376E"/>
    <w:rsid w:val="006F5BE2"/>
    <w:rsid w:val="0071027B"/>
    <w:rsid w:val="0071062A"/>
    <w:rsid w:val="007210BA"/>
    <w:rsid w:val="00725FCE"/>
    <w:rsid w:val="007412E3"/>
    <w:rsid w:val="007568B7"/>
    <w:rsid w:val="00761818"/>
    <w:rsid w:val="0078120B"/>
    <w:rsid w:val="00792BA7"/>
    <w:rsid w:val="007C3376"/>
    <w:rsid w:val="007D2FE2"/>
    <w:rsid w:val="007D5356"/>
    <w:rsid w:val="007E6198"/>
    <w:rsid w:val="007E7A76"/>
    <w:rsid w:val="00817B93"/>
    <w:rsid w:val="00817EC9"/>
    <w:rsid w:val="008208FE"/>
    <w:rsid w:val="008216D2"/>
    <w:rsid w:val="00823651"/>
    <w:rsid w:val="00823A7B"/>
    <w:rsid w:val="00827A41"/>
    <w:rsid w:val="00845F93"/>
    <w:rsid w:val="008611DF"/>
    <w:rsid w:val="00861F8B"/>
    <w:rsid w:val="00866097"/>
    <w:rsid w:val="00867C7B"/>
    <w:rsid w:val="0087047A"/>
    <w:rsid w:val="008B4045"/>
    <w:rsid w:val="008F5A2E"/>
    <w:rsid w:val="009008B1"/>
    <w:rsid w:val="00904221"/>
    <w:rsid w:val="00910600"/>
    <w:rsid w:val="009314CB"/>
    <w:rsid w:val="009A5A30"/>
    <w:rsid w:val="009B7352"/>
    <w:rsid w:val="009C01AC"/>
    <w:rsid w:val="009D658B"/>
    <w:rsid w:val="009E4EBE"/>
    <w:rsid w:val="009F395F"/>
    <w:rsid w:val="00A01959"/>
    <w:rsid w:val="00A2273D"/>
    <w:rsid w:val="00A25316"/>
    <w:rsid w:val="00A42F39"/>
    <w:rsid w:val="00A51D65"/>
    <w:rsid w:val="00A738FA"/>
    <w:rsid w:val="00A81C23"/>
    <w:rsid w:val="00A86AF2"/>
    <w:rsid w:val="00A86D19"/>
    <w:rsid w:val="00AE4589"/>
    <w:rsid w:val="00AF5D2F"/>
    <w:rsid w:val="00B04ED2"/>
    <w:rsid w:val="00B15B6F"/>
    <w:rsid w:val="00B27650"/>
    <w:rsid w:val="00B34D14"/>
    <w:rsid w:val="00B35569"/>
    <w:rsid w:val="00B51280"/>
    <w:rsid w:val="00B7387C"/>
    <w:rsid w:val="00B93734"/>
    <w:rsid w:val="00B954E1"/>
    <w:rsid w:val="00B96535"/>
    <w:rsid w:val="00BA0A92"/>
    <w:rsid w:val="00BB0CE7"/>
    <w:rsid w:val="00BC0277"/>
    <w:rsid w:val="00BC6EDB"/>
    <w:rsid w:val="00BE003D"/>
    <w:rsid w:val="00BE3100"/>
    <w:rsid w:val="00BF02C3"/>
    <w:rsid w:val="00C01405"/>
    <w:rsid w:val="00C13BD6"/>
    <w:rsid w:val="00C22EF4"/>
    <w:rsid w:val="00C4570F"/>
    <w:rsid w:val="00C57086"/>
    <w:rsid w:val="00C60C2E"/>
    <w:rsid w:val="00C64DF2"/>
    <w:rsid w:val="00C9518E"/>
    <w:rsid w:val="00CD1916"/>
    <w:rsid w:val="00CE5557"/>
    <w:rsid w:val="00CE6053"/>
    <w:rsid w:val="00CF7698"/>
    <w:rsid w:val="00D02E41"/>
    <w:rsid w:val="00D05299"/>
    <w:rsid w:val="00D10692"/>
    <w:rsid w:val="00D157A1"/>
    <w:rsid w:val="00D27EBE"/>
    <w:rsid w:val="00D32241"/>
    <w:rsid w:val="00D4435B"/>
    <w:rsid w:val="00D66DB1"/>
    <w:rsid w:val="00D9617A"/>
    <w:rsid w:val="00DA2EE6"/>
    <w:rsid w:val="00DA5C20"/>
    <w:rsid w:val="00DB5BE6"/>
    <w:rsid w:val="00DF396E"/>
    <w:rsid w:val="00E16813"/>
    <w:rsid w:val="00E1692B"/>
    <w:rsid w:val="00E272B5"/>
    <w:rsid w:val="00E45F77"/>
    <w:rsid w:val="00E519D8"/>
    <w:rsid w:val="00E654D3"/>
    <w:rsid w:val="00E824E6"/>
    <w:rsid w:val="00EA4302"/>
    <w:rsid w:val="00EB445F"/>
    <w:rsid w:val="00EB7F27"/>
    <w:rsid w:val="00EC15D5"/>
    <w:rsid w:val="00ED76BC"/>
    <w:rsid w:val="00EE1AC6"/>
    <w:rsid w:val="00EE3DF5"/>
    <w:rsid w:val="00EF661C"/>
    <w:rsid w:val="00F1251D"/>
    <w:rsid w:val="00F50CE7"/>
    <w:rsid w:val="00F674EB"/>
    <w:rsid w:val="00F85282"/>
    <w:rsid w:val="00FA3157"/>
    <w:rsid w:val="00FC01FE"/>
    <w:rsid w:val="00FC27E0"/>
    <w:rsid w:val="00FF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EB"/>
    <w:rPr>
      <w:sz w:val="24"/>
    </w:rPr>
  </w:style>
  <w:style w:type="paragraph" w:styleId="1">
    <w:name w:val="heading 1"/>
    <w:basedOn w:val="a"/>
    <w:next w:val="a"/>
    <w:link w:val="10"/>
    <w:qFormat/>
    <w:rsid w:val="000A6EEB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A6EEB"/>
    <w:pPr>
      <w:keepNext/>
      <w:jc w:val="center"/>
      <w:outlineLvl w:val="1"/>
    </w:pPr>
    <w:rPr>
      <w:rFonts w:ascii="Arial" w:hAnsi="Arial" w:cs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A6EEB"/>
    <w:pPr>
      <w:tabs>
        <w:tab w:val="left" w:pos="1418"/>
      </w:tabs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54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4A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519D8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7568B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7EC9"/>
    <w:rPr>
      <w:b/>
      <w:sz w:val="24"/>
    </w:rPr>
  </w:style>
  <w:style w:type="character" w:customStyle="1" w:styleId="20">
    <w:name w:val="Заголовок 2 Знак"/>
    <w:basedOn w:val="a0"/>
    <w:link w:val="2"/>
    <w:rsid w:val="00817EC9"/>
    <w:rPr>
      <w:rFonts w:ascii="Arial" w:hAnsi="Arial" w:cs="Arial"/>
      <w:b/>
      <w:bCs/>
      <w:sz w:val="32"/>
      <w:szCs w:val="24"/>
    </w:rPr>
  </w:style>
  <w:style w:type="paragraph" w:customStyle="1" w:styleId="11">
    <w:name w:val="Абзац списка1"/>
    <w:basedOn w:val="a"/>
    <w:rsid w:val="00FF5CE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741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013F6E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EB"/>
    <w:rPr>
      <w:sz w:val="24"/>
    </w:rPr>
  </w:style>
  <w:style w:type="paragraph" w:styleId="1">
    <w:name w:val="heading 1"/>
    <w:basedOn w:val="a"/>
    <w:next w:val="a"/>
    <w:link w:val="10"/>
    <w:qFormat/>
    <w:rsid w:val="000A6EEB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A6EEB"/>
    <w:pPr>
      <w:keepNext/>
      <w:jc w:val="center"/>
      <w:outlineLvl w:val="1"/>
    </w:pPr>
    <w:rPr>
      <w:rFonts w:ascii="Arial" w:hAnsi="Arial" w:cs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A6EEB"/>
    <w:pPr>
      <w:tabs>
        <w:tab w:val="left" w:pos="1418"/>
      </w:tabs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54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4A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519D8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7568B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7EC9"/>
    <w:rPr>
      <w:b/>
      <w:sz w:val="24"/>
    </w:rPr>
  </w:style>
  <w:style w:type="character" w:customStyle="1" w:styleId="20">
    <w:name w:val="Заголовок 2 Знак"/>
    <w:basedOn w:val="a0"/>
    <w:link w:val="2"/>
    <w:rsid w:val="00817EC9"/>
    <w:rPr>
      <w:rFonts w:ascii="Arial" w:hAnsi="Arial" w:cs="Arial"/>
      <w:b/>
      <w:bCs/>
      <w:sz w:val="32"/>
      <w:szCs w:val="24"/>
    </w:rPr>
  </w:style>
  <w:style w:type="paragraph" w:customStyle="1" w:styleId="11">
    <w:name w:val="Абзац списка1"/>
    <w:basedOn w:val="a"/>
    <w:rsid w:val="00FF5CE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741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013F6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4BB8-9CD3-4E53-9C59-3E917657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2</cp:revision>
  <cp:lastPrinted>2014-09-25T13:03:00Z</cp:lastPrinted>
  <dcterms:created xsi:type="dcterms:W3CDTF">2014-10-06T09:23:00Z</dcterms:created>
  <dcterms:modified xsi:type="dcterms:W3CDTF">2014-10-06T09:23:00Z</dcterms:modified>
</cp:coreProperties>
</file>