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F2F" w:rsidRDefault="00547F2F" w:rsidP="00595DC5">
      <w:pPr>
        <w:spacing w:line="300" w:lineRule="auto"/>
        <w:ind w:firstLine="709"/>
        <w:jc w:val="center"/>
        <w:rPr>
          <w:b/>
          <w:bCs/>
        </w:rPr>
      </w:pPr>
      <w:r>
        <w:rPr>
          <w:b/>
          <w:bCs/>
        </w:rPr>
        <w:t>Протокол публичных слушаний</w:t>
      </w:r>
    </w:p>
    <w:p w:rsidR="00903F09" w:rsidRPr="00BF7A90" w:rsidRDefault="00903F09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BC2049">
        <w:rPr>
          <w:szCs w:val="28"/>
        </w:rPr>
        <w:t>«2</w:t>
      </w:r>
      <w:r w:rsidR="000C763C">
        <w:rPr>
          <w:szCs w:val="28"/>
        </w:rPr>
        <w:t>5</w:t>
      </w:r>
      <w:r w:rsidRPr="00BC2049">
        <w:rPr>
          <w:szCs w:val="28"/>
        </w:rPr>
        <w:t>» октября 201</w:t>
      </w:r>
      <w:r w:rsidR="00AE7927">
        <w:rPr>
          <w:szCs w:val="28"/>
        </w:rPr>
        <w:t>7</w:t>
      </w:r>
      <w:r w:rsidRPr="00BC2049">
        <w:rPr>
          <w:szCs w:val="28"/>
        </w:rPr>
        <w:t>г.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Pr="00404257" w:rsidRDefault="00547F2F" w:rsidP="00595DC5">
      <w:pPr>
        <w:spacing w:line="300" w:lineRule="auto"/>
        <w:ind w:firstLine="709"/>
        <w:rPr>
          <w:b/>
          <w:bCs/>
          <w:szCs w:val="28"/>
        </w:rPr>
      </w:pPr>
      <w:r w:rsidRPr="00404257">
        <w:rPr>
          <w:b/>
          <w:bCs/>
          <w:szCs w:val="28"/>
        </w:rPr>
        <w:t>Наименование вопроса, вынесенного на публичные слушания:</w:t>
      </w: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9E73D1">
        <w:rPr>
          <w:bCs/>
          <w:szCs w:val="28"/>
        </w:rPr>
        <w:t>«Проект бюджета го</w:t>
      </w:r>
      <w:r w:rsidR="00D4289C">
        <w:rPr>
          <w:bCs/>
          <w:szCs w:val="28"/>
        </w:rPr>
        <w:t>родского округа Тольятти на 201</w:t>
      </w:r>
      <w:r w:rsidR="00AE7927">
        <w:rPr>
          <w:bCs/>
          <w:szCs w:val="28"/>
        </w:rPr>
        <w:t>8</w:t>
      </w:r>
      <w:r w:rsidRPr="009E73D1">
        <w:rPr>
          <w:bCs/>
          <w:szCs w:val="28"/>
        </w:rPr>
        <w:t xml:space="preserve"> год и  плановый период 201</w:t>
      </w:r>
      <w:r w:rsidR="00AE7927">
        <w:rPr>
          <w:bCs/>
          <w:szCs w:val="28"/>
        </w:rPr>
        <w:t>9</w:t>
      </w:r>
      <w:r w:rsidR="00D4289C">
        <w:rPr>
          <w:bCs/>
          <w:szCs w:val="28"/>
        </w:rPr>
        <w:t xml:space="preserve"> и 20</w:t>
      </w:r>
      <w:r w:rsidR="00AE7927">
        <w:rPr>
          <w:bCs/>
          <w:szCs w:val="28"/>
        </w:rPr>
        <w:t>20</w:t>
      </w:r>
      <w:r w:rsidRPr="009E73D1">
        <w:rPr>
          <w:bCs/>
          <w:szCs w:val="28"/>
        </w:rPr>
        <w:t xml:space="preserve"> годов»</w:t>
      </w:r>
    </w:p>
    <w:p w:rsidR="00547F2F" w:rsidRPr="00410130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Время начала проведения публичных слушаний</w:t>
      </w:r>
      <w:r w:rsidRPr="00410130">
        <w:rPr>
          <w:b/>
          <w:bCs/>
          <w:szCs w:val="28"/>
        </w:rPr>
        <w:t xml:space="preserve">: </w:t>
      </w:r>
      <w:r w:rsidRPr="00410130">
        <w:rPr>
          <w:szCs w:val="28"/>
        </w:rPr>
        <w:t>18.</w:t>
      </w:r>
      <w:r w:rsidR="003C2738" w:rsidRPr="00410130">
        <w:rPr>
          <w:szCs w:val="28"/>
        </w:rPr>
        <w:t>0</w:t>
      </w:r>
      <w:r w:rsidR="00410130" w:rsidRPr="00410130">
        <w:rPr>
          <w:szCs w:val="28"/>
        </w:rPr>
        <w:t>0</w:t>
      </w:r>
      <w:r w:rsidRPr="00410130">
        <w:rPr>
          <w:szCs w:val="28"/>
        </w:rPr>
        <w:t xml:space="preserve"> </w:t>
      </w: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10130">
        <w:rPr>
          <w:b/>
          <w:bCs/>
          <w:szCs w:val="28"/>
        </w:rPr>
        <w:t xml:space="preserve">Время окончания проведения публичных </w:t>
      </w:r>
      <w:r w:rsidRPr="007C0E66">
        <w:rPr>
          <w:b/>
          <w:bCs/>
          <w:szCs w:val="28"/>
        </w:rPr>
        <w:t xml:space="preserve">слушаний: </w:t>
      </w:r>
      <w:r w:rsidRPr="007C0E66">
        <w:rPr>
          <w:bCs/>
          <w:szCs w:val="28"/>
        </w:rPr>
        <w:t>1</w:t>
      </w:r>
      <w:r w:rsidR="00AE7927">
        <w:rPr>
          <w:bCs/>
          <w:szCs w:val="28"/>
        </w:rPr>
        <w:t>8</w:t>
      </w:r>
      <w:r w:rsidRPr="007C0E66">
        <w:rPr>
          <w:bCs/>
          <w:szCs w:val="28"/>
        </w:rPr>
        <w:t>.</w:t>
      </w:r>
      <w:r w:rsidR="00AE7927">
        <w:rPr>
          <w:bCs/>
          <w:szCs w:val="28"/>
        </w:rPr>
        <w:t>30</w:t>
      </w:r>
    </w:p>
    <w:p w:rsidR="00547F2F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Место проведения публичных слушаний: </w:t>
      </w:r>
      <w:r w:rsidRPr="00404257">
        <w:rPr>
          <w:bCs/>
          <w:szCs w:val="28"/>
        </w:rPr>
        <w:t>актовый зал</w:t>
      </w:r>
      <w:r w:rsidR="000C763C">
        <w:rPr>
          <w:bCs/>
          <w:szCs w:val="28"/>
        </w:rPr>
        <w:t xml:space="preserve"> </w:t>
      </w:r>
      <w:r w:rsidRPr="00404257">
        <w:rPr>
          <w:bCs/>
          <w:szCs w:val="28"/>
        </w:rPr>
        <w:t>по адресу: г</w:t>
      </w:r>
      <w:r w:rsidR="00F745D1">
        <w:rPr>
          <w:bCs/>
          <w:szCs w:val="28"/>
        </w:rPr>
        <w:t>.</w:t>
      </w:r>
      <w:r w:rsidRPr="00404257">
        <w:rPr>
          <w:bCs/>
          <w:szCs w:val="28"/>
        </w:rPr>
        <w:t xml:space="preserve"> Тольятти,</w:t>
      </w:r>
      <w:r w:rsidR="000C763C" w:rsidRPr="000C763C">
        <w:rPr>
          <w:bCs/>
          <w:szCs w:val="28"/>
        </w:rPr>
        <w:t xml:space="preserve"> </w:t>
      </w:r>
      <w:r w:rsidR="000C763C">
        <w:rPr>
          <w:bCs/>
          <w:szCs w:val="28"/>
        </w:rPr>
        <w:t>ул. Беллоруская 33</w:t>
      </w:r>
    </w:p>
    <w:p w:rsidR="00547F2F" w:rsidRPr="00404257" w:rsidRDefault="00547F2F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404257">
        <w:rPr>
          <w:b/>
          <w:bCs/>
          <w:szCs w:val="28"/>
        </w:rPr>
        <w:t>Основания проведения публичных слушаний:</w:t>
      </w:r>
    </w:p>
    <w:p w:rsidR="00547F2F" w:rsidRDefault="00024E61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47F2F" w:rsidRPr="009E73D1">
        <w:rPr>
          <w:szCs w:val="28"/>
        </w:rPr>
        <w:t xml:space="preserve">остановление </w:t>
      </w:r>
      <w:r w:rsidR="00AE7927">
        <w:rPr>
          <w:szCs w:val="28"/>
        </w:rPr>
        <w:t>администрации</w:t>
      </w:r>
      <w:r w:rsidR="00547F2F" w:rsidRPr="009E73D1">
        <w:rPr>
          <w:szCs w:val="28"/>
        </w:rPr>
        <w:t xml:space="preserve"> городского округа </w:t>
      </w:r>
      <w:r w:rsidR="00547F2F" w:rsidRPr="00485BDE">
        <w:rPr>
          <w:szCs w:val="28"/>
        </w:rPr>
        <w:t xml:space="preserve">Тольятти от </w:t>
      </w:r>
      <w:r w:rsidR="000C763C">
        <w:rPr>
          <w:szCs w:val="28"/>
        </w:rPr>
        <w:t>19</w:t>
      </w:r>
      <w:r w:rsidR="00D4289C" w:rsidRPr="00F52322">
        <w:rPr>
          <w:szCs w:val="28"/>
        </w:rPr>
        <w:t>.10.201</w:t>
      </w:r>
      <w:r w:rsidR="00AE7927">
        <w:rPr>
          <w:szCs w:val="28"/>
        </w:rPr>
        <w:t>7</w:t>
      </w:r>
      <w:r w:rsidR="00547F2F" w:rsidRPr="00F52322">
        <w:rPr>
          <w:szCs w:val="28"/>
        </w:rPr>
        <w:t xml:space="preserve"> года № </w:t>
      </w:r>
      <w:r w:rsidR="00F52322" w:rsidRPr="00F52322">
        <w:rPr>
          <w:szCs w:val="28"/>
        </w:rPr>
        <w:t>3</w:t>
      </w:r>
      <w:r w:rsidR="00AE7927">
        <w:rPr>
          <w:szCs w:val="28"/>
        </w:rPr>
        <w:t>45</w:t>
      </w:r>
      <w:r w:rsidR="000C763C">
        <w:rPr>
          <w:szCs w:val="28"/>
        </w:rPr>
        <w:t>6</w:t>
      </w:r>
      <w:r w:rsidR="00547F2F" w:rsidRPr="00F52322">
        <w:rPr>
          <w:szCs w:val="28"/>
        </w:rPr>
        <w:t xml:space="preserve"> </w:t>
      </w:r>
      <w:r w:rsidR="00C85EAA" w:rsidRPr="00F52322">
        <w:rPr>
          <w:szCs w:val="28"/>
        </w:rPr>
        <w:t>-</w:t>
      </w:r>
      <w:proofErr w:type="gramStart"/>
      <w:r w:rsidR="009522AC" w:rsidRPr="00F52322">
        <w:rPr>
          <w:szCs w:val="28"/>
        </w:rPr>
        <w:t>п</w:t>
      </w:r>
      <w:proofErr w:type="gramEnd"/>
      <w:r w:rsidR="00C85EAA" w:rsidRPr="00F52322">
        <w:rPr>
          <w:szCs w:val="28"/>
        </w:rPr>
        <w:t xml:space="preserve">/1 </w:t>
      </w:r>
      <w:r w:rsidR="00547F2F" w:rsidRPr="00F52322">
        <w:rPr>
          <w:szCs w:val="28"/>
        </w:rPr>
        <w:t>«О проведении публичных слушаний по проекту бюджета городского округа Тольятти на 201</w:t>
      </w:r>
      <w:r w:rsidR="00AE7927">
        <w:rPr>
          <w:szCs w:val="28"/>
        </w:rPr>
        <w:t>8</w:t>
      </w:r>
      <w:r w:rsidR="00547F2F" w:rsidRPr="00F52322">
        <w:rPr>
          <w:szCs w:val="28"/>
        </w:rPr>
        <w:t xml:space="preserve"> год и  плановый период 201</w:t>
      </w:r>
      <w:r w:rsidR="00AE7927">
        <w:rPr>
          <w:szCs w:val="28"/>
        </w:rPr>
        <w:t>9</w:t>
      </w:r>
      <w:r w:rsidR="00547F2F" w:rsidRPr="00F52322">
        <w:rPr>
          <w:szCs w:val="28"/>
        </w:rPr>
        <w:t xml:space="preserve"> и 20</w:t>
      </w:r>
      <w:r w:rsidR="00AE7927">
        <w:rPr>
          <w:szCs w:val="28"/>
        </w:rPr>
        <w:t>20</w:t>
      </w:r>
      <w:r w:rsidR="00547F2F" w:rsidRPr="00F52322">
        <w:rPr>
          <w:szCs w:val="28"/>
        </w:rPr>
        <w:t xml:space="preserve"> годов». (опубликовано в газете «Городские ведомости» от </w:t>
      </w:r>
      <w:r w:rsidR="00AE7927">
        <w:rPr>
          <w:szCs w:val="28"/>
        </w:rPr>
        <w:t>20</w:t>
      </w:r>
      <w:r w:rsidR="00547F2F" w:rsidRPr="00F52322">
        <w:rPr>
          <w:szCs w:val="28"/>
        </w:rPr>
        <w:t>.10</w:t>
      </w:r>
      <w:r w:rsidR="00D4289C" w:rsidRPr="00F52322">
        <w:rPr>
          <w:szCs w:val="28"/>
        </w:rPr>
        <w:t>.201</w:t>
      </w:r>
      <w:r w:rsidR="00AE7927">
        <w:rPr>
          <w:szCs w:val="28"/>
        </w:rPr>
        <w:t>7</w:t>
      </w:r>
      <w:r w:rsidR="00547F2F" w:rsidRPr="00F52322">
        <w:rPr>
          <w:szCs w:val="28"/>
        </w:rPr>
        <w:t>г. №</w:t>
      </w:r>
      <w:r w:rsidR="00FE65BD" w:rsidRPr="00F52322">
        <w:rPr>
          <w:szCs w:val="28"/>
        </w:rPr>
        <w:t xml:space="preserve"> </w:t>
      </w:r>
      <w:r w:rsidR="00702F6E" w:rsidRPr="00451E41">
        <w:rPr>
          <w:szCs w:val="28"/>
        </w:rPr>
        <w:t>7</w:t>
      </w:r>
      <w:r w:rsidR="00AE7927">
        <w:rPr>
          <w:szCs w:val="28"/>
        </w:rPr>
        <w:t>7</w:t>
      </w:r>
      <w:r w:rsidR="00547F2F" w:rsidRPr="00F52322">
        <w:rPr>
          <w:szCs w:val="28"/>
        </w:rPr>
        <w:t>).</w:t>
      </w:r>
    </w:p>
    <w:p w:rsidR="004A2001" w:rsidRPr="009A4126" w:rsidRDefault="00547F2F" w:rsidP="004A2001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Организатор проведения публичных слушаний:</w:t>
      </w:r>
      <w:r w:rsidRPr="00404257">
        <w:rPr>
          <w:szCs w:val="28"/>
        </w:rPr>
        <w:t xml:space="preserve"> Департамент финансов </w:t>
      </w:r>
      <w:r w:rsidR="00AE7927">
        <w:rPr>
          <w:szCs w:val="28"/>
        </w:rPr>
        <w:t>администрации</w:t>
      </w:r>
      <w:r w:rsidR="00AE7927" w:rsidRPr="00404257">
        <w:rPr>
          <w:szCs w:val="28"/>
        </w:rPr>
        <w:t xml:space="preserve"> </w:t>
      </w:r>
      <w:r w:rsidR="004A2001" w:rsidRPr="00C013C0">
        <w:rPr>
          <w:bCs/>
          <w:szCs w:val="28"/>
        </w:rPr>
        <w:t>городского округа Тольятти</w:t>
      </w:r>
      <w:r w:rsidR="004A2001" w:rsidRPr="009A4126">
        <w:rPr>
          <w:bCs/>
          <w:szCs w:val="28"/>
        </w:rPr>
        <w:t xml:space="preserve"> </w:t>
      </w:r>
    </w:p>
    <w:p w:rsidR="00547F2F" w:rsidRPr="009A4126" w:rsidRDefault="00547F2F" w:rsidP="00595DC5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 xml:space="preserve">Председательствующий на публичных слушаниях: </w:t>
      </w:r>
      <w:proofErr w:type="spellStart"/>
      <w:r w:rsidR="00AE7927">
        <w:rPr>
          <w:szCs w:val="28"/>
        </w:rPr>
        <w:t>Гильгулин</w:t>
      </w:r>
      <w:proofErr w:type="spellEnd"/>
      <w:r w:rsidR="00AE7927">
        <w:rPr>
          <w:szCs w:val="28"/>
        </w:rPr>
        <w:t xml:space="preserve"> Григорий Владимирович </w:t>
      </w:r>
      <w:r w:rsidR="00AE7927" w:rsidRPr="00C013C0">
        <w:rPr>
          <w:bCs/>
          <w:szCs w:val="28"/>
        </w:rPr>
        <w:t xml:space="preserve">– </w:t>
      </w:r>
      <w:r w:rsidR="00AE7927" w:rsidRPr="00BE7B36">
        <w:rPr>
          <w:szCs w:val="28"/>
        </w:rPr>
        <w:t>рук</w:t>
      </w:r>
      <w:r w:rsidR="00AE7927">
        <w:rPr>
          <w:szCs w:val="28"/>
        </w:rPr>
        <w:t>оводител</w:t>
      </w:r>
      <w:r w:rsidR="004A2001">
        <w:rPr>
          <w:szCs w:val="28"/>
        </w:rPr>
        <w:t>ь</w:t>
      </w:r>
      <w:r w:rsidR="00AE7927">
        <w:rPr>
          <w:szCs w:val="28"/>
        </w:rPr>
        <w:t xml:space="preserve"> департамента финансов </w:t>
      </w:r>
      <w:r w:rsidR="001C1F83">
        <w:rPr>
          <w:szCs w:val="28"/>
        </w:rPr>
        <w:t xml:space="preserve">администрации </w:t>
      </w:r>
      <w:r w:rsidRPr="00C013C0">
        <w:rPr>
          <w:bCs/>
          <w:szCs w:val="28"/>
        </w:rPr>
        <w:t>городского округа Тольятти</w:t>
      </w:r>
      <w:r w:rsidRPr="009A4126">
        <w:rPr>
          <w:bCs/>
          <w:szCs w:val="28"/>
        </w:rPr>
        <w:t xml:space="preserve"> </w:t>
      </w:r>
    </w:p>
    <w:p w:rsidR="00547F2F" w:rsidRPr="00404257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404257">
        <w:rPr>
          <w:b/>
          <w:bCs/>
          <w:szCs w:val="28"/>
        </w:rPr>
        <w:t>Секретарь:</w:t>
      </w:r>
      <w:r w:rsidRPr="00404257">
        <w:rPr>
          <w:bCs/>
          <w:szCs w:val="28"/>
        </w:rPr>
        <w:t xml:space="preserve"> </w:t>
      </w:r>
      <w:r w:rsidR="009D5252">
        <w:rPr>
          <w:bCs/>
          <w:szCs w:val="28"/>
        </w:rPr>
        <w:t>Архипова</w:t>
      </w:r>
      <w:r w:rsidR="009D5252" w:rsidRPr="009D5252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Елена </w:t>
      </w:r>
      <w:r w:rsidR="009D5252">
        <w:rPr>
          <w:bCs/>
          <w:szCs w:val="28"/>
        </w:rPr>
        <w:t>Иннокентьевна</w:t>
      </w:r>
      <w:r w:rsidRPr="00404257">
        <w:rPr>
          <w:bCs/>
          <w:szCs w:val="28"/>
        </w:rPr>
        <w:t xml:space="preserve"> - начальник отдела сводного планирования бюджета департамента финансов </w:t>
      </w:r>
      <w:r w:rsidR="00AE7927">
        <w:rPr>
          <w:szCs w:val="28"/>
        </w:rPr>
        <w:t>администрации</w:t>
      </w:r>
      <w:r w:rsidR="00AE7927" w:rsidRPr="00404257">
        <w:rPr>
          <w:bCs/>
          <w:szCs w:val="28"/>
        </w:rPr>
        <w:t xml:space="preserve"> </w:t>
      </w:r>
      <w:r w:rsidRPr="00404257">
        <w:rPr>
          <w:bCs/>
          <w:szCs w:val="28"/>
        </w:rPr>
        <w:t xml:space="preserve"> городского округа Тольятти</w:t>
      </w:r>
    </w:p>
    <w:p w:rsidR="00E776E8" w:rsidRPr="00410130" w:rsidRDefault="00547F2F" w:rsidP="00E776E8">
      <w:pPr>
        <w:spacing w:line="300" w:lineRule="auto"/>
        <w:ind w:firstLine="709"/>
        <w:jc w:val="both"/>
        <w:rPr>
          <w:bCs/>
          <w:szCs w:val="28"/>
        </w:rPr>
      </w:pPr>
      <w:r w:rsidRPr="00404257">
        <w:rPr>
          <w:b/>
          <w:bCs/>
          <w:szCs w:val="28"/>
        </w:rPr>
        <w:t>Количество зарегистрированных участников</w:t>
      </w:r>
      <w:r w:rsidRPr="007C0E66">
        <w:rPr>
          <w:bCs/>
          <w:szCs w:val="28"/>
        </w:rPr>
        <w:t>:</w:t>
      </w:r>
      <w:r w:rsidR="00410130" w:rsidRPr="007C0E66">
        <w:rPr>
          <w:bCs/>
          <w:szCs w:val="28"/>
        </w:rPr>
        <w:t xml:space="preserve"> </w:t>
      </w:r>
      <w:r w:rsidR="00E776E8" w:rsidRPr="00410130">
        <w:rPr>
          <w:bCs/>
          <w:szCs w:val="28"/>
        </w:rPr>
        <w:t xml:space="preserve">На начало слушаний зарегистрировалось </w:t>
      </w:r>
      <w:r w:rsidR="00E776E8" w:rsidRPr="00410130">
        <w:rPr>
          <w:b/>
          <w:bCs/>
          <w:szCs w:val="28"/>
        </w:rPr>
        <w:t>1</w:t>
      </w:r>
      <w:r w:rsidR="00E776E8">
        <w:rPr>
          <w:b/>
          <w:bCs/>
          <w:szCs w:val="28"/>
        </w:rPr>
        <w:t>71</w:t>
      </w:r>
      <w:r w:rsidR="00E776E8" w:rsidRPr="00410130">
        <w:rPr>
          <w:bCs/>
          <w:szCs w:val="28"/>
        </w:rPr>
        <w:t xml:space="preserve"> человек</w:t>
      </w:r>
      <w:r w:rsidR="00E776E8">
        <w:rPr>
          <w:bCs/>
          <w:szCs w:val="28"/>
        </w:rPr>
        <w:t>а</w:t>
      </w:r>
      <w:r w:rsidR="00E776E8" w:rsidRPr="00410130">
        <w:rPr>
          <w:bCs/>
          <w:szCs w:val="28"/>
        </w:rPr>
        <w:t>, в</w:t>
      </w:r>
      <w:r w:rsidR="00E776E8">
        <w:rPr>
          <w:bCs/>
          <w:szCs w:val="28"/>
        </w:rPr>
        <w:t xml:space="preserve"> </w:t>
      </w:r>
      <w:r w:rsidR="00E776E8" w:rsidRPr="00410130">
        <w:rPr>
          <w:bCs/>
          <w:szCs w:val="28"/>
        </w:rPr>
        <w:t xml:space="preserve">ходе слушаний зарегистрировалось </w:t>
      </w:r>
      <w:r w:rsidR="00E776E8" w:rsidRPr="00E776E8">
        <w:rPr>
          <w:b/>
          <w:bCs/>
          <w:szCs w:val="28"/>
        </w:rPr>
        <w:t>4</w:t>
      </w:r>
      <w:r w:rsidR="00E776E8" w:rsidRPr="00E776E8">
        <w:rPr>
          <w:b/>
          <w:bCs/>
          <w:szCs w:val="28"/>
        </w:rPr>
        <w:t xml:space="preserve"> </w:t>
      </w:r>
      <w:r w:rsidR="00E776E8">
        <w:rPr>
          <w:bCs/>
          <w:szCs w:val="28"/>
        </w:rPr>
        <w:t>человек</w:t>
      </w:r>
      <w:r w:rsidR="00E776E8">
        <w:rPr>
          <w:bCs/>
          <w:szCs w:val="28"/>
        </w:rPr>
        <w:t>а</w:t>
      </w:r>
      <w:r w:rsidR="00E776E8">
        <w:rPr>
          <w:bCs/>
          <w:szCs w:val="28"/>
        </w:rPr>
        <w:t xml:space="preserve">, общее количество зарегистрированных составило </w:t>
      </w:r>
      <w:r w:rsidR="00E776E8" w:rsidRPr="00E776E8">
        <w:rPr>
          <w:b/>
          <w:bCs/>
          <w:szCs w:val="28"/>
        </w:rPr>
        <w:t>175</w:t>
      </w:r>
      <w:r w:rsidR="00E776E8" w:rsidRPr="00410130">
        <w:rPr>
          <w:b/>
          <w:bCs/>
          <w:szCs w:val="28"/>
        </w:rPr>
        <w:t xml:space="preserve"> </w:t>
      </w:r>
      <w:r w:rsidR="00E776E8" w:rsidRPr="00410130">
        <w:rPr>
          <w:bCs/>
          <w:szCs w:val="28"/>
        </w:rPr>
        <w:t xml:space="preserve">человек и для выступления записался </w:t>
      </w:r>
      <w:r w:rsidR="00E776E8" w:rsidRPr="00AB5A5F">
        <w:rPr>
          <w:b/>
          <w:bCs/>
          <w:szCs w:val="28"/>
        </w:rPr>
        <w:t>1</w:t>
      </w:r>
      <w:r w:rsidR="00E776E8" w:rsidRPr="00410130">
        <w:rPr>
          <w:bCs/>
          <w:szCs w:val="28"/>
        </w:rPr>
        <w:t xml:space="preserve"> выступающий. </w:t>
      </w:r>
    </w:p>
    <w:p w:rsidR="00F0077B" w:rsidRDefault="00F0077B" w:rsidP="00595DC5">
      <w:pPr>
        <w:spacing w:line="300" w:lineRule="auto"/>
        <w:ind w:firstLine="709"/>
        <w:jc w:val="both"/>
        <w:rPr>
          <w:b/>
          <w:bCs/>
          <w:szCs w:val="28"/>
        </w:rPr>
      </w:pP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CD66BC">
        <w:rPr>
          <w:b/>
          <w:bCs/>
          <w:szCs w:val="28"/>
        </w:rPr>
        <w:t>Вступительное слово председательствующего</w:t>
      </w:r>
      <w:r w:rsidR="00AE7927">
        <w:rPr>
          <w:b/>
          <w:bCs/>
          <w:szCs w:val="28"/>
        </w:rPr>
        <w:t xml:space="preserve"> Гильгулина Г.В.</w:t>
      </w:r>
      <w:r w:rsidRPr="00CD66BC">
        <w:rPr>
          <w:b/>
          <w:bCs/>
          <w:szCs w:val="28"/>
        </w:rPr>
        <w:t>:</w:t>
      </w:r>
      <w:r>
        <w:rPr>
          <w:b/>
          <w:bCs/>
          <w:szCs w:val="28"/>
        </w:rPr>
        <w:t xml:space="preserve"> </w:t>
      </w:r>
      <w:r w:rsidRPr="00D2112B">
        <w:rPr>
          <w:bCs/>
          <w:szCs w:val="28"/>
        </w:rPr>
        <w:t>Сегодня</w:t>
      </w:r>
      <w:r>
        <w:rPr>
          <w:bCs/>
          <w:szCs w:val="28"/>
        </w:rPr>
        <w:t xml:space="preserve"> мы </w:t>
      </w:r>
      <w:r w:rsidRPr="00A76E02">
        <w:rPr>
          <w:szCs w:val="28"/>
        </w:rPr>
        <w:t>провод</w:t>
      </w:r>
      <w:r>
        <w:rPr>
          <w:szCs w:val="28"/>
        </w:rPr>
        <w:t>им</w:t>
      </w:r>
      <w:r w:rsidRPr="00A76E02">
        <w:rPr>
          <w:szCs w:val="28"/>
        </w:rPr>
        <w:t xml:space="preserve"> публичные слушания по </w:t>
      </w:r>
      <w:r>
        <w:rPr>
          <w:szCs w:val="28"/>
        </w:rPr>
        <w:t xml:space="preserve">проекту </w:t>
      </w:r>
      <w:r w:rsidRPr="00A76E02">
        <w:rPr>
          <w:szCs w:val="28"/>
        </w:rPr>
        <w:t xml:space="preserve">бюджета городского округа </w:t>
      </w:r>
      <w:r>
        <w:rPr>
          <w:szCs w:val="28"/>
        </w:rPr>
        <w:t>Тольятти на  201</w:t>
      </w:r>
      <w:r w:rsidR="00AE7927">
        <w:rPr>
          <w:szCs w:val="28"/>
        </w:rPr>
        <w:t>8</w:t>
      </w:r>
      <w:r w:rsidRPr="00A76E02">
        <w:rPr>
          <w:szCs w:val="28"/>
        </w:rPr>
        <w:t xml:space="preserve"> год</w:t>
      </w:r>
      <w:r>
        <w:rPr>
          <w:szCs w:val="28"/>
        </w:rPr>
        <w:t xml:space="preserve"> и плановый период 201</w:t>
      </w:r>
      <w:r w:rsidR="00AE7927">
        <w:rPr>
          <w:szCs w:val="28"/>
        </w:rPr>
        <w:t>9</w:t>
      </w:r>
      <w:r>
        <w:rPr>
          <w:szCs w:val="28"/>
        </w:rPr>
        <w:t xml:space="preserve"> и 20</w:t>
      </w:r>
      <w:r w:rsidR="00AE7927">
        <w:rPr>
          <w:szCs w:val="28"/>
        </w:rPr>
        <w:t>20</w:t>
      </w:r>
      <w:r>
        <w:rPr>
          <w:szCs w:val="28"/>
        </w:rPr>
        <w:t xml:space="preserve"> годов</w:t>
      </w:r>
      <w:r w:rsidRPr="00A76E02">
        <w:rPr>
          <w:szCs w:val="28"/>
        </w:rPr>
        <w:t>.</w:t>
      </w: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Данное мероприятие проводится </w:t>
      </w:r>
      <w:r w:rsidRPr="00A76E02">
        <w:rPr>
          <w:szCs w:val="28"/>
        </w:rPr>
        <w:t xml:space="preserve">в соответствии с Федеральным </w:t>
      </w:r>
      <w:r w:rsidR="00F745D1">
        <w:rPr>
          <w:szCs w:val="28"/>
        </w:rPr>
        <w:t>з</w:t>
      </w:r>
      <w:r w:rsidRPr="00A76E02">
        <w:rPr>
          <w:szCs w:val="28"/>
        </w:rPr>
        <w:t xml:space="preserve">аконом от 06.10.2003 года № 131-ФЗ «Об общих принципах организации местного самоуправления в Российской Федерации», Положением о </w:t>
      </w:r>
      <w:r w:rsidRPr="00A76E02">
        <w:rPr>
          <w:szCs w:val="28"/>
        </w:rPr>
        <w:lastRenderedPageBreak/>
        <w:t>публичных слушаниях в городском округе Тольятти, Уставом городского округа Тольятти</w:t>
      </w:r>
      <w:r>
        <w:rPr>
          <w:szCs w:val="28"/>
        </w:rPr>
        <w:t>.</w:t>
      </w:r>
    </w:p>
    <w:p w:rsidR="00547F2F" w:rsidRPr="00A76E02" w:rsidRDefault="00CF1B7E" w:rsidP="00595DC5">
      <w:pPr>
        <w:spacing w:line="300" w:lineRule="auto"/>
        <w:ind w:firstLine="709"/>
        <w:jc w:val="both"/>
        <w:rPr>
          <w:szCs w:val="28"/>
        </w:rPr>
      </w:pPr>
      <w:r w:rsidRPr="00F52322">
        <w:rPr>
          <w:szCs w:val="28"/>
        </w:rPr>
        <w:t xml:space="preserve">Постановление </w:t>
      </w:r>
      <w:r w:rsidR="00AE7927">
        <w:rPr>
          <w:szCs w:val="28"/>
        </w:rPr>
        <w:t>администрации</w:t>
      </w:r>
      <w:r w:rsidR="00AE7927" w:rsidRPr="00F52322">
        <w:rPr>
          <w:szCs w:val="28"/>
        </w:rPr>
        <w:t xml:space="preserve"> </w:t>
      </w:r>
      <w:r w:rsidR="00547F2F" w:rsidRPr="00F52322">
        <w:rPr>
          <w:szCs w:val="28"/>
        </w:rPr>
        <w:t xml:space="preserve"> городского округа </w:t>
      </w:r>
      <w:r w:rsidR="00485BDE" w:rsidRPr="00F52322">
        <w:rPr>
          <w:szCs w:val="28"/>
        </w:rPr>
        <w:t>о</w:t>
      </w:r>
      <w:r w:rsidR="00547F2F" w:rsidRPr="00F52322">
        <w:rPr>
          <w:szCs w:val="28"/>
        </w:rPr>
        <w:t xml:space="preserve">т </w:t>
      </w:r>
      <w:r w:rsidR="000C763C">
        <w:rPr>
          <w:szCs w:val="28"/>
        </w:rPr>
        <w:t>19</w:t>
      </w:r>
      <w:r w:rsidR="00547F2F" w:rsidRPr="00F52322">
        <w:rPr>
          <w:szCs w:val="28"/>
        </w:rPr>
        <w:t>.10.201</w:t>
      </w:r>
      <w:r w:rsidR="00AE7927">
        <w:rPr>
          <w:szCs w:val="28"/>
        </w:rPr>
        <w:t>7</w:t>
      </w:r>
      <w:r w:rsidR="00547F2F" w:rsidRPr="00F52322">
        <w:rPr>
          <w:szCs w:val="28"/>
        </w:rPr>
        <w:t xml:space="preserve"> года №</w:t>
      </w:r>
      <w:r w:rsidR="00FE65BD" w:rsidRPr="00F52322">
        <w:rPr>
          <w:szCs w:val="28"/>
        </w:rPr>
        <w:t xml:space="preserve"> </w:t>
      </w:r>
      <w:r w:rsidR="00485BDE" w:rsidRPr="00F52322">
        <w:rPr>
          <w:szCs w:val="28"/>
        </w:rPr>
        <w:t>3</w:t>
      </w:r>
      <w:r w:rsidR="00AE7927">
        <w:rPr>
          <w:szCs w:val="28"/>
        </w:rPr>
        <w:t>456</w:t>
      </w:r>
      <w:r w:rsidR="00547F2F" w:rsidRPr="00F52322">
        <w:rPr>
          <w:szCs w:val="28"/>
        </w:rPr>
        <w:t>-п/1 «О проведении публичных слушаний по проекту бюджета городского округа Тольятти на 201</w:t>
      </w:r>
      <w:r w:rsidR="00AE7927">
        <w:rPr>
          <w:szCs w:val="28"/>
        </w:rPr>
        <w:t>8</w:t>
      </w:r>
      <w:r w:rsidR="00547F2F" w:rsidRPr="00F52322">
        <w:rPr>
          <w:szCs w:val="28"/>
        </w:rPr>
        <w:t xml:space="preserve"> год и плановый период 201</w:t>
      </w:r>
      <w:r w:rsidR="00AE7927">
        <w:rPr>
          <w:szCs w:val="28"/>
        </w:rPr>
        <w:t>9</w:t>
      </w:r>
      <w:r w:rsidR="00547F2F" w:rsidRPr="00F52322">
        <w:rPr>
          <w:szCs w:val="28"/>
        </w:rPr>
        <w:t xml:space="preserve"> и 20</w:t>
      </w:r>
      <w:r w:rsidR="00AE7927">
        <w:rPr>
          <w:szCs w:val="28"/>
        </w:rPr>
        <w:t>20</w:t>
      </w:r>
      <w:r w:rsidR="00547F2F" w:rsidRPr="00F52322">
        <w:rPr>
          <w:szCs w:val="28"/>
        </w:rPr>
        <w:t xml:space="preserve"> годов» и сам проект бюджета были официально опубликованы в газете «Городские ведомости» (№ </w:t>
      </w:r>
      <w:r w:rsidR="00702F6E" w:rsidRPr="00702F6E">
        <w:rPr>
          <w:szCs w:val="28"/>
        </w:rPr>
        <w:t>7</w:t>
      </w:r>
      <w:r w:rsidR="00AE7927">
        <w:rPr>
          <w:szCs w:val="28"/>
        </w:rPr>
        <w:t>7</w:t>
      </w:r>
      <w:r w:rsidR="00547F2F" w:rsidRPr="00F52322">
        <w:rPr>
          <w:szCs w:val="28"/>
        </w:rPr>
        <w:t xml:space="preserve">) от </w:t>
      </w:r>
      <w:r w:rsidR="00AE7927">
        <w:rPr>
          <w:szCs w:val="28"/>
        </w:rPr>
        <w:t>20</w:t>
      </w:r>
      <w:r w:rsidR="00FE65BD" w:rsidRPr="00F52322">
        <w:rPr>
          <w:szCs w:val="28"/>
        </w:rPr>
        <w:t xml:space="preserve"> </w:t>
      </w:r>
      <w:r w:rsidR="00547F2F" w:rsidRPr="00F52322">
        <w:rPr>
          <w:szCs w:val="28"/>
        </w:rPr>
        <w:t>октября 201</w:t>
      </w:r>
      <w:r w:rsidR="00AE7927">
        <w:rPr>
          <w:szCs w:val="28"/>
        </w:rPr>
        <w:t>7</w:t>
      </w:r>
      <w:r w:rsidR="00547F2F" w:rsidRPr="00F52322">
        <w:rPr>
          <w:szCs w:val="28"/>
        </w:rPr>
        <w:t xml:space="preserve"> года и размещены</w:t>
      </w:r>
      <w:r w:rsidR="00547F2F" w:rsidRPr="00A76E02">
        <w:rPr>
          <w:szCs w:val="28"/>
        </w:rPr>
        <w:t xml:space="preserve"> на официальном портале </w:t>
      </w:r>
      <w:r w:rsidR="00AE7927">
        <w:rPr>
          <w:szCs w:val="28"/>
        </w:rPr>
        <w:t xml:space="preserve">администрации </w:t>
      </w:r>
      <w:r w:rsidR="00F745D1">
        <w:rPr>
          <w:szCs w:val="28"/>
        </w:rPr>
        <w:t>городского округа Тольятти</w:t>
      </w:r>
      <w:r w:rsidR="00547F2F" w:rsidRPr="00A76E02">
        <w:rPr>
          <w:szCs w:val="28"/>
        </w:rPr>
        <w:t>.</w:t>
      </w:r>
    </w:p>
    <w:p w:rsidR="006F0A61" w:rsidRPr="00A76E02" w:rsidRDefault="006F0A61" w:rsidP="00595DC5">
      <w:pPr>
        <w:spacing w:line="300" w:lineRule="auto"/>
        <w:ind w:firstLine="709"/>
        <w:jc w:val="both"/>
        <w:rPr>
          <w:szCs w:val="28"/>
        </w:rPr>
      </w:pPr>
      <w:r w:rsidRPr="006F0A61">
        <w:rPr>
          <w:szCs w:val="28"/>
        </w:rPr>
        <w:t xml:space="preserve">По всем обращениям и </w:t>
      </w:r>
      <w:r w:rsidR="009522AC" w:rsidRPr="006F0A61">
        <w:rPr>
          <w:szCs w:val="28"/>
        </w:rPr>
        <w:t>вопросам,</w:t>
      </w:r>
      <w:r w:rsidRPr="006F0A61">
        <w:rPr>
          <w:szCs w:val="28"/>
        </w:rPr>
        <w:t xml:space="preserve"> направленным в письменном виде, организаторами буд</w:t>
      </w:r>
      <w:r>
        <w:rPr>
          <w:szCs w:val="28"/>
        </w:rPr>
        <w:t>у</w:t>
      </w:r>
      <w:r w:rsidRPr="006F0A61">
        <w:rPr>
          <w:szCs w:val="28"/>
        </w:rPr>
        <w:t xml:space="preserve">т подготовлены пояснения, с которыми жители смогут ознакомиться на сайте </w:t>
      </w:r>
      <w:r w:rsidR="00AE7927">
        <w:rPr>
          <w:szCs w:val="28"/>
        </w:rPr>
        <w:t>Администрации</w:t>
      </w:r>
      <w:r w:rsidR="00AE7927" w:rsidRPr="006F0A61">
        <w:rPr>
          <w:szCs w:val="28"/>
        </w:rPr>
        <w:t xml:space="preserve"> </w:t>
      </w:r>
      <w:r w:rsidRPr="006F0A61">
        <w:rPr>
          <w:szCs w:val="28"/>
        </w:rPr>
        <w:t xml:space="preserve">г.о. Тольятти </w:t>
      </w:r>
      <w:hyperlink r:id="rId9" w:history="1">
        <w:r w:rsidRPr="006F0A61">
          <w:rPr>
            <w:rStyle w:val="ab"/>
            <w:szCs w:val="28"/>
            <w:lang w:val="en-US"/>
          </w:rPr>
          <w:t>www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tgl</w:t>
        </w:r>
        <w:r w:rsidRPr="006F0A61">
          <w:rPr>
            <w:rStyle w:val="ab"/>
            <w:szCs w:val="28"/>
          </w:rPr>
          <w:t>.</w:t>
        </w:r>
        <w:r w:rsidRPr="006F0A61">
          <w:rPr>
            <w:rStyle w:val="ab"/>
            <w:szCs w:val="28"/>
            <w:lang w:val="en-US"/>
          </w:rPr>
          <w:t>ru</w:t>
        </w:r>
      </w:hyperlink>
      <w:r w:rsidRPr="006418B5">
        <w:rPr>
          <w:szCs w:val="28"/>
        </w:rPr>
        <w:t xml:space="preserve"> 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0"/>
          <w:szCs w:val="28"/>
        </w:rPr>
      </w:pPr>
    </w:p>
    <w:p w:rsidR="00547F2F" w:rsidRDefault="00F745D1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Предлагаю установить следующий регламент проведения публичных слушаний</w:t>
      </w:r>
      <w:r w:rsidR="00547F2F" w:rsidRPr="00A76E02">
        <w:rPr>
          <w:szCs w:val="28"/>
        </w:rPr>
        <w:t>:</w:t>
      </w:r>
    </w:p>
    <w:p w:rsidR="004850D1" w:rsidRPr="003C25C2" w:rsidRDefault="004850D1" w:rsidP="004850D1">
      <w:pPr>
        <w:spacing w:line="300" w:lineRule="auto"/>
        <w:ind w:firstLine="709"/>
        <w:jc w:val="both"/>
        <w:rPr>
          <w:szCs w:val="28"/>
        </w:rPr>
      </w:pPr>
      <w:r w:rsidRPr="003C25C2">
        <w:rPr>
          <w:szCs w:val="28"/>
        </w:rPr>
        <w:t>Время для доклада – до 20 минут,</w:t>
      </w:r>
    </w:p>
    <w:p w:rsidR="004850D1" w:rsidRDefault="004850D1" w:rsidP="004850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обсуждения вопросов к докладчику – до 30 минут,</w:t>
      </w:r>
    </w:p>
    <w:p w:rsidR="004850D1" w:rsidRDefault="004850D1" w:rsidP="004850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выступления участников слушаний – до 10 минут,</w:t>
      </w:r>
    </w:p>
    <w:p w:rsidR="004850D1" w:rsidRDefault="004850D1" w:rsidP="004850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Общее время для подведения итогов слушаний – до 20 минут.</w:t>
      </w:r>
    </w:p>
    <w:p w:rsidR="004850D1" w:rsidRDefault="004850D1" w:rsidP="004850D1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Время для одного выступающего – до 3 минут.</w:t>
      </w:r>
    </w:p>
    <w:p w:rsidR="00024E61" w:rsidRDefault="00024E61" w:rsidP="00595DC5">
      <w:pPr>
        <w:spacing w:line="300" w:lineRule="auto"/>
        <w:ind w:firstLine="709"/>
        <w:jc w:val="both"/>
        <w:rPr>
          <w:szCs w:val="28"/>
        </w:rPr>
      </w:pPr>
    </w:p>
    <w:p w:rsidR="00410130" w:rsidRDefault="00410130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Кто за данный регламент – прошу голосовать:</w:t>
      </w:r>
    </w:p>
    <w:p w:rsidR="00410130" w:rsidRPr="007C0E66" w:rsidRDefault="007C0E66" w:rsidP="00595DC5">
      <w:pPr>
        <w:spacing w:line="300" w:lineRule="auto"/>
        <w:ind w:firstLine="709"/>
        <w:jc w:val="both"/>
        <w:rPr>
          <w:szCs w:val="28"/>
        </w:rPr>
      </w:pPr>
      <w:r w:rsidRPr="004850D1">
        <w:rPr>
          <w:szCs w:val="28"/>
        </w:rPr>
        <w:t xml:space="preserve">         </w:t>
      </w:r>
      <w:r w:rsidR="00410130" w:rsidRPr="004850D1">
        <w:rPr>
          <w:szCs w:val="28"/>
        </w:rPr>
        <w:t xml:space="preserve">«за» - </w:t>
      </w:r>
      <w:r w:rsidR="00AE7927">
        <w:rPr>
          <w:szCs w:val="28"/>
        </w:rPr>
        <w:t>171</w:t>
      </w:r>
      <w:r w:rsidR="00410130" w:rsidRPr="004850D1">
        <w:rPr>
          <w:szCs w:val="28"/>
        </w:rPr>
        <w:t>;</w:t>
      </w:r>
    </w:p>
    <w:p w:rsidR="00410130" w:rsidRPr="007C0E66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7C0E66">
        <w:rPr>
          <w:color w:val="FF0000"/>
          <w:szCs w:val="28"/>
        </w:rPr>
        <w:tab/>
      </w:r>
      <w:r w:rsidRPr="007C0E66">
        <w:rPr>
          <w:szCs w:val="28"/>
        </w:rPr>
        <w:t xml:space="preserve">«против» - </w:t>
      </w:r>
      <w:r w:rsidR="007C0E66" w:rsidRPr="007C0E66">
        <w:rPr>
          <w:szCs w:val="28"/>
        </w:rPr>
        <w:t>0</w:t>
      </w:r>
      <w:r w:rsidRPr="007C0E66">
        <w:rPr>
          <w:szCs w:val="28"/>
        </w:rPr>
        <w:t>;</w:t>
      </w:r>
    </w:p>
    <w:p w:rsidR="00410130" w:rsidRPr="007C0E66" w:rsidRDefault="00410130" w:rsidP="00595DC5">
      <w:pPr>
        <w:spacing w:line="300" w:lineRule="auto"/>
        <w:ind w:firstLine="709"/>
        <w:jc w:val="both"/>
        <w:rPr>
          <w:szCs w:val="28"/>
        </w:rPr>
      </w:pPr>
      <w:r w:rsidRPr="007C0E66">
        <w:rPr>
          <w:szCs w:val="28"/>
        </w:rPr>
        <w:tab/>
        <w:t>«воздержался» -</w:t>
      </w:r>
      <w:r w:rsidR="00D11C2E" w:rsidRPr="007C0E66">
        <w:rPr>
          <w:szCs w:val="28"/>
        </w:rPr>
        <w:t xml:space="preserve"> </w:t>
      </w:r>
      <w:r w:rsidRPr="007C0E66">
        <w:rPr>
          <w:szCs w:val="28"/>
        </w:rPr>
        <w:t>0;</w:t>
      </w:r>
    </w:p>
    <w:p w:rsidR="00410130" w:rsidRDefault="000302B8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547F2F" w:rsidRPr="00BE7B36" w:rsidRDefault="00547F2F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бюджета </w:t>
      </w:r>
      <w:r w:rsidRPr="00BE7B36">
        <w:rPr>
          <w:szCs w:val="28"/>
        </w:rPr>
        <w:t xml:space="preserve">был рассмотрен на заседании Коллегии </w:t>
      </w:r>
      <w:r w:rsidR="00AE7927">
        <w:rPr>
          <w:szCs w:val="28"/>
        </w:rPr>
        <w:t>администрации</w:t>
      </w:r>
      <w:r w:rsidR="00AE7927" w:rsidRPr="00BE7B36">
        <w:rPr>
          <w:szCs w:val="28"/>
        </w:rPr>
        <w:t xml:space="preserve"> </w:t>
      </w:r>
      <w:r w:rsidRPr="00BE7B36">
        <w:rPr>
          <w:szCs w:val="28"/>
        </w:rPr>
        <w:t xml:space="preserve"> и одобрен для вынесения на публичные слушания.</w:t>
      </w:r>
    </w:p>
    <w:p w:rsidR="00547F2F" w:rsidRPr="00A76E02" w:rsidRDefault="00547F2F" w:rsidP="00595DC5">
      <w:pPr>
        <w:spacing w:line="300" w:lineRule="auto"/>
        <w:ind w:firstLine="709"/>
        <w:jc w:val="both"/>
        <w:rPr>
          <w:szCs w:val="28"/>
        </w:rPr>
      </w:pPr>
      <w:r w:rsidRPr="00A76E02">
        <w:rPr>
          <w:szCs w:val="28"/>
        </w:rPr>
        <w:t xml:space="preserve">В процессе проведения публичных слушаний будет </w:t>
      </w:r>
      <w:r>
        <w:rPr>
          <w:szCs w:val="28"/>
        </w:rPr>
        <w:t>вестись</w:t>
      </w:r>
      <w:r w:rsidRPr="00A76E02">
        <w:rPr>
          <w:szCs w:val="28"/>
        </w:rPr>
        <w:t xml:space="preserve"> официальный протокол, в котором будут отражены во</w:t>
      </w:r>
      <w:r>
        <w:rPr>
          <w:szCs w:val="28"/>
        </w:rPr>
        <w:t>просы, заданные участниками</w:t>
      </w:r>
      <w:r w:rsidR="00F745D1">
        <w:rPr>
          <w:szCs w:val="28"/>
        </w:rPr>
        <w:t xml:space="preserve"> и ответы на них, а также выступления и рекомендации участников слушаний.</w:t>
      </w:r>
    </w:p>
    <w:p w:rsidR="00547F2F" w:rsidRPr="006F0A61" w:rsidRDefault="00547F2F" w:rsidP="00595DC5">
      <w:pPr>
        <w:spacing w:line="300" w:lineRule="auto"/>
        <w:ind w:firstLine="709"/>
        <w:jc w:val="both"/>
        <w:rPr>
          <w:sz w:val="22"/>
          <w:szCs w:val="28"/>
        </w:rPr>
      </w:pPr>
    </w:p>
    <w:p w:rsidR="00547F2F" w:rsidRDefault="00FB0448" w:rsidP="00595DC5">
      <w:pPr>
        <w:spacing w:line="30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Гильгулин Г.В. – </w:t>
      </w:r>
      <w:r w:rsidRPr="00FB0448">
        <w:rPr>
          <w:bCs/>
        </w:rPr>
        <w:t>доклад с презентацией.</w:t>
      </w:r>
    </w:p>
    <w:p w:rsidR="00870580" w:rsidRDefault="007851CF" w:rsidP="00870580">
      <w:pPr>
        <w:ind w:firstLine="709"/>
        <w:jc w:val="both"/>
        <w:rPr>
          <w:color w:val="000000"/>
          <w:szCs w:val="28"/>
        </w:rPr>
      </w:pPr>
      <w:r w:rsidRPr="0060230C">
        <w:rPr>
          <w:color w:val="000000"/>
          <w:szCs w:val="28"/>
        </w:rPr>
        <w:t xml:space="preserve">В докладе были </w:t>
      </w:r>
      <w:r w:rsidR="00F745D1" w:rsidRPr="0060230C">
        <w:rPr>
          <w:color w:val="000000"/>
          <w:szCs w:val="28"/>
        </w:rPr>
        <w:t>представлены</w:t>
      </w:r>
      <w:r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>основные принципы и подходы</w:t>
      </w:r>
      <w:r w:rsidR="00FB0EAF" w:rsidRPr="0060230C">
        <w:rPr>
          <w:color w:val="000000"/>
          <w:szCs w:val="28"/>
        </w:rPr>
        <w:t xml:space="preserve"> </w:t>
      </w:r>
      <w:r w:rsidR="00AD7686">
        <w:rPr>
          <w:color w:val="000000"/>
          <w:szCs w:val="28"/>
        </w:rPr>
        <w:t xml:space="preserve">к формированию проекта </w:t>
      </w:r>
      <w:r w:rsidR="00AD7686" w:rsidRPr="0060230C">
        <w:rPr>
          <w:color w:val="000000"/>
          <w:szCs w:val="28"/>
        </w:rPr>
        <w:t>бюджета на 201</w:t>
      </w:r>
      <w:r w:rsidR="004A2001">
        <w:rPr>
          <w:color w:val="000000"/>
          <w:szCs w:val="28"/>
        </w:rPr>
        <w:t>8</w:t>
      </w:r>
      <w:r w:rsidR="00AD7686" w:rsidRPr="0060230C">
        <w:rPr>
          <w:color w:val="000000"/>
          <w:szCs w:val="28"/>
        </w:rPr>
        <w:t xml:space="preserve"> год и плановый период 201</w:t>
      </w:r>
      <w:r w:rsidR="004A2001">
        <w:rPr>
          <w:color w:val="000000"/>
          <w:szCs w:val="28"/>
        </w:rPr>
        <w:t>9</w:t>
      </w:r>
      <w:r w:rsidR="00AD7686"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20</w:t>
      </w:r>
      <w:r w:rsidR="00AD7686" w:rsidRPr="0060230C">
        <w:rPr>
          <w:color w:val="000000"/>
          <w:szCs w:val="28"/>
        </w:rPr>
        <w:t xml:space="preserve"> </w:t>
      </w:r>
      <w:r w:rsidR="00AD7686" w:rsidRPr="0060230C">
        <w:rPr>
          <w:color w:val="000000"/>
          <w:szCs w:val="28"/>
        </w:rPr>
        <w:lastRenderedPageBreak/>
        <w:t>годов,</w:t>
      </w:r>
      <w:r w:rsidRPr="0060230C">
        <w:rPr>
          <w:color w:val="000000"/>
          <w:szCs w:val="28"/>
        </w:rPr>
        <w:t xml:space="preserve"> основные параметры проекта бюджета на 201</w:t>
      </w:r>
      <w:r w:rsidR="004A2001">
        <w:rPr>
          <w:color w:val="000000"/>
          <w:szCs w:val="28"/>
        </w:rPr>
        <w:t>8</w:t>
      </w:r>
      <w:r w:rsidRPr="0060230C">
        <w:rPr>
          <w:color w:val="000000"/>
          <w:szCs w:val="28"/>
        </w:rPr>
        <w:t xml:space="preserve"> год и плановый период 201</w:t>
      </w:r>
      <w:r w:rsidR="004A2001">
        <w:rPr>
          <w:color w:val="000000"/>
          <w:szCs w:val="28"/>
        </w:rPr>
        <w:t>9</w:t>
      </w:r>
      <w:r w:rsidRPr="0060230C">
        <w:rPr>
          <w:color w:val="000000"/>
          <w:szCs w:val="28"/>
        </w:rPr>
        <w:t xml:space="preserve"> и 20</w:t>
      </w:r>
      <w:r w:rsidR="004A2001">
        <w:rPr>
          <w:color w:val="000000"/>
          <w:szCs w:val="28"/>
        </w:rPr>
        <w:t>20</w:t>
      </w:r>
      <w:r w:rsidRPr="0060230C">
        <w:rPr>
          <w:color w:val="000000"/>
          <w:szCs w:val="28"/>
        </w:rPr>
        <w:t xml:space="preserve"> годов</w:t>
      </w:r>
      <w:r w:rsidR="00870580">
        <w:rPr>
          <w:color w:val="000000"/>
          <w:szCs w:val="28"/>
        </w:rPr>
        <w:t>.</w:t>
      </w:r>
      <w:r w:rsidR="00FB0EAF" w:rsidRPr="0060230C">
        <w:rPr>
          <w:color w:val="000000"/>
          <w:szCs w:val="28"/>
        </w:rPr>
        <w:t xml:space="preserve"> </w:t>
      </w:r>
    </w:p>
    <w:p w:rsidR="00870580" w:rsidRPr="00247BCF" w:rsidRDefault="00870580" w:rsidP="00870580">
      <w:pPr>
        <w:ind w:firstLine="709"/>
        <w:jc w:val="both"/>
        <w:rPr>
          <w:szCs w:val="28"/>
        </w:rPr>
      </w:pPr>
      <w:r w:rsidRPr="00247BCF">
        <w:rPr>
          <w:szCs w:val="28"/>
        </w:rPr>
        <w:t>Снижение расходов за счёт собственных средств в сравнении с предыдущим периодом связано с уменьшением собственных доходов бюджета и источников финансирования  дефицита бюджета.</w:t>
      </w:r>
    </w:p>
    <w:p w:rsidR="00870580" w:rsidRPr="00247BCF" w:rsidRDefault="00870580" w:rsidP="00870580">
      <w:pPr>
        <w:ind w:firstLine="540"/>
        <w:jc w:val="both"/>
        <w:rPr>
          <w:szCs w:val="28"/>
        </w:rPr>
      </w:pPr>
      <w:r w:rsidRPr="00247BCF">
        <w:rPr>
          <w:szCs w:val="28"/>
        </w:rPr>
        <w:t xml:space="preserve">Доходная часть бюджета городского округа в 2018 году увеличится к уровню 2017 года на 3 %, в 2019 году собственные доходы увеличатся к уровню 2018 года </w:t>
      </w:r>
      <w:r>
        <w:rPr>
          <w:szCs w:val="28"/>
        </w:rPr>
        <w:t xml:space="preserve">также </w:t>
      </w:r>
      <w:r w:rsidRPr="00247BCF">
        <w:rPr>
          <w:szCs w:val="28"/>
        </w:rPr>
        <w:t>на 3%, в 2020 году  по сравнению с 2019 годом на 4 %.</w:t>
      </w:r>
    </w:p>
    <w:p w:rsidR="00870580" w:rsidRPr="00247BCF" w:rsidRDefault="00870580" w:rsidP="00870580">
      <w:pPr>
        <w:ind w:firstLine="708"/>
        <w:jc w:val="both"/>
        <w:rPr>
          <w:szCs w:val="28"/>
        </w:rPr>
      </w:pPr>
      <w:r w:rsidRPr="00247BCF">
        <w:rPr>
          <w:szCs w:val="28"/>
        </w:rPr>
        <w:t>В целом расходы снижаются по всем ГРБС в соответствие с меньшим объемом планируемых ассигнований в 2018 году по сравнению с 2017 годом.</w:t>
      </w:r>
    </w:p>
    <w:p w:rsidR="00870580" w:rsidRPr="00247BCF" w:rsidRDefault="00870580" w:rsidP="00870580">
      <w:pPr>
        <w:ind w:firstLine="708"/>
        <w:jc w:val="both"/>
        <w:rPr>
          <w:szCs w:val="28"/>
        </w:rPr>
      </w:pPr>
      <w:r w:rsidRPr="00247BCF">
        <w:rPr>
          <w:szCs w:val="28"/>
        </w:rPr>
        <w:t>Структура планируемых расходов в разрезе отраслей сохраняет свою с</w:t>
      </w:r>
      <w:r>
        <w:rPr>
          <w:szCs w:val="28"/>
        </w:rPr>
        <w:t xml:space="preserve">оциальную направленность </w:t>
      </w:r>
      <w:r w:rsidRPr="00247BCF">
        <w:rPr>
          <w:szCs w:val="28"/>
        </w:rPr>
        <w:t xml:space="preserve"> и на очередной год. </w:t>
      </w:r>
    </w:p>
    <w:p w:rsidR="00870580" w:rsidRPr="00247BCF" w:rsidRDefault="00870580" w:rsidP="00870580">
      <w:pPr>
        <w:jc w:val="both"/>
        <w:rPr>
          <w:szCs w:val="28"/>
        </w:rPr>
      </w:pPr>
      <w:r w:rsidRPr="00247BCF">
        <w:rPr>
          <w:szCs w:val="28"/>
        </w:rPr>
        <w:t xml:space="preserve"> -на соц</w:t>
      </w:r>
      <w:r>
        <w:rPr>
          <w:szCs w:val="28"/>
        </w:rPr>
        <w:t xml:space="preserve">иальную </w:t>
      </w:r>
      <w:r w:rsidRPr="00247BCF">
        <w:rPr>
          <w:szCs w:val="28"/>
        </w:rPr>
        <w:t xml:space="preserve"> сферу приходится примерно 47% собственных расходов бюджета, из них на «Образование»  – более трети  всех расходов (38,8%);   на сферу ЖКХ –  10%,  на раздел «Общегосударственные вопросы»  -  17,3%. </w:t>
      </w:r>
    </w:p>
    <w:p w:rsidR="00870580" w:rsidRDefault="006755A9" w:rsidP="00870580">
      <w:pPr>
        <w:pStyle w:val="af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основу формирования расходов бюджета на предстоящий трёхлетний период положено сохранение </w:t>
      </w:r>
      <w:r w:rsidRPr="00B8062F">
        <w:rPr>
          <w:sz w:val="28"/>
          <w:szCs w:val="28"/>
        </w:rPr>
        <w:t>преемственност</w:t>
      </w:r>
      <w:r>
        <w:rPr>
          <w:sz w:val="28"/>
          <w:szCs w:val="28"/>
        </w:rPr>
        <w:t>и</w:t>
      </w:r>
      <w:r w:rsidRPr="00B8062F">
        <w:rPr>
          <w:sz w:val="28"/>
          <w:szCs w:val="28"/>
        </w:rPr>
        <w:t xml:space="preserve"> основных направлений бюджетной политики предыдущего</w:t>
      </w:r>
      <w:r w:rsidRPr="005A7C41">
        <w:rPr>
          <w:sz w:val="28"/>
          <w:szCs w:val="28"/>
        </w:rPr>
        <w:t xml:space="preserve"> периода, </w:t>
      </w:r>
      <w:r w:rsidRPr="006755A9">
        <w:rPr>
          <w:sz w:val="28"/>
          <w:szCs w:val="28"/>
        </w:rPr>
        <w:t xml:space="preserve">продолжена </w:t>
      </w:r>
      <w:r w:rsidRPr="006755A9">
        <w:rPr>
          <w:color w:val="000000"/>
          <w:sz w:val="28"/>
          <w:szCs w:val="28"/>
        </w:rPr>
        <w:t xml:space="preserve">реализация программно-целевого метода. </w:t>
      </w:r>
      <w:r w:rsidR="00870580" w:rsidRPr="00247BCF">
        <w:rPr>
          <w:sz w:val="28"/>
          <w:szCs w:val="28"/>
        </w:rPr>
        <w:t xml:space="preserve">Часть утвержденных программ в плановом периоде 2019-2020 годов прекращают свое действие: в 2019 году – 4 программы, в 2020 году ещё 3 программы. </w:t>
      </w:r>
    </w:p>
    <w:p w:rsidR="00870580" w:rsidRPr="00247BCF" w:rsidRDefault="00870580" w:rsidP="00870580">
      <w:pPr>
        <w:pStyle w:val="af"/>
        <w:ind w:firstLine="567"/>
        <w:rPr>
          <w:sz w:val="28"/>
          <w:szCs w:val="28"/>
        </w:rPr>
      </w:pPr>
      <w:r w:rsidRPr="00247BCF">
        <w:rPr>
          <w:sz w:val="28"/>
          <w:szCs w:val="28"/>
        </w:rPr>
        <w:t xml:space="preserve">Прекращение срока действия целевых программ не означает прекращение финансирования, предусмотренных в них направлений расходов. Средства в бюджете городского округа </w:t>
      </w:r>
      <w:r>
        <w:rPr>
          <w:sz w:val="28"/>
          <w:szCs w:val="28"/>
        </w:rPr>
        <w:t xml:space="preserve">предусматриваются </w:t>
      </w:r>
      <w:r w:rsidRPr="00247BCF">
        <w:rPr>
          <w:sz w:val="28"/>
          <w:szCs w:val="28"/>
        </w:rPr>
        <w:t xml:space="preserve">как непрограммные расходы, до вступления в силу новых программ. </w:t>
      </w:r>
    </w:p>
    <w:p w:rsidR="00870580" w:rsidRPr="00870580" w:rsidRDefault="00870580" w:rsidP="00870580">
      <w:pPr>
        <w:ind w:firstLine="709"/>
        <w:jc w:val="both"/>
        <w:rPr>
          <w:color w:val="FF0000"/>
          <w:szCs w:val="28"/>
        </w:rPr>
      </w:pPr>
      <w:r w:rsidRPr="00247BCF">
        <w:rPr>
          <w:szCs w:val="28"/>
        </w:rPr>
        <w:t>В рамках реализации Плана основных мероприятий по подготовке и проведению празднования 50 - летия выпуска первого легкового автомобиля ВАЗ в  Тольятти в проекте бюджета</w:t>
      </w:r>
      <w:r>
        <w:rPr>
          <w:szCs w:val="28"/>
        </w:rPr>
        <w:t xml:space="preserve"> на 3 года</w:t>
      </w:r>
      <w:r w:rsidRPr="00247BCF">
        <w:rPr>
          <w:szCs w:val="28"/>
        </w:rPr>
        <w:t xml:space="preserve"> предусмотрено </w:t>
      </w:r>
      <w:r w:rsidRPr="00870580">
        <w:rPr>
          <w:szCs w:val="28"/>
        </w:rPr>
        <w:t>212,7  млн. руб.</w:t>
      </w:r>
    </w:p>
    <w:p w:rsidR="00870580" w:rsidRDefault="00870580" w:rsidP="00F65F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580" w:rsidRPr="00247BCF" w:rsidRDefault="00870580" w:rsidP="00870580">
      <w:pPr>
        <w:ind w:firstLine="539"/>
        <w:jc w:val="both"/>
        <w:rPr>
          <w:color w:val="000000"/>
          <w:szCs w:val="28"/>
        </w:rPr>
      </w:pPr>
      <w:r w:rsidRPr="00247BCF">
        <w:rPr>
          <w:color w:val="000000"/>
          <w:szCs w:val="28"/>
        </w:rPr>
        <w:lastRenderedPageBreak/>
        <w:t>Для финансирования дефицита бюджета и погашения долговых обязательств предусмотрено привлечение кредитных ресурсов коммерческих банков. Расходы на обслуживание муниципального долга планируются в размере: на 2018 год – 557 млн. руб., 2019 год – 5</w:t>
      </w:r>
      <w:r>
        <w:rPr>
          <w:color w:val="000000"/>
          <w:szCs w:val="28"/>
        </w:rPr>
        <w:t>82</w:t>
      </w:r>
      <w:r w:rsidRPr="00247BCF">
        <w:rPr>
          <w:color w:val="000000"/>
          <w:szCs w:val="28"/>
        </w:rPr>
        <w:t xml:space="preserve"> млн. руб., 2020 год – 609 млн. руб. (расходы в </w:t>
      </w:r>
      <w:smartTag w:uri="urn:schemas-microsoft-com:office:smarttags" w:element="metricconverter">
        <w:smartTagPr>
          <w:attr w:name="ProductID" w:val="2017 г"/>
        </w:smartTagPr>
        <w:r w:rsidRPr="00247BCF">
          <w:rPr>
            <w:color w:val="000000"/>
            <w:szCs w:val="28"/>
          </w:rPr>
          <w:t>2017 г</w:t>
        </w:r>
      </w:smartTag>
      <w:r w:rsidRPr="00247BCF">
        <w:rPr>
          <w:color w:val="000000"/>
          <w:szCs w:val="28"/>
        </w:rPr>
        <w:t>. – 56</w:t>
      </w:r>
      <w:r>
        <w:rPr>
          <w:color w:val="000000"/>
          <w:szCs w:val="28"/>
        </w:rPr>
        <w:t>7</w:t>
      </w:r>
      <w:r w:rsidRPr="00247BCF">
        <w:rPr>
          <w:color w:val="000000"/>
          <w:szCs w:val="28"/>
        </w:rPr>
        <w:t xml:space="preserve"> млн. руб.).</w:t>
      </w:r>
    </w:p>
    <w:p w:rsidR="00870580" w:rsidRPr="00247BCF" w:rsidRDefault="00870580" w:rsidP="00870580">
      <w:pPr>
        <w:ind w:firstLine="539"/>
        <w:jc w:val="both"/>
        <w:rPr>
          <w:color w:val="000000"/>
          <w:szCs w:val="28"/>
        </w:rPr>
      </w:pPr>
      <w:r w:rsidRPr="00247BCF">
        <w:rPr>
          <w:color w:val="000000"/>
          <w:szCs w:val="28"/>
        </w:rPr>
        <w:t xml:space="preserve">За 2017 год администрацией привлечено бюджетных кредитов на пополнение остатков средств на  счетах  бюджетов  субъектов  Российской  Федерации  (местных бюджетов) в сумме 2 346 млн. руб. Экономия от использования данного финансового инструмента в 2017 году составит порядка 32,5 млн. руб. (в 2016 – 44 млн. руб.). Уменьшение суммы экономии связано со снижением размера ставок привлечения коммерческих кредитов в 2017 году по сравнению с 2016 годом. </w:t>
      </w:r>
    </w:p>
    <w:p w:rsidR="00870580" w:rsidRPr="00247BCF" w:rsidRDefault="00870580" w:rsidP="00870580">
      <w:pPr>
        <w:ind w:firstLine="539"/>
        <w:jc w:val="both"/>
        <w:rPr>
          <w:color w:val="000000"/>
          <w:szCs w:val="28"/>
        </w:rPr>
      </w:pPr>
      <w:r w:rsidRPr="00247BCF">
        <w:rPr>
          <w:color w:val="000000"/>
          <w:szCs w:val="28"/>
        </w:rPr>
        <w:t xml:space="preserve">Из бюджета Самарской области  03.10.2017 г. привлечен бюджетный кредит на сумму 49 млн. руб., сроком действия 3 года, процентная ставка – ¼ ставки рефинансирования ЦБ РФ. Ведется работа по привлечению следующего бюджетного кредита на сумму 50 млн. руб. </w:t>
      </w:r>
    </w:p>
    <w:p w:rsidR="00870580" w:rsidRDefault="00870580" w:rsidP="006755A9">
      <w:pPr>
        <w:ind w:firstLine="539"/>
        <w:jc w:val="both"/>
        <w:rPr>
          <w:szCs w:val="28"/>
        </w:rPr>
      </w:pPr>
    </w:p>
    <w:p w:rsidR="003B7DDB" w:rsidRDefault="004A2001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01">
        <w:rPr>
          <w:rFonts w:ascii="Times New Roman" w:hAnsi="Times New Roman" w:cs="Times New Roman"/>
          <w:b/>
          <w:bCs/>
          <w:sz w:val="28"/>
          <w:szCs w:val="28"/>
        </w:rPr>
        <w:t>Гильгулин Г.В.</w:t>
      </w:r>
      <w:r>
        <w:rPr>
          <w:b/>
          <w:bCs/>
        </w:rPr>
        <w:t xml:space="preserve"> </w:t>
      </w:r>
      <w:r w:rsidR="003F09FB">
        <w:rPr>
          <w:rFonts w:ascii="Times New Roman" w:hAnsi="Times New Roman" w:cs="Times New Roman"/>
          <w:sz w:val="28"/>
          <w:szCs w:val="28"/>
        </w:rPr>
        <w:t xml:space="preserve"> –</w:t>
      </w:r>
      <w:r w:rsidR="00DF055E">
        <w:rPr>
          <w:rFonts w:ascii="Times New Roman" w:hAnsi="Times New Roman" w:cs="Times New Roman"/>
          <w:sz w:val="28"/>
          <w:szCs w:val="28"/>
        </w:rPr>
        <w:t xml:space="preserve"> </w:t>
      </w:r>
      <w:r w:rsidR="00026CAE">
        <w:rPr>
          <w:rFonts w:ascii="Times New Roman" w:hAnsi="Times New Roman" w:cs="Times New Roman"/>
          <w:sz w:val="28"/>
          <w:szCs w:val="28"/>
        </w:rPr>
        <w:t>Доклад закончен.</w:t>
      </w:r>
      <w:r w:rsidR="003F0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 ответить на в</w:t>
      </w:r>
      <w:r w:rsidR="003F09FB">
        <w:rPr>
          <w:rFonts w:ascii="Times New Roman" w:hAnsi="Times New Roman" w:cs="Times New Roman"/>
          <w:sz w:val="28"/>
          <w:szCs w:val="28"/>
        </w:rPr>
        <w:t>опросы?</w:t>
      </w:r>
    </w:p>
    <w:p w:rsidR="00024E61" w:rsidRDefault="00024E61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2001" w:rsidRDefault="004A2001" w:rsidP="00042A7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96">
        <w:rPr>
          <w:rFonts w:ascii="Times New Roman" w:hAnsi="Times New Roman" w:cs="Times New Roman"/>
          <w:b/>
          <w:sz w:val="28"/>
          <w:szCs w:val="28"/>
        </w:rPr>
        <w:t>Киселев О.Ю.</w:t>
      </w:r>
      <w:r w:rsidRPr="00535F96">
        <w:rPr>
          <w:rFonts w:ascii="Times New Roman" w:hAnsi="Times New Roman" w:cs="Times New Roman"/>
          <w:sz w:val="28"/>
          <w:szCs w:val="28"/>
        </w:rPr>
        <w:t xml:space="preserve"> </w:t>
      </w:r>
      <w:r w:rsidR="00535F96">
        <w:rPr>
          <w:rFonts w:ascii="Times New Roman" w:hAnsi="Times New Roman" w:cs="Times New Roman"/>
          <w:sz w:val="28"/>
          <w:szCs w:val="28"/>
        </w:rPr>
        <w:t xml:space="preserve">– </w:t>
      </w:r>
      <w:r w:rsidR="008B01A5" w:rsidRPr="00535F96">
        <w:rPr>
          <w:rFonts w:ascii="Times New Roman" w:hAnsi="Times New Roman" w:cs="Times New Roman"/>
          <w:sz w:val="28"/>
          <w:szCs w:val="28"/>
        </w:rPr>
        <w:t>председатель</w:t>
      </w:r>
      <w:r w:rsidR="008B01A5">
        <w:rPr>
          <w:rFonts w:ascii="Times New Roman" w:hAnsi="Times New Roman" w:cs="Times New Roman"/>
          <w:sz w:val="28"/>
          <w:szCs w:val="28"/>
        </w:rPr>
        <w:t xml:space="preserve"> городского родительского </w:t>
      </w:r>
      <w:r w:rsidR="00535F96">
        <w:rPr>
          <w:rFonts w:ascii="Times New Roman" w:hAnsi="Times New Roman" w:cs="Times New Roman"/>
          <w:sz w:val="28"/>
          <w:szCs w:val="28"/>
        </w:rPr>
        <w:t>собрания</w:t>
      </w:r>
    </w:p>
    <w:p w:rsidR="004A2001" w:rsidRDefault="004A2001" w:rsidP="00042A7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по расход</w:t>
      </w:r>
      <w:r w:rsidR="00535F9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885">
        <w:rPr>
          <w:rFonts w:ascii="Times New Roman" w:hAnsi="Times New Roman" w:cs="Times New Roman"/>
          <w:sz w:val="28"/>
          <w:szCs w:val="28"/>
        </w:rPr>
        <w:t xml:space="preserve">на </w:t>
      </w:r>
      <w:r w:rsidR="00535F96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ние. По сравнению с 2017 годом уменьшение составляет </w:t>
      </w:r>
      <w:r w:rsidR="00EC7885">
        <w:rPr>
          <w:rFonts w:ascii="Times New Roman" w:hAnsi="Times New Roman" w:cs="Times New Roman"/>
          <w:sz w:val="28"/>
          <w:szCs w:val="28"/>
        </w:rPr>
        <w:t xml:space="preserve">почти </w:t>
      </w:r>
      <w:r>
        <w:rPr>
          <w:rFonts w:ascii="Times New Roman" w:hAnsi="Times New Roman" w:cs="Times New Roman"/>
          <w:sz w:val="28"/>
          <w:szCs w:val="28"/>
        </w:rPr>
        <w:t>100 млн. руб.</w:t>
      </w:r>
      <w:r w:rsidR="00535F96">
        <w:rPr>
          <w:rFonts w:ascii="Times New Roman" w:hAnsi="Times New Roman" w:cs="Times New Roman"/>
          <w:sz w:val="28"/>
          <w:szCs w:val="28"/>
        </w:rPr>
        <w:t xml:space="preserve"> в 2016 году- 2</w:t>
      </w:r>
      <w:r w:rsidR="00EC7885">
        <w:rPr>
          <w:rFonts w:ascii="Times New Roman" w:hAnsi="Times New Roman" w:cs="Times New Roman"/>
          <w:sz w:val="28"/>
          <w:szCs w:val="28"/>
        </w:rPr>
        <w:t xml:space="preserve"> </w:t>
      </w:r>
      <w:r w:rsidR="00535F96">
        <w:rPr>
          <w:rFonts w:ascii="Times New Roman" w:hAnsi="Times New Roman" w:cs="Times New Roman"/>
          <w:sz w:val="28"/>
          <w:szCs w:val="28"/>
        </w:rPr>
        <w:t>073 тыс. руб., в 2017- 1974 тыс. руб.</w:t>
      </w:r>
    </w:p>
    <w:p w:rsidR="004A2001" w:rsidRDefault="004A2001" w:rsidP="00042A7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885" w:rsidRPr="00F815AC" w:rsidRDefault="004A2001" w:rsidP="00F815AC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01">
        <w:rPr>
          <w:rFonts w:ascii="Times New Roman" w:hAnsi="Times New Roman" w:cs="Times New Roman"/>
          <w:b/>
          <w:sz w:val="28"/>
          <w:szCs w:val="28"/>
        </w:rPr>
        <w:t>Калашникова Г.В.</w:t>
      </w:r>
      <w:r w:rsidR="00F815AC">
        <w:rPr>
          <w:rFonts w:ascii="Times New Roman" w:hAnsi="Times New Roman" w:cs="Times New Roman"/>
          <w:sz w:val="28"/>
          <w:szCs w:val="28"/>
        </w:rPr>
        <w:t xml:space="preserve"> – </w:t>
      </w:r>
      <w:r w:rsidR="00EC7885" w:rsidRPr="00F815AC">
        <w:rPr>
          <w:rFonts w:ascii="Times New Roman" w:hAnsi="Times New Roman" w:cs="Times New Roman"/>
          <w:sz w:val="28"/>
          <w:szCs w:val="28"/>
        </w:rPr>
        <w:t>В 201</w:t>
      </w:r>
      <w:r w:rsidR="00F815AC" w:rsidRPr="00F815AC">
        <w:rPr>
          <w:rFonts w:ascii="Times New Roman" w:hAnsi="Times New Roman" w:cs="Times New Roman"/>
          <w:sz w:val="28"/>
          <w:szCs w:val="28"/>
        </w:rPr>
        <w:t>7</w:t>
      </w:r>
      <w:r w:rsidR="00EC7885" w:rsidRPr="00F815AC">
        <w:rPr>
          <w:rFonts w:ascii="Times New Roman" w:hAnsi="Times New Roman" w:cs="Times New Roman"/>
          <w:sz w:val="28"/>
          <w:szCs w:val="28"/>
        </w:rPr>
        <w:t xml:space="preserve"> году были выделены средства на строительство спортивных площадок в размере 60 млн. руб., на ремонт образовательных учреждений в 2018 году</w:t>
      </w:r>
      <w:r w:rsidR="00F815AC" w:rsidRPr="00F815AC">
        <w:rPr>
          <w:rFonts w:ascii="Times New Roman" w:hAnsi="Times New Roman" w:cs="Times New Roman"/>
          <w:sz w:val="28"/>
          <w:szCs w:val="28"/>
        </w:rPr>
        <w:t xml:space="preserve"> предусмотрены </w:t>
      </w:r>
      <w:r w:rsidR="003D0CA1">
        <w:rPr>
          <w:rFonts w:ascii="Times New Roman" w:hAnsi="Times New Roman" w:cs="Times New Roman"/>
          <w:sz w:val="28"/>
          <w:szCs w:val="28"/>
        </w:rPr>
        <w:t>ассигнования</w:t>
      </w:r>
      <w:r w:rsidR="00F815AC" w:rsidRPr="00F815AC">
        <w:rPr>
          <w:rFonts w:ascii="Times New Roman" w:hAnsi="Times New Roman" w:cs="Times New Roman"/>
          <w:sz w:val="28"/>
          <w:szCs w:val="28"/>
        </w:rPr>
        <w:t xml:space="preserve"> меньше, чем в 2017 году</w:t>
      </w:r>
      <w:r w:rsidR="00EC7885" w:rsidRPr="00F815AC">
        <w:rPr>
          <w:rFonts w:ascii="Times New Roman" w:hAnsi="Times New Roman" w:cs="Times New Roman"/>
          <w:sz w:val="28"/>
          <w:szCs w:val="28"/>
        </w:rPr>
        <w:t>.</w:t>
      </w:r>
    </w:p>
    <w:p w:rsidR="004A2001" w:rsidRPr="00911F19" w:rsidRDefault="003D0CA1" w:rsidP="00F815AC">
      <w:pPr>
        <w:pStyle w:val="ConsPlusNormal"/>
        <w:widowControl/>
        <w:spacing w:line="300" w:lineRule="auto"/>
        <w:ind w:firstLine="709"/>
        <w:jc w:val="both"/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Сокращения р</w:t>
      </w:r>
      <w:r w:rsidR="00EC7885">
        <w:rPr>
          <w:rFonts w:ascii="Times New Roman" w:hAnsi="Times New Roman" w:cs="Times New Roman"/>
          <w:sz w:val="28"/>
          <w:szCs w:val="28"/>
        </w:rPr>
        <w:t>асход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="00EC7885">
        <w:rPr>
          <w:rFonts w:ascii="Times New Roman" w:hAnsi="Times New Roman" w:cs="Times New Roman"/>
          <w:sz w:val="28"/>
          <w:szCs w:val="28"/>
        </w:rPr>
        <w:t xml:space="preserve">на </w:t>
      </w:r>
      <w:r w:rsidR="004A2001">
        <w:rPr>
          <w:rFonts w:ascii="Times New Roman" w:hAnsi="Times New Roman" w:cs="Times New Roman"/>
          <w:sz w:val="28"/>
          <w:szCs w:val="28"/>
        </w:rPr>
        <w:t>муниципально</w:t>
      </w:r>
      <w:r w:rsidR="00EC7885">
        <w:rPr>
          <w:rFonts w:ascii="Times New Roman" w:hAnsi="Times New Roman" w:cs="Times New Roman"/>
          <w:sz w:val="28"/>
          <w:szCs w:val="28"/>
        </w:rPr>
        <w:t>е</w:t>
      </w:r>
      <w:r w:rsidR="004A2001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EC7885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нет, они  </w:t>
      </w:r>
      <w:r w:rsidR="00EC7885">
        <w:rPr>
          <w:rFonts w:ascii="Times New Roman" w:hAnsi="Times New Roman" w:cs="Times New Roman"/>
          <w:sz w:val="28"/>
          <w:szCs w:val="28"/>
        </w:rPr>
        <w:t>запланированы на уровне текущего года.</w:t>
      </w:r>
    </w:p>
    <w:p w:rsidR="004A2001" w:rsidRDefault="00EC7885" w:rsidP="00042A7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F96">
        <w:rPr>
          <w:rFonts w:ascii="Times New Roman" w:hAnsi="Times New Roman" w:cs="Times New Roman"/>
          <w:b/>
          <w:sz w:val="28"/>
          <w:szCs w:val="28"/>
        </w:rPr>
        <w:t>Киселев О.Ю.</w:t>
      </w:r>
      <w:r w:rsidRPr="00535F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предполагается ли финансирование </w:t>
      </w:r>
      <w:r w:rsidR="005B3227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>
        <w:rPr>
          <w:rFonts w:ascii="Times New Roman" w:hAnsi="Times New Roman" w:cs="Times New Roman"/>
          <w:sz w:val="28"/>
          <w:szCs w:val="28"/>
        </w:rPr>
        <w:t>спортивных площадок в 2018 году?</w:t>
      </w:r>
    </w:p>
    <w:p w:rsidR="00EC7885" w:rsidRDefault="00EC7885" w:rsidP="00EC788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01">
        <w:rPr>
          <w:rFonts w:ascii="Times New Roman" w:hAnsi="Times New Roman" w:cs="Times New Roman"/>
          <w:b/>
          <w:sz w:val="28"/>
          <w:szCs w:val="28"/>
        </w:rPr>
        <w:lastRenderedPageBreak/>
        <w:t>Калашникова Г.В.</w:t>
      </w:r>
      <w:r w:rsidRPr="00EC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финансирование пока в проекте бюджета не планируется.</w:t>
      </w:r>
    </w:p>
    <w:p w:rsidR="00EC7885" w:rsidRDefault="00EC7885" w:rsidP="00042A7D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01">
        <w:rPr>
          <w:rFonts w:ascii="Times New Roman" w:hAnsi="Times New Roman" w:cs="Times New Roman"/>
          <w:b/>
          <w:bCs/>
          <w:sz w:val="28"/>
          <w:szCs w:val="28"/>
        </w:rPr>
        <w:t>Гильгулин Г.В.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вопрос по площадкам не закрыт. Если будет </w:t>
      </w:r>
      <w:r w:rsidR="00A6418F">
        <w:rPr>
          <w:rFonts w:ascii="Times New Roman" w:hAnsi="Times New Roman" w:cs="Times New Roman"/>
          <w:sz w:val="28"/>
          <w:szCs w:val="28"/>
        </w:rPr>
        <w:t>необходимость,</w:t>
      </w:r>
      <w:r>
        <w:rPr>
          <w:rFonts w:ascii="Times New Roman" w:hAnsi="Times New Roman" w:cs="Times New Roman"/>
          <w:sz w:val="28"/>
          <w:szCs w:val="28"/>
        </w:rPr>
        <w:t xml:space="preserve"> мы вернемся к обсуждению и рассмотрению возможности финансирования спортивных площадок</w:t>
      </w:r>
      <w:r w:rsidR="003D0CA1">
        <w:rPr>
          <w:rFonts w:ascii="Times New Roman" w:hAnsi="Times New Roman" w:cs="Times New Roman"/>
          <w:sz w:val="28"/>
          <w:szCs w:val="28"/>
        </w:rPr>
        <w:t>.</w:t>
      </w:r>
    </w:p>
    <w:p w:rsidR="00C467CB" w:rsidRDefault="00C467CB" w:rsidP="00BA4A95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06" w:rsidRPr="00343CF5" w:rsidRDefault="008C3CAA" w:rsidP="00EC7885">
      <w:pPr>
        <w:pStyle w:val="af2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CF5">
        <w:rPr>
          <w:rFonts w:ascii="Times New Roman" w:hAnsi="Times New Roman" w:cs="Times New Roman"/>
          <w:b/>
          <w:sz w:val="28"/>
          <w:szCs w:val="28"/>
        </w:rPr>
        <w:t>Выступления</w:t>
      </w:r>
      <w:r w:rsidR="009522AC" w:rsidRPr="00343CF5">
        <w:rPr>
          <w:rFonts w:ascii="Times New Roman" w:hAnsi="Times New Roman" w:cs="Times New Roman"/>
          <w:sz w:val="28"/>
          <w:szCs w:val="28"/>
        </w:rPr>
        <w:t>:</w:t>
      </w:r>
      <w:r w:rsidR="002C0835" w:rsidRPr="00343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6A06" w:rsidRPr="00343CF5">
        <w:rPr>
          <w:rFonts w:ascii="Times New Roman" w:hAnsi="Times New Roman" w:cs="Times New Roman"/>
          <w:sz w:val="28"/>
          <w:szCs w:val="28"/>
        </w:rPr>
        <w:t>Дубянский Михаил Анатольевич - заместитель председателя комиссии по бюджету и экономической политике Общественного совета при Думе</w:t>
      </w:r>
      <w:r w:rsidR="00EC7885">
        <w:rPr>
          <w:rFonts w:ascii="Times New Roman" w:hAnsi="Times New Roman" w:cs="Times New Roman"/>
          <w:sz w:val="28"/>
          <w:szCs w:val="28"/>
        </w:rPr>
        <w:t>.</w:t>
      </w:r>
    </w:p>
    <w:p w:rsidR="00A432CC" w:rsidRPr="00A432CC" w:rsidRDefault="00A432CC" w:rsidP="00A432CC">
      <w:pPr>
        <w:spacing w:line="276" w:lineRule="auto"/>
        <w:ind w:firstLine="709"/>
        <w:jc w:val="both"/>
        <w:rPr>
          <w:rFonts w:eastAsia="Times New Roman"/>
          <w:szCs w:val="28"/>
        </w:rPr>
      </w:pPr>
      <w:r w:rsidRPr="00A432CC">
        <w:rPr>
          <w:szCs w:val="28"/>
        </w:rPr>
        <w:t xml:space="preserve">В общественных обсуждениях проекта бюджета на 2018 год участвовали представители городских некоммерческих организаций. По поручению Общественного совета при Думе, озвучу некоторые позиции, касающиеся содержания проекта бюджета на </w:t>
      </w:r>
      <w:r w:rsidRPr="00A432CC">
        <w:rPr>
          <w:rFonts w:eastAsia="Times New Roman"/>
          <w:szCs w:val="28"/>
        </w:rPr>
        <w:t xml:space="preserve">2018 год и общего подхода к организации обсуждения бюджета.  </w:t>
      </w:r>
    </w:p>
    <w:p w:rsidR="000B646D" w:rsidRPr="00A432CC" w:rsidRDefault="000B646D" w:rsidP="002C083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2CC">
        <w:rPr>
          <w:rFonts w:ascii="Times New Roman" w:hAnsi="Times New Roman"/>
          <w:sz w:val="28"/>
          <w:szCs w:val="28"/>
        </w:rPr>
        <w:t xml:space="preserve">Формально, информация об объемах бюджетных расходов доводится до участников слушаний. Однако из года в год не изменяется ситуация, когда эта информация имеет вид, который совершенно непонятен для жителей. </w:t>
      </w:r>
    </w:p>
    <w:p w:rsidR="000B646D" w:rsidRPr="00A432CC" w:rsidRDefault="000B646D" w:rsidP="002C083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2CC">
        <w:rPr>
          <w:rFonts w:ascii="Times New Roman" w:hAnsi="Times New Roman"/>
          <w:sz w:val="28"/>
          <w:szCs w:val="28"/>
        </w:rPr>
        <w:t xml:space="preserve">Отсутствует сравнение планируемых расходов с аналогичными расходами за предыдущий бюджетный период. </w:t>
      </w:r>
    </w:p>
    <w:p w:rsidR="000B646D" w:rsidRPr="000B646D" w:rsidRDefault="000B646D" w:rsidP="000B646D">
      <w:pPr>
        <w:suppressAutoHyphens/>
        <w:spacing w:line="276" w:lineRule="auto"/>
        <w:ind w:firstLine="709"/>
        <w:jc w:val="both"/>
        <w:rPr>
          <w:szCs w:val="28"/>
        </w:rPr>
      </w:pPr>
      <w:r w:rsidRPr="000B646D">
        <w:rPr>
          <w:szCs w:val="28"/>
        </w:rPr>
        <w:t xml:space="preserve">В ходе общественных обсуждений бюджета на 2018 год членами Общественного совета при Думе было подготовлено и задано 42 вопроса. Большая часть ответов на вопросы нас удовлетворяет - даны пояснения, аргументирована позиция составителей бюджета. Отмечаем, в целом, высокое качество представленной информации и ответов на вопросы. </w:t>
      </w:r>
    </w:p>
    <w:p w:rsidR="000B646D" w:rsidRPr="000B646D" w:rsidRDefault="000B646D" w:rsidP="000B646D">
      <w:pPr>
        <w:spacing w:line="276" w:lineRule="auto"/>
        <w:ind w:firstLine="709"/>
        <w:jc w:val="both"/>
        <w:rPr>
          <w:szCs w:val="28"/>
        </w:rPr>
      </w:pPr>
      <w:r w:rsidRPr="000B646D">
        <w:rPr>
          <w:color w:val="000000"/>
          <w:szCs w:val="28"/>
        </w:rPr>
        <w:t>Мы предлагаем п</w:t>
      </w:r>
      <w:r w:rsidRPr="000B646D">
        <w:rPr>
          <w:rFonts w:eastAsia="Times New Roman"/>
          <w:szCs w:val="28"/>
        </w:rPr>
        <w:t>редусмотреть в</w:t>
      </w:r>
      <w:r w:rsidRPr="000B646D">
        <w:rPr>
          <w:szCs w:val="28"/>
        </w:rPr>
        <w:t xml:space="preserve"> бюджете на 2018 год:</w:t>
      </w:r>
    </w:p>
    <w:p w:rsidR="000B646D" w:rsidRPr="000B646D" w:rsidRDefault="000B646D" w:rsidP="000B646D">
      <w:pPr>
        <w:spacing w:line="276" w:lineRule="auto"/>
        <w:ind w:firstLine="709"/>
        <w:jc w:val="both"/>
        <w:rPr>
          <w:szCs w:val="28"/>
        </w:rPr>
      </w:pPr>
      <w:r w:rsidRPr="000B646D">
        <w:rPr>
          <w:szCs w:val="28"/>
        </w:rPr>
        <w:t>1) расходы на закупку муниципальной разборной (передвижной) сцены для использования на открытых площадках;</w:t>
      </w:r>
    </w:p>
    <w:p w:rsidR="000B646D" w:rsidRPr="000B646D" w:rsidRDefault="000B646D" w:rsidP="000B646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B646D">
        <w:rPr>
          <w:szCs w:val="28"/>
        </w:rPr>
        <w:t>2) использовать дизайн-проект Алексея Михайловича Кузнецова по развитию улицы Ушакова при освоении средств, выделяемых из областного бюджета на мероприятия по благоустройству этой улицы, а также доводить до сведения Общественного совета при Думе информацию о том, в какой части будут учитываться разработки А.М.Кузнецова при производстве работ;</w:t>
      </w:r>
    </w:p>
    <w:p w:rsidR="000B646D" w:rsidRPr="000B646D" w:rsidRDefault="000B646D" w:rsidP="000B646D">
      <w:pPr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0B646D">
        <w:rPr>
          <w:rFonts w:eastAsia="Times New Roman"/>
          <w:color w:val="000000"/>
          <w:szCs w:val="28"/>
        </w:rPr>
        <w:t xml:space="preserve">3) включить в бюджет на 2018 год средства в размере 11 </w:t>
      </w:r>
      <w:bookmarkStart w:id="0" w:name="_GoBack"/>
      <w:bookmarkEnd w:id="0"/>
      <w:r w:rsidRPr="000B646D">
        <w:rPr>
          <w:rFonts w:eastAsia="Times New Roman"/>
          <w:color w:val="000000"/>
          <w:szCs w:val="28"/>
        </w:rPr>
        <w:t xml:space="preserve">380,0 </w:t>
      </w:r>
      <w:proofErr w:type="spellStart"/>
      <w:r w:rsidRPr="000B646D">
        <w:rPr>
          <w:rFonts w:eastAsia="Times New Roman"/>
          <w:color w:val="000000"/>
          <w:szCs w:val="28"/>
        </w:rPr>
        <w:t>тыс</w:t>
      </w:r>
      <w:proofErr w:type="gramStart"/>
      <w:r w:rsidRPr="000B646D">
        <w:rPr>
          <w:rFonts w:eastAsia="Times New Roman"/>
          <w:color w:val="000000"/>
          <w:szCs w:val="28"/>
        </w:rPr>
        <w:t>.р</w:t>
      </w:r>
      <w:proofErr w:type="gramEnd"/>
      <w:r w:rsidRPr="000B646D">
        <w:rPr>
          <w:rFonts w:eastAsia="Times New Roman"/>
          <w:color w:val="000000"/>
          <w:szCs w:val="28"/>
        </w:rPr>
        <w:t>уб</w:t>
      </w:r>
      <w:proofErr w:type="spellEnd"/>
      <w:r w:rsidRPr="000B646D">
        <w:rPr>
          <w:rFonts w:eastAsia="Times New Roman"/>
          <w:color w:val="000000"/>
          <w:szCs w:val="28"/>
        </w:rPr>
        <w:t>. на проведение работ по лесовосстановлению на площади размером 236 гектар;</w:t>
      </w:r>
    </w:p>
    <w:p w:rsidR="000B646D" w:rsidRPr="000B646D" w:rsidRDefault="000B646D" w:rsidP="000B646D">
      <w:pPr>
        <w:spacing w:line="276" w:lineRule="auto"/>
        <w:ind w:firstLine="709"/>
        <w:jc w:val="both"/>
        <w:rPr>
          <w:bCs/>
          <w:szCs w:val="28"/>
        </w:rPr>
      </w:pPr>
      <w:r w:rsidRPr="000B646D">
        <w:rPr>
          <w:color w:val="000000"/>
          <w:szCs w:val="28"/>
        </w:rPr>
        <w:t xml:space="preserve">4) исключить из бюджетных расчетов предложения о сокращения финансирования учреждений дополнительного образования, о снижении численности учащихся,  о снижении средней заработной платы педагогов, а </w:t>
      </w:r>
      <w:r w:rsidRPr="000B646D">
        <w:rPr>
          <w:color w:val="000000"/>
          <w:szCs w:val="28"/>
        </w:rPr>
        <w:lastRenderedPageBreak/>
        <w:t>также о снижении объема часов образовательной деятельности в учреждениях дополнительного образования по сравнению с 2017 годом;</w:t>
      </w:r>
    </w:p>
    <w:p w:rsidR="000B646D" w:rsidRPr="000B646D" w:rsidRDefault="000B646D" w:rsidP="000B646D">
      <w:pPr>
        <w:spacing w:line="276" w:lineRule="auto"/>
        <w:ind w:firstLine="709"/>
        <w:jc w:val="both"/>
        <w:rPr>
          <w:color w:val="000000"/>
          <w:szCs w:val="28"/>
        </w:rPr>
      </w:pPr>
      <w:r w:rsidRPr="000B646D">
        <w:rPr>
          <w:color w:val="000000"/>
          <w:szCs w:val="28"/>
        </w:rPr>
        <w:t xml:space="preserve">5) предусмотреть субсидии на деятельность социально ориентированных некоммерческих организаций в сфере социальной поддержки в размере 2017 года (3 </w:t>
      </w:r>
      <w:r w:rsidR="00A6418F" w:rsidRPr="000B646D">
        <w:rPr>
          <w:color w:val="000000"/>
          <w:szCs w:val="28"/>
        </w:rPr>
        <w:t>млн.</w:t>
      </w:r>
      <w:r w:rsidRPr="000B646D">
        <w:rPr>
          <w:color w:val="000000"/>
          <w:szCs w:val="28"/>
        </w:rPr>
        <w:t xml:space="preserve"> руб.).</w:t>
      </w:r>
    </w:p>
    <w:p w:rsidR="000B646D" w:rsidRPr="000B646D" w:rsidRDefault="000B646D" w:rsidP="000B646D">
      <w:pPr>
        <w:spacing w:line="276" w:lineRule="auto"/>
        <w:ind w:firstLine="709"/>
        <w:jc w:val="both"/>
        <w:rPr>
          <w:szCs w:val="28"/>
        </w:rPr>
      </w:pPr>
      <w:r w:rsidRPr="000B646D">
        <w:rPr>
          <w:color w:val="000000"/>
          <w:szCs w:val="28"/>
        </w:rPr>
        <w:t xml:space="preserve">Позицию и предложения Общественного совета при Думе прошу включить в протокол публичных слушаний. </w:t>
      </w:r>
    </w:p>
    <w:p w:rsidR="000B646D" w:rsidRPr="000B646D" w:rsidRDefault="000B646D" w:rsidP="000B646D">
      <w:pPr>
        <w:spacing w:line="276" w:lineRule="auto"/>
        <w:jc w:val="both"/>
        <w:rPr>
          <w:szCs w:val="28"/>
        </w:rPr>
      </w:pPr>
    </w:p>
    <w:p w:rsidR="004A2001" w:rsidRDefault="004A2001" w:rsidP="004A2001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001">
        <w:rPr>
          <w:rFonts w:ascii="Times New Roman" w:hAnsi="Times New Roman" w:cs="Times New Roman"/>
          <w:b/>
          <w:bCs/>
          <w:sz w:val="28"/>
          <w:szCs w:val="28"/>
        </w:rPr>
        <w:t>Гильгулин Г.В.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5221" w:rsidRPr="003C2230" w:rsidRDefault="00AB3E9E" w:rsidP="003C2230">
      <w:pPr>
        <w:pStyle w:val="ConsPlusNormal"/>
        <w:widowControl/>
        <w:spacing w:line="30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87 %</w:t>
      </w:r>
      <w:r w:rsidR="00E81EF4">
        <w:rPr>
          <w:rFonts w:ascii="Times New Roman" w:hAnsi="Times New Roman"/>
          <w:sz w:val="28"/>
          <w:szCs w:val="28"/>
        </w:rPr>
        <w:t xml:space="preserve"> всех </w:t>
      </w:r>
      <w:r w:rsidR="00596DAA">
        <w:rPr>
          <w:rFonts w:ascii="Times New Roman" w:hAnsi="Times New Roman"/>
          <w:sz w:val="28"/>
          <w:szCs w:val="28"/>
        </w:rPr>
        <w:t xml:space="preserve">расходов </w:t>
      </w:r>
      <w:r>
        <w:rPr>
          <w:rFonts w:ascii="Times New Roman" w:hAnsi="Times New Roman"/>
          <w:sz w:val="28"/>
          <w:szCs w:val="28"/>
        </w:rPr>
        <w:t>бюджета</w:t>
      </w:r>
      <w:r w:rsidR="00E81EF4">
        <w:rPr>
          <w:rFonts w:ascii="Times New Roman" w:hAnsi="Times New Roman"/>
          <w:sz w:val="28"/>
          <w:szCs w:val="28"/>
        </w:rPr>
        <w:t xml:space="preserve"> учтены в</w:t>
      </w:r>
      <w:r w:rsidR="00596DAA">
        <w:rPr>
          <w:rFonts w:ascii="Times New Roman" w:hAnsi="Times New Roman"/>
          <w:sz w:val="28"/>
          <w:szCs w:val="28"/>
        </w:rPr>
        <w:t xml:space="preserve"> муниципальны</w:t>
      </w:r>
      <w:r w:rsidR="00E81EF4">
        <w:rPr>
          <w:rFonts w:ascii="Times New Roman" w:hAnsi="Times New Roman"/>
          <w:sz w:val="28"/>
          <w:szCs w:val="28"/>
        </w:rPr>
        <w:t>х</w:t>
      </w:r>
      <w:r w:rsidR="00596DAA">
        <w:rPr>
          <w:rFonts w:ascii="Times New Roman" w:hAnsi="Times New Roman"/>
          <w:sz w:val="28"/>
          <w:szCs w:val="28"/>
        </w:rPr>
        <w:t xml:space="preserve"> программ</w:t>
      </w:r>
      <w:r w:rsidR="00E81EF4">
        <w:rPr>
          <w:rFonts w:ascii="Times New Roman" w:hAnsi="Times New Roman"/>
          <w:sz w:val="28"/>
          <w:szCs w:val="28"/>
        </w:rPr>
        <w:t>ах,</w:t>
      </w:r>
      <w:r>
        <w:rPr>
          <w:rFonts w:ascii="Times New Roman" w:hAnsi="Times New Roman"/>
          <w:sz w:val="28"/>
          <w:szCs w:val="28"/>
        </w:rPr>
        <w:t xml:space="preserve"> все </w:t>
      </w:r>
      <w:r w:rsidR="00596DAA">
        <w:rPr>
          <w:rFonts w:ascii="Times New Roman" w:hAnsi="Times New Roman"/>
          <w:sz w:val="28"/>
          <w:szCs w:val="28"/>
        </w:rPr>
        <w:t xml:space="preserve">проекты муниципальных </w:t>
      </w:r>
      <w:r>
        <w:rPr>
          <w:rFonts w:ascii="Times New Roman" w:hAnsi="Times New Roman"/>
          <w:sz w:val="28"/>
          <w:szCs w:val="28"/>
        </w:rPr>
        <w:t>программ</w:t>
      </w:r>
      <w:r w:rsidR="00596DAA">
        <w:rPr>
          <w:rFonts w:ascii="Times New Roman" w:hAnsi="Times New Roman"/>
          <w:sz w:val="28"/>
          <w:szCs w:val="28"/>
        </w:rPr>
        <w:t xml:space="preserve"> </w:t>
      </w:r>
      <w:r w:rsidR="00E81EF4">
        <w:rPr>
          <w:rFonts w:ascii="Times New Roman" w:hAnsi="Times New Roman"/>
          <w:sz w:val="28"/>
          <w:szCs w:val="28"/>
        </w:rPr>
        <w:t>являются доступными</w:t>
      </w:r>
      <w:r w:rsidR="00F2763E">
        <w:rPr>
          <w:rFonts w:ascii="Times New Roman" w:hAnsi="Times New Roman"/>
          <w:sz w:val="28"/>
          <w:szCs w:val="28"/>
        </w:rPr>
        <w:t>,</w:t>
      </w:r>
      <w:r w:rsidR="00BD42B4" w:rsidRPr="00BD42B4">
        <w:rPr>
          <w:rFonts w:ascii="Times New Roman" w:hAnsi="Times New Roman"/>
          <w:sz w:val="28"/>
          <w:szCs w:val="28"/>
        </w:rPr>
        <w:t xml:space="preserve"> </w:t>
      </w:r>
      <w:r w:rsidR="00BD42B4">
        <w:rPr>
          <w:rFonts w:ascii="Times New Roman" w:hAnsi="Times New Roman"/>
          <w:sz w:val="28"/>
          <w:szCs w:val="28"/>
        </w:rPr>
        <w:t>размеща</w:t>
      </w:r>
      <w:r w:rsidR="00F2763E">
        <w:rPr>
          <w:rFonts w:ascii="Times New Roman" w:hAnsi="Times New Roman"/>
          <w:sz w:val="28"/>
          <w:szCs w:val="28"/>
        </w:rPr>
        <w:t>ю</w:t>
      </w:r>
      <w:r w:rsidR="00BD42B4">
        <w:rPr>
          <w:rFonts w:ascii="Times New Roman" w:hAnsi="Times New Roman"/>
          <w:sz w:val="28"/>
          <w:szCs w:val="28"/>
        </w:rPr>
        <w:t xml:space="preserve">тся на официальном </w:t>
      </w:r>
      <w:r w:rsidR="002E75D0">
        <w:rPr>
          <w:rFonts w:ascii="Times New Roman" w:hAnsi="Times New Roman"/>
          <w:sz w:val="28"/>
          <w:szCs w:val="28"/>
        </w:rPr>
        <w:t>сайте</w:t>
      </w:r>
      <w:r w:rsidR="00F2763E">
        <w:rPr>
          <w:rFonts w:ascii="Times New Roman" w:hAnsi="Times New Roman"/>
          <w:sz w:val="28"/>
          <w:szCs w:val="28"/>
        </w:rPr>
        <w:t>,</w:t>
      </w:r>
      <w:r w:rsidR="00E81EF4">
        <w:rPr>
          <w:rFonts w:ascii="Times New Roman" w:hAnsi="Times New Roman"/>
          <w:sz w:val="28"/>
          <w:szCs w:val="28"/>
        </w:rPr>
        <w:t xml:space="preserve"> </w:t>
      </w:r>
      <w:r w:rsidR="00596DAA">
        <w:rPr>
          <w:rFonts w:ascii="Times New Roman" w:hAnsi="Times New Roman"/>
          <w:sz w:val="28"/>
          <w:szCs w:val="28"/>
        </w:rPr>
        <w:t xml:space="preserve">рассматриваются </w:t>
      </w:r>
      <w:r w:rsidR="00BD42B4">
        <w:rPr>
          <w:rFonts w:ascii="Times New Roman" w:hAnsi="Times New Roman"/>
          <w:sz w:val="28"/>
          <w:szCs w:val="28"/>
        </w:rPr>
        <w:t>на Думе,</w:t>
      </w:r>
      <w:r w:rsidR="00B654D0">
        <w:rPr>
          <w:rFonts w:ascii="Times New Roman" w:hAnsi="Times New Roman"/>
          <w:sz w:val="28"/>
          <w:szCs w:val="28"/>
        </w:rPr>
        <w:t xml:space="preserve"> </w:t>
      </w:r>
      <w:r w:rsidR="002E75D0">
        <w:rPr>
          <w:rFonts w:ascii="Times New Roman" w:hAnsi="Times New Roman"/>
          <w:sz w:val="28"/>
          <w:szCs w:val="28"/>
        </w:rPr>
        <w:t>у вас есть</w:t>
      </w:r>
      <w:r>
        <w:rPr>
          <w:rFonts w:ascii="Times New Roman" w:hAnsi="Times New Roman"/>
          <w:sz w:val="28"/>
          <w:szCs w:val="28"/>
        </w:rPr>
        <w:t xml:space="preserve"> возможность ознакомиться со всей документацией и цифрами</w:t>
      </w:r>
      <w:r w:rsidR="00E81EF4">
        <w:rPr>
          <w:rFonts w:ascii="Times New Roman" w:hAnsi="Times New Roman"/>
          <w:sz w:val="28"/>
          <w:szCs w:val="28"/>
        </w:rPr>
        <w:t xml:space="preserve">, вы имеете полный доступ к этим </w:t>
      </w:r>
      <w:r w:rsidR="00BD42B4">
        <w:rPr>
          <w:rFonts w:ascii="Times New Roman" w:hAnsi="Times New Roman"/>
          <w:sz w:val="28"/>
          <w:szCs w:val="28"/>
        </w:rPr>
        <w:t xml:space="preserve">документам. </w:t>
      </w:r>
      <w:r w:rsidR="00A6418F">
        <w:rPr>
          <w:rFonts w:ascii="Times New Roman" w:hAnsi="Times New Roman"/>
          <w:sz w:val="28"/>
          <w:szCs w:val="28"/>
        </w:rPr>
        <w:t xml:space="preserve">Все расходы программам с указанием мероприятий, исполнителей, конкретными показателями, критериями оценки размещены в общедоступном доступе, и вы можете с ними ознакомиться. </w:t>
      </w:r>
    </w:p>
    <w:p w:rsidR="003C2230" w:rsidRDefault="00620CD7" w:rsidP="003C2230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E81EF4">
        <w:rPr>
          <w:rFonts w:ascii="Times New Roman" w:hAnsi="Times New Roman" w:cs="Times New Roman"/>
          <w:sz w:val="28"/>
          <w:szCs w:val="28"/>
        </w:rPr>
        <w:t xml:space="preserve">% 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F4">
        <w:rPr>
          <w:rFonts w:ascii="Times New Roman" w:hAnsi="Times New Roman" w:cs="Times New Roman"/>
          <w:sz w:val="28"/>
          <w:szCs w:val="28"/>
        </w:rPr>
        <w:t>должны быть поня</w:t>
      </w:r>
      <w:r w:rsidR="00BD42B4">
        <w:rPr>
          <w:rFonts w:ascii="Times New Roman" w:hAnsi="Times New Roman" w:cs="Times New Roman"/>
          <w:sz w:val="28"/>
          <w:szCs w:val="28"/>
        </w:rPr>
        <w:t>т</w:t>
      </w:r>
      <w:r w:rsidR="00E81EF4">
        <w:rPr>
          <w:rFonts w:ascii="Times New Roman" w:hAnsi="Times New Roman" w:cs="Times New Roman"/>
          <w:sz w:val="28"/>
          <w:szCs w:val="28"/>
        </w:rPr>
        <w:t xml:space="preserve">ны </w:t>
      </w:r>
      <w:r w:rsidR="00BD42B4">
        <w:rPr>
          <w:rFonts w:ascii="Times New Roman" w:hAnsi="Times New Roman" w:cs="Times New Roman"/>
          <w:sz w:val="28"/>
          <w:szCs w:val="28"/>
        </w:rPr>
        <w:t xml:space="preserve">для Общественного совета Думы, </w:t>
      </w:r>
      <w:r w:rsidR="00E81EF4">
        <w:rPr>
          <w:rFonts w:ascii="Times New Roman" w:hAnsi="Times New Roman" w:cs="Times New Roman"/>
          <w:sz w:val="28"/>
          <w:szCs w:val="28"/>
        </w:rPr>
        <w:t xml:space="preserve">если 26 </w:t>
      </w:r>
      <w:r w:rsidR="00F2763E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BD42B4">
        <w:rPr>
          <w:rFonts w:ascii="Times New Roman" w:hAnsi="Times New Roman" w:cs="Times New Roman"/>
          <w:sz w:val="28"/>
          <w:szCs w:val="28"/>
        </w:rPr>
        <w:t xml:space="preserve">рассматривать это займет большое количество времени, </w:t>
      </w:r>
      <w:r w:rsidR="00E81EF4">
        <w:rPr>
          <w:rFonts w:ascii="Times New Roman" w:hAnsi="Times New Roman" w:cs="Times New Roman"/>
          <w:sz w:val="28"/>
          <w:szCs w:val="28"/>
        </w:rPr>
        <w:t>это не правильно</w:t>
      </w:r>
      <w:r w:rsidR="00BD42B4">
        <w:rPr>
          <w:rFonts w:ascii="Times New Roman" w:hAnsi="Times New Roman" w:cs="Times New Roman"/>
          <w:sz w:val="28"/>
          <w:szCs w:val="28"/>
        </w:rPr>
        <w:t>.</w:t>
      </w:r>
      <w:r w:rsidR="00E81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230" w:rsidRPr="00E81EF4" w:rsidRDefault="00CE75AA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>До</w:t>
      </w:r>
      <w:r w:rsidR="00A6418F" w:rsidRPr="00E81EF4">
        <w:rPr>
          <w:szCs w:val="28"/>
        </w:rPr>
        <w:t xml:space="preserve"> публично</w:t>
      </w:r>
      <w:r>
        <w:rPr>
          <w:szCs w:val="28"/>
        </w:rPr>
        <w:t>го</w:t>
      </w:r>
      <w:r w:rsidR="00A6418F" w:rsidRPr="00E81EF4">
        <w:rPr>
          <w:szCs w:val="28"/>
        </w:rPr>
        <w:t xml:space="preserve"> обсуждени</w:t>
      </w:r>
      <w:r>
        <w:rPr>
          <w:szCs w:val="28"/>
        </w:rPr>
        <w:t>я</w:t>
      </w:r>
      <w:r w:rsidR="00A6418F" w:rsidRPr="00E81EF4">
        <w:rPr>
          <w:szCs w:val="28"/>
        </w:rPr>
        <w:t xml:space="preserve"> бюджета</w:t>
      </w:r>
      <w:r w:rsidR="00A6418F">
        <w:rPr>
          <w:szCs w:val="28"/>
        </w:rPr>
        <w:t>,</w:t>
      </w:r>
      <w:r w:rsidR="00A6418F" w:rsidRPr="00E81EF4">
        <w:rPr>
          <w:szCs w:val="28"/>
        </w:rPr>
        <w:t xml:space="preserve"> мы провели общественные обсуждения по каждому ГРБС, где вы имели возможность задать вопросы по отрасли</w:t>
      </w:r>
      <w:r w:rsidR="00A6418F">
        <w:rPr>
          <w:szCs w:val="28"/>
        </w:rPr>
        <w:t xml:space="preserve"> руководителям, специалистам</w:t>
      </w:r>
      <w:r w:rsidR="00A6418F" w:rsidRPr="00E81EF4">
        <w:rPr>
          <w:szCs w:val="28"/>
        </w:rPr>
        <w:t xml:space="preserve">, они сейчас здесь </w:t>
      </w:r>
      <w:proofErr w:type="gramStart"/>
      <w:r w:rsidR="00A6418F">
        <w:rPr>
          <w:szCs w:val="28"/>
        </w:rPr>
        <w:t xml:space="preserve">присутствуют </w:t>
      </w:r>
      <w:r w:rsidR="00A6418F" w:rsidRPr="00E81EF4">
        <w:rPr>
          <w:szCs w:val="28"/>
        </w:rPr>
        <w:t>и вы можете</w:t>
      </w:r>
      <w:proofErr w:type="gramEnd"/>
      <w:r w:rsidR="00A6418F" w:rsidRPr="00E81EF4">
        <w:rPr>
          <w:szCs w:val="28"/>
        </w:rPr>
        <w:t xml:space="preserve"> задать вопросы им. </w:t>
      </w:r>
    </w:p>
    <w:p w:rsidR="00620CD7" w:rsidRPr="00B654D0" w:rsidRDefault="00E81EF4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То положение о бюджетном процессе </w:t>
      </w:r>
      <w:r w:rsidR="00BD42B4">
        <w:rPr>
          <w:szCs w:val="28"/>
        </w:rPr>
        <w:t xml:space="preserve">которое сейчас </w:t>
      </w:r>
      <w:r w:rsidR="00A6418F">
        <w:rPr>
          <w:szCs w:val="28"/>
        </w:rPr>
        <w:t>утверждено,</w:t>
      </w:r>
      <w:r w:rsidR="00BD42B4">
        <w:rPr>
          <w:szCs w:val="28"/>
        </w:rPr>
        <w:t xml:space="preserve">  </w:t>
      </w:r>
      <w:r>
        <w:rPr>
          <w:szCs w:val="28"/>
        </w:rPr>
        <w:t xml:space="preserve">подразумевает </w:t>
      </w:r>
      <w:r w:rsidR="00B654D0" w:rsidRPr="00B654D0">
        <w:rPr>
          <w:szCs w:val="28"/>
        </w:rPr>
        <w:t>п</w:t>
      </w:r>
      <w:r w:rsidR="00620CD7" w:rsidRPr="00B654D0">
        <w:rPr>
          <w:szCs w:val="28"/>
        </w:rPr>
        <w:t>олн</w:t>
      </w:r>
      <w:r>
        <w:rPr>
          <w:szCs w:val="28"/>
        </w:rPr>
        <w:t>ую</w:t>
      </w:r>
      <w:r w:rsidR="00620CD7" w:rsidRPr="00B654D0">
        <w:rPr>
          <w:szCs w:val="28"/>
        </w:rPr>
        <w:t xml:space="preserve"> открытость и полн</w:t>
      </w:r>
      <w:r>
        <w:rPr>
          <w:szCs w:val="28"/>
        </w:rPr>
        <w:t>ую</w:t>
      </w:r>
      <w:r w:rsidR="00620CD7" w:rsidRPr="00B654D0">
        <w:rPr>
          <w:szCs w:val="28"/>
        </w:rPr>
        <w:t xml:space="preserve"> расшифровк</w:t>
      </w:r>
      <w:r w:rsidR="00BD42B4">
        <w:rPr>
          <w:szCs w:val="28"/>
        </w:rPr>
        <w:t>у</w:t>
      </w:r>
      <w:r w:rsidR="00B654D0" w:rsidRPr="00B654D0">
        <w:rPr>
          <w:szCs w:val="28"/>
        </w:rPr>
        <w:t xml:space="preserve"> </w:t>
      </w:r>
      <w:r w:rsidR="002E75D0">
        <w:rPr>
          <w:szCs w:val="28"/>
        </w:rPr>
        <w:t xml:space="preserve">всех </w:t>
      </w:r>
      <w:r w:rsidR="00B654D0" w:rsidRPr="00B654D0">
        <w:rPr>
          <w:szCs w:val="28"/>
        </w:rPr>
        <w:t>расходов,</w:t>
      </w:r>
      <w:r w:rsidR="00BD42B4">
        <w:rPr>
          <w:szCs w:val="28"/>
        </w:rPr>
        <w:t xml:space="preserve"> которые мы планир</w:t>
      </w:r>
      <w:r w:rsidR="00F2763E">
        <w:rPr>
          <w:szCs w:val="28"/>
        </w:rPr>
        <w:t>у</w:t>
      </w:r>
      <w:r w:rsidR="00BD42B4">
        <w:rPr>
          <w:szCs w:val="28"/>
        </w:rPr>
        <w:t>ем на следующий год</w:t>
      </w:r>
      <w:r w:rsidR="00F2763E">
        <w:rPr>
          <w:szCs w:val="28"/>
        </w:rPr>
        <w:t>,</w:t>
      </w:r>
      <w:r w:rsidR="00BD42B4">
        <w:rPr>
          <w:szCs w:val="28"/>
        </w:rPr>
        <w:t xml:space="preserve"> </w:t>
      </w:r>
      <w:r w:rsidR="00B654D0" w:rsidRPr="00B654D0">
        <w:rPr>
          <w:szCs w:val="28"/>
        </w:rPr>
        <w:t xml:space="preserve"> так что</w:t>
      </w:r>
      <w:r w:rsidR="00620CD7" w:rsidRPr="00B654D0">
        <w:rPr>
          <w:szCs w:val="28"/>
        </w:rPr>
        <w:t xml:space="preserve"> в этой части критику я не принимаю</w:t>
      </w:r>
      <w:r>
        <w:rPr>
          <w:szCs w:val="28"/>
        </w:rPr>
        <w:t>.</w:t>
      </w:r>
    </w:p>
    <w:p w:rsidR="00E81EF4" w:rsidRDefault="00E81EF4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праздничному оформлению вы можете </w:t>
      </w:r>
      <w:r w:rsidR="00CE75AA">
        <w:rPr>
          <w:szCs w:val="28"/>
        </w:rPr>
        <w:t xml:space="preserve">сейчас </w:t>
      </w:r>
      <w:r>
        <w:rPr>
          <w:szCs w:val="28"/>
        </w:rPr>
        <w:t xml:space="preserve">задать вопросы </w:t>
      </w:r>
      <w:r w:rsidR="00BD42B4">
        <w:rPr>
          <w:szCs w:val="28"/>
        </w:rPr>
        <w:t xml:space="preserve">присутствующему руководителю </w:t>
      </w:r>
      <w:r w:rsidR="007F1998">
        <w:rPr>
          <w:szCs w:val="28"/>
        </w:rPr>
        <w:t>депар</w:t>
      </w:r>
      <w:r w:rsidR="00CE75AA">
        <w:rPr>
          <w:szCs w:val="28"/>
        </w:rPr>
        <w:t>тамента городского хозяйства</w:t>
      </w:r>
      <w:r w:rsidR="00BD42B4">
        <w:rPr>
          <w:szCs w:val="28"/>
        </w:rPr>
        <w:t xml:space="preserve"> </w:t>
      </w:r>
      <w:r>
        <w:rPr>
          <w:szCs w:val="28"/>
        </w:rPr>
        <w:t>Ерину</w:t>
      </w:r>
      <w:r w:rsidR="002E75D0">
        <w:rPr>
          <w:szCs w:val="28"/>
        </w:rPr>
        <w:t xml:space="preserve"> В.А.</w:t>
      </w:r>
    </w:p>
    <w:p w:rsidR="002E75D0" w:rsidRDefault="00F2763E" w:rsidP="00595DC5">
      <w:pPr>
        <w:spacing w:line="30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 </w:t>
      </w:r>
      <w:r w:rsidR="002E75D0">
        <w:rPr>
          <w:szCs w:val="28"/>
        </w:rPr>
        <w:t xml:space="preserve">снижению </w:t>
      </w:r>
      <w:r w:rsidRPr="00B654D0">
        <w:rPr>
          <w:szCs w:val="28"/>
        </w:rPr>
        <w:t xml:space="preserve">финансированию </w:t>
      </w:r>
      <w:r w:rsidR="00620CD7" w:rsidRPr="00B654D0">
        <w:rPr>
          <w:szCs w:val="28"/>
        </w:rPr>
        <w:t xml:space="preserve">муниципального задания дополнительного образования </w:t>
      </w:r>
      <w:r w:rsidR="002E75D0">
        <w:rPr>
          <w:szCs w:val="28"/>
        </w:rPr>
        <w:t xml:space="preserve">моя коллега </w:t>
      </w:r>
      <w:r w:rsidR="002E75D0" w:rsidRPr="00F815AC">
        <w:rPr>
          <w:szCs w:val="28"/>
        </w:rPr>
        <w:t>Калашников</w:t>
      </w:r>
      <w:r w:rsidR="002E75D0">
        <w:rPr>
          <w:szCs w:val="28"/>
        </w:rPr>
        <w:t>а</w:t>
      </w:r>
      <w:r w:rsidR="002E75D0" w:rsidRPr="00F815AC">
        <w:rPr>
          <w:szCs w:val="28"/>
        </w:rPr>
        <w:t xml:space="preserve"> Г.В. </w:t>
      </w:r>
      <w:r w:rsidR="002E75D0">
        <w:rPr>
          <w:szCs w:val="28"/>
        </w:rPr>
        <w:t xml:space="preserve">5 минут </w:t>
      </w:r>
      <w:r w:rsidR="00CE75AA">
        <w:rPr>
          <w:szCs w:val="28"/>
        </w:rPr>
        <w:t xml:space="preserve">тому назад </w:t>
      </w:r>
      <w:r w:rsidR="002E75D0">
        <w:rPr>
          <w:szCs w:val="28"/>
        </w:rPr>
        <w:t xml:space="preserve">ответила, что </w:t>
      </w:r>
      <w:r w:rsidR="00620CD7" w:rsidRPr="00B654D0">
        <w:rPr>
          <w:szCs w:val="28"/>
        </w:rPr>
        <w:t>сокращени</w:t>
      </w:r>
      <w:r w:rsidR="002E75D0">
        <w:rPr>
          <w:szCs w:val="28"/>
        </w:rPr>
        <w:t>е не планируется.</w:t>
      </w:r>
    </w:p>
    <w:p w:rsidR="00620CD7" w:rsidRPr="003D0CA1" w:rsidRDefault="00620CD7" w:rsidP="00595DC5">
      <w:pPr>
        <w:spacing w:line="300" w:lineRule="auto"/>
        <w:ind w:firstLine="709"/>
        <w:jc w:val="both"/>
        <w:rPr>
          <w:szCs w:val="28"/>
        </w:rPr>
      </w:pPr>
      <w:r w:rsidRPr="003D0CA1">
        <w:rPr>
          <w:szCs w:val="28"/>
        </w:rPr>
        <w:t>Ваши рекомендации</w:t>
      </w:r>
      <w:r w:rsidR="00B654D0" w:rsidRPr="003D0CA1">
        <w:rPr>
          <w:szCs w:val="28"/>
        </w:rPr>
        <w:t xml:space="preserve"> </w:t>
      </w:r>
      <w:r w:rsidR="00E81EF4">
        <w:rPr>
          <w:szCs w:val="28"/>
        </w:rPr>
        <w:t>мы внесем в протокол,</w:t>
      </w:r>
      <w:r w:rsidR="00B654D0" w:rsidRPr="003D0CA1">
        <w:rPr>
          <w:szCs w:val="28"/>
        </w:rPr>
        <w:t xml:space="preserve"> </w:t>
      </w:r>
      <w:r w:rsidR="003D0CA1" w:rsidRPr="003D0CA1">
        <w:rPr>
          <w:szCs w:val="28"/>
        </w:rPr>
        <w:t>обсудим в рамках согласительной комиссии</w:t>
      </w:r>
      <w:r w:rsidR="00E81EF4">
        <w:rPr>
          <w:szCs w:val="28"/>
        </w:rPr>
        <w:t xml:space="preserve"> и </w:t>
      </w:r>
      <w:r w:rsidR="00E81EF4" w:rsidRPr="003D0CA1">
        <w:rPr>
          <w:szCs w:val="28"/>
        </w:rPr>
        <w:t xml:space="preserve">учтем </w:t>
      </w:r>
      <w:r w:rsidR="00E81EF4">
        <w:rPr>
          <w:szCs w:val="28"/>
        </w:rPr>
        <w:t xml:space="preserve">в рамках формирования </w:t>
      </w:r>
      <w:r w:rsidR="003D0CA1" w:rsidRPr="003D0CA1">
        <w:rPr>
          <w:szCs w:val="28"/>
        </w:rPr>
        <w:t>проект</w:t>
      </w:r>
      <w:r w:rsidR="00E81EF4">
        <w:rPr>
          <w:szCs w:val="28"/>
        </w:rPr>
        <w:t>а</w:t>
      </w:r>
      <w:r w:rsidR="003D0CA1" w:rsidRPr="003D0CA1">
        <w:rPr>
          <w:szCs w:val="28"/>
        </w:rPr>
        <w:t xml:space="preserve"> бюджета.</w:t>
      </w:r>
    </w:p>
    <w:p w:rsidR="00D67560" w:rsidRDefault="00D67560" w:rsidP="00595DC5">
      <w:pPr>
        <w:spacing w:line="300" w:lineRule="auto"/>
        <w:ind w:firstLine="709"/>
        <w:jc w:val="both"/>
        <w:rPr>
          <w:b/>
          <w:szCs w:val="28"/>
        </w:rPr>
      </w:pPr>
    </w:p>
    <w:p w:rsidR="00620CD7" w:rsidRDefault="00620CD7" w:rsidP="00595DC5">
      <w:pPr>
        <w:spacing w:line="300" w:lineRule="auto"/>
        <w:ind w:firstLine="709"/>
        <w:jc w:val="both"/>
        <w:rPr>
          <w:szCs w:val="28"/>
        </w:rPr>
      </w:pPr>
      <w:r w:rsidRPr="004A2001">
        <w:rPr>
          <w:b/>
          <w:bCs/>
          <w:szCs w:val="28"/>
        </w:rPr>
        <w:lastRenderedPageBreak/>
        <w:t xml:space="preserve">Гильгулин Г.В. </w:t>
      </w:r>
      <w:r w:rsidRPr="004A2001">
        <w:rPr>
          <w:szCs w:val="28"/>
        </w:rPr>
        <w:t xml:space="preserve">– </w:t>
      </w:r>
      <w:r w:rsidRPr="00620CD7">
        <w:rPr>
          <w:szCs w:val="28"/>
        </w:rPr>
        <w:t xml:space="preserve">Есть ли еще выступающие кто не записывался, вопросы от участников публичных слушаний. </w:t>
      </w:r>
    </w:p>
    <w:p w:rsidR="00620CD7" w:rsidRDefault="00620CD7" w:rsidP="00595DC5">
      <w:pPr>
        <w:spacing w:line="300" w:lineRule="auto"/>
        <w:ind w:firstLine="709"/>
        <w:jc w:val="both"/>
        <w:rPr>
          <w:b/>
          <w:szCs w:val="28"/>
        </w:rPr>
      </w:pPr>
      <w:r w:rsidRPr="00620CD7">
        <w:rPr>
          <w:szCs w:val="28"/>
        </w:rPr>
        <w:t>Если нет</w:t>
      </w:r>
      <w:r>
        <w:rPr>
          <w:szCs w:val="28"/>
        </w:rPr>
        <w:t>,</w:t>
      </w:r>
      <w:r w:rsidRPr="00620CD7">
        <w:rPr>
          <w:szCs w:val="28"/>
        </w:rPr>
        <w:t xml:space="preserve"> </w:t>
      </w:r>
      <w:r w:rsidRPr="004A2001">
        <w:rPr>
          <w:szCs w:val="28"/>
        </w:rPr>
        <w:t>Предлагаю перейти к голосованию.</w:t>
      </w:r>
      <w:r>
        <w:rPr>
          <w:b/>
          <w:szCs w:val="28"/>
        </w:rPr>
        <w:t xml:space="preserve"> </w:t>
      </w:r>
    </w:p>
    <w:p w:rsidR="00B95878" w:rsidRDefault="00B95878" w:rsidP="00595DC5">
      <w:pPr>
        <w:spacing w:line="300" w:lineRule="auto"/>
        <w:ind w:firstLine="709"/>
        <w:jc w:val="both"/>
        <w:rPr>
          <w:b/>
          <w:szCs w:val="28"/>
        </w:rPr>
      </w:pPr>
    </w:p>
    <w:p w:rsidR="00C04413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F92DD1">
        <w:rPr>
          <w:b/>
          <w:szCs w:val="28"/>
        </w:rPr>
        <w:t xml:space="preserve">Голосование </w:t>
      </w:r>
      <w:r w:rsidR="00AA6E0B">
        <w:rPr>
          <w:b/>
          <w:szCs w:val="28"/>
        </w:rPr>
        <w:t xml:space="preserve">в целях выявления мнения участников публичных слушаний </w:t>
      </w:r>
      <w:r w:rsidRPr="00F92DD1">
        <w:rPr>
          <w:b/>
          <w:szCs w:val="28"/>
        </w:rPr>
        <w:t xml:space="preserve">по вопросу, вынесенному на публичные слушания: </w:t>
      </w:r>
      <w:r w:rsidRPr="00F92DD1">
        <w:rPr>
          <w:szCs w:val="28"/>
        </w:rPr>
        <w:t>по проекту бюджета городского округа Тольятти на 201</w:t>
      </w:r>
      <w:r w:rsidR="004A2001">
        <w:rPr>
          <w:szCs w:val="28"/>
        </w:rPr>
        <w:t>8</w:t>
      </w:r>
      <w:r w:rsidRPr="00F92DD1">
        <w:rPr>
          <w:szCs w:val="28"/>
        </w:rPr>
        <w:t xml:space="preserve"> год и плановый период 201</w:t>
      </w:r>
      <w:r w:rsidR="004A2001">
        <w:rPr>
          <w:szCs w:val="28"/>
        </w:rPr>
        <w:t>9</w:t>
      </w:r>
      <w:r w:rsidRPr="00F92DD1">
        <w:rPr>
          <w:szCs w:val="28"/>
        </w:rPr>
        <w:t xml:space="preserve"> и 20</w:t>
      </w:r>
      <w:r w:rsidR="004A2001">
        <w:rPr>
          <w:szCs w:val="28"/>
        </w:rPr>
        <w:t>20</w:t>
      </w:r>
      <w:r w:rsidRPr="00F92DD1">
        <w:rPr>
          <w:szCs w:val="28"/>
        </w:rPr>
        <w:t xml:space="preserve"> годов:</w:t>
      </w:r>
    </w:p>
    <w:p w:rsidR="00C04413" w:rsidRPr="00E86816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E86816">
        <w:rPr>
          <w:szCs w:val="28"/>
        </w:rPr>
        <w:t xml:space="preserve">«за» - </w:t>
      </w:r>
      <w:r w:rsidR="004A2001">
        <w:rPr>
          <w:szCs w:val="28"/>
        </w:rPr>
        <w:t>175</w:t>
      </w:r>
      <w:r w:rsidRPr="00E86816">
        <w:rPr>
          <w:szCs w:val="28"/>
        </w:rPr>
        <w:t>;</w:t>
      </w:r>
    </w:p>
    <w:p w:rsidR="00C04413" w:rsidRPr="00E86816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E86816">
        <w:rPr>
          <w:szCs w:val="28"/>
        </w:rPr>
        <w:t xml:space="preserve">«против» - </w:t>
      </w:r>
      <w:r w:rsidR="004A2001">
        <w:rPr>
          <w:szCs w:val="28"/>
        </w:rPr>
        <w:t>0</w:t>
      </w:r>
      <w:r w:rsidRPr="00E86816">
        <w:rPr>
          <w:szCs w:val="28"/>
        </w:rPr>
        <w:t>;</w:t>
      </w:r>
    </w:p>
    <w:p w:rsidR="00C04413" w:rsidRPr="00E86816" w:rsidRDefault="00C04413" w:rsidP="00595DC5">
      <w:pPr>
        <w:spacing w:line="300" w:lineRule="auto"/>
        <w:ind w:firstLine="709"/>
        <w:jc w:val="both"/>
        <w:rPr>
          <w:szCs w:val="28"/>
        </w:rPr>
      </w:pPr>
      <w:r w:rsidRPr="00E86816">
        <w:rPr>
          <w:szCs w:val="28"/>
        </w:rPr>
        <w:t xml:space="preserve">«воздержался» - </w:t>
      </w:r>
      <w:r w:rsidR="004A2001">
        <w:rPr>
          <w:szCs w:val="28"/>
        </w:rPr>
        <w:t>0</w:t>
      </w:r>
      <w:r w:rsidRPr="00E86816">
        <w:rPr>
          <w:szCs w:val="28"/>
        </w:rPr>
        <w:t>;</w:t>
      </w:r>
    </w:p>
    <w:p w:rsidR="00186BD4" w:rsidRDefault="00186BD4" w:rsidP="00595DC5">
      <w:pPr>
        <w:spacing w:line="300" w:lineRule="auto"/>
        <w:ind w:firstLine="709"/>
        <w:jc w:val="both"/>
        <w:rPr>
          <w:b/>
          <w:bCs/>
          <w:szCs w:val="28"/>
        </w:rPr>
      </w:pPr>
    </w:p>
    <w:p w:rsidR="00547F2F" w:rsidRPr="00EE31AB" w:rsidRDefault="00547F2F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EE31AB">
        <w:rPr>
          <w:b/>
          <w:bCs/>
          <w:szCs w:val="28"/>
        </w:rPr>
        <w:t xml:space="preserve">Результаты </w:t>
      </w:r>
      <w:r w:rsidR="00832E88">
        <w:rPr>
          <w:b/>
          <w:bCs/>
          <w:szCs w:val="28"/>
        </w:rPr>
        <w:t xml:space="preserve">публичных </w:t>
      </w:r>
      <w:r w:rsidRPr="00EE31AB">
        <w:rPr>
          <w:b/>
          <w:bCs/>
          <w:szCs w:val="28"/>
        </w:rPr>
        <w:t>слушаний:</w:t>
      </w:r>
    </w:p>
    <w:p w:rsidR="00547F2F" w:rsidRPr="006F536F" w:rsidRDefault="00547F2F" w:rsidP="00595DC5">
      <w:pPr>
        <w:spacing w:line="300" w:lineRule="auto"/>
        <w:ind w:firstLine="709"/>
        <w:jc w:val="both"/>
        <w:rPr>
          <w:b/>
          <w:bCs/>
          <w:sz w:val="18"/>
          <w:szCs w:val="28"/>
          <w:highlight w:val="yellow"/>
        </w:rPr>
      </w:pPr>
    </w:p>
    <w:p w:rsidR="00E4560C" w:rsidRPr="0043345B" w:rsidRDefault="00E4560C" w:rsidP="00595DC5">
      <w:pPr>
        <w:spacing w:line="300" w:lineRule="auto"/>
        <w:ind w:firstLine="709"/>
        <w:jc w:val="both"/>
        <w:rPr>
          <w:b/>
          <w:bCs/>
          <w:szCs w:val="28"/>
        </w:rPr>
      </w:pPr>
      <w:r w:rsidRPr="0043345B">
        <w:rPr>
          <w:szCs w:val="28"/>
        </w:rPr>
        <w:t>Проект бюджета городского округа Тольятти на 201</w:t>
      </w:r>
      <w:r w:rsidR="008B01A5">
        <w:rPr>
          <w:szCs w:val="28"/>
        </w:rPr>
        <w:t>8</w:t>
      </w:r>
      <w:r w:rsidRPr="0043345B">
        <w:rPr>
          <w:szCs w:val="28"/>
        </w:rPr>
        <w:t xml:space="preserve"> год и плановый период 201</w:t>
      </w:r>
      <w:r w:rsidR="008B01A5">
        <w:rPr>
          <w:szCs w:val="28"/>
        </w:rPr>
        <w:t>9</w:t>
      </w:r>
      <w:r w:rsidR="00D11C2E">
        <w:rPr>
          <w:szCs w:val="28"/>
        </w:rPr>
        <w:t xml:space="preserve"> </w:t>
      </w:r>
      <w:r w:rsidRPr="0043345B">
        <w:rPr>
          <w:szCs w:val="28"/>
        </w:rPr>
        <w:t>и 20</w:t>
      </w:r>
      <w:r w:rsidR="008B01A5">
        <w:rPr>
          <w:szCs w:val="28"/>
        </w:rPr>
        <w:t>20</w:t>
      </w:r>
      <w:r w:rsidRPr="0043345B">
        <w:rPr>
          <w:szCs w:val="28"/>
        </w:rPr>
        <w:t xml:space="preserve"> годов, вынесенный на публичные слушания, одобрен участниками слушаний. </w:t>
      </w:r>
    </w:p>
    <w:p w:rsidR="00D11C2E" w:rsidRDefault="00D11C2E" w:rsidP="00D11C2E">
      <w:pPr>
        <w:spacing w:line="300" w:lineRule="auto"/>
        <w:ind w:firstLine="709"/>
        <w:jc w:val="both"/>
        <w:rPr>
          <w:bCs/>
          <w:szCs w:val="28"/>
        </w:rPr>
      </w:pPr>
      <w:r w:rsidRPr="0043345B">
        <w:rPr>
          <w:bCs/>
          <w:szCs w:val="28"/>
        </w:rPr>
        <w:t xml:space="preserve">Результаты публичных слушаний будут опубликованы в газете «Городские ведомости» и размещены в сети Интернет на </w:t>
      </w:r>
      <w:r>
        <w:rPr>
          <w:bCs/>
          <w:szCs w:val="28"/>
        </w:rPr>
        <w:t xml:space="preserve">официальном </w:t>
      </w:r>
      <w:r w:rsidRPr="0043345B">
        <w:rPr>
          <w:bCs/>
          <w:szCs w:val="28"/>
        </w:rPr>
        <w:t xml:space="preserve">сайте </w:t>
      </w:r>
      <w:r w:rsidR="008B01A5">
        <w:rPr>
          <w:bCs/>
          <w:szCs w:val="28"/>
        </w:rPr>
        <w:t>администрации</w:t>
      </w:r>
      <w:r w:rsidRPr="0043345B">
        <w:rPr>
          <w:bCs/>
          <w:szCs w:val="28"/>
        </w:rPr>
        <w:t xml:space="preserve"> городского округа Тольятти. </w:t>
      </w:r>
    </w:p>
    <w:p w:rsidR="00D11C2E" w:rsidRDefault="00D11C2E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763" w:rsidRPr="00B84BB4" w:rsidRDefault="00CB2763" w:rsidP="00CB2763">
      <w:pPr>
        <w:ind w:firstLine="709"/>
        <w:jc w:val="both"/>
      </w:pPr>
      <w:r w:rsidRPr="00B84BB4">
        <w:t xml:space="preserve">Предложения, рекомендации, поступившие </w:t>
      </w:r>
      <w:r w:rsidR="00CE75AA">
        <w:t xml:space="preserve">до публичных слушаний и </w:t>
      </w:r>
      <w:r w:rsidRPr="00B84BB4">
        <w:t>от участников публичных слушаний, занесенные в протокол публичных слушаний, одобрены для рассмотрения на постоянной согласительной комиссии по бюджету.</w:t>
      </w:r>
    </w:p>
    <w:p w:rsidR="00857FFD" w:rsidRDefault="00857FFD" w:rsidP="00857FFD">
      <w:pPr>
        <w:ind w:firstLine="709"/>
        <w:jc w:val="both"/>
        <w:rPr>
          <w:bCs/>
          <w:szCs w:val="28"/>
        </w:rPr>
      </w:pPr>
      <w:r w:rsidRPr="00287128">
        <w:rPr>
          <w:bCs/>
          <w:szCs w:val="28"/>
        </w:rPr>
        <w:t xml:space="preserve">К протоколу приложены </w:t>
      </w:r>
      <w:r>
        <w:rPr>
          <w:bCs/>
          <w:szCs w:val="28"/>
        </w:rPr>
        <w:t>следующие письменные предложения и замечания от участников публичных слушаний:</w:t>
      </w:r>
    </w:p>
    <w:p w:rsidR="00CE3B15" w:rsidRDefault="00CE3B15" w:rsidP="00A453AB">
      <w:pPr>
        <w:ind w:firstLine="709"/>
        <w:jc w:val="both"/>
        <w:rPr>
          <w:bCs/>
          <w:szCs w:val="28"/>
        </w:rPr>
      </w:pPr>
      <w:r w:rsidRPr="00CE3B15">
        <w:rPr>
          <w:bCs/>
          <w:szCs w:val="28"/>
        </w:rPr>
        <w:t>1.</w:t>
      </w:r>
      <w:r>
        <w:rPr>
          <w:bCs/>
          <w:szCs w:val="28"/>
        </w:rPr>
        <w:t xml:space="preserve"> </w:t>
      </w:r>
      <w:proofErr w:type="spellStart"/>
      <w:r w:rsidR="003F48E8" w:rsidRPr="00CE3B15">
        <w:rPr>
          <w:bCs/>
          <w:szCs w:val="28"/>
        </w:rPr>
        <w:t>Вх</w:t>
      </w:r>
      <w:proofErr w:type="spellEnd"/>
      <w:r w:rsidR="003F48E8" w:rsidRPr="00CE3B15">
        <w:rPr>
          <w:bCs/>
          <w:szCs w:val="28"/>
        </w:rPr>
        <w:t xml:space="preserve">. № </w:t>
      </w:r>
      <w:r w:rsidRPr="00CE3B15">
        <w:rPr>
          <w:bCs/>
          <w:szCs w:val="28"/>
        </w:rPr>
        <w:t>9389-вх/4 от 24.10.2017 от ТОС</w:t>
      </w:r>
      <w:r>
        <w:rPr>
          <w:bCs/>
          <w:szCs w:val="28"/>
        </w:rPr>
        <w:t xml:space="preserve"> Автозаводского района </w:t>
      </w:r>
      <w:proofErr w:type="spellStart"/>
      <w:r>
        <w:rPr>
          <w:bCs/>
          <w:szCs w:val="28"/>
        </w:rPr>
        <w:t>г.о</w:t>
      </w:r>
      <w:proofErr w:type="gramStart"/>
      <w:r>
        <w:rPr>
          <w:bCs/>
          <w:szCs w:val="28"/>
        </w:rPr>
        <w:t>.Т</w:t>
      </w:r>
      <w:proofErr w:type="gramEnd"/>
      <w:r>
        <w:rPr>
          <w:bCs/>
          <w:szCs w:val="28"/>
        </w:rPr>
        <w:t>ольятти</w:t>
      </w:r>
      <w:proofErr w:type="spellEnd"/>
    </w:p>
    <w:p w:rsidR="003F48E8" w:rsidRPr="003F48E8" w:rsidRDefault="00CE3B15" w:rsidP="00A453AB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spellStart"/>
      <w:r w:rsidR="003F48E8" w:rsidRPr="003F48E8">
        <w:rPr>
          <w:bCs/>
          <w:szCs w:val="28"/>
        </w:rPr>
        <w:t>Вх</w:t>
      </w:r>
      <w:proofErr w:type="spellEnd"/>
      <w:r w:rsidR="003F48E8" w:rsidRPr="003F48E8">
        <w:rPr>
          <w:bCs/>
          <w:szCs w:val="28"/>
        </w:rPr>
        <w:t xml:space="preserve">. № </w:t>
      </w:r>
      <w:r>
        <w:rPr>
          <w:bCs/>
          <w:szCs w:val="28"/>
        </w:rPr>
        <w:t>1</w:t>
      </w:r>
      <w:r w:rsidR="003F48E8" w:rsidRPr="003F48E8">
        <w:rPr>
          <w:bCs/>
          <w:szCs w:val="28"/>
        </w:rPr>
        <w:t xml:space="preserve"> от 25.10.</w:t>
      </w:r>
      <w:r w:rsidR="00C55AA8">
        <w:rPr>
          <w:bCs/>
          <w:szCs w:val="28"/>
        </w:rPr>
        <w:t>20</w:t>
      </w:r>
      <w:r w:rsidR="003F48E8" w:rsidRPr="003F48E8">
        <w:rPr>
          <w:bCs/>
          <w:szCs w:val="28"/>
        </w:rPr>
        <w:t>1</w:t>
      </w:r>
      <w:r w:rsidR="008B01A5">
        <w:rPr>
          <w:bCs/>
          <w:szCs w:val="28"/>
        </w:rPr>
        <w:t>7</w:t>
      </w:r>
      <w:r w:rsidR="003F48E8" w:rsidRPr="003F48E8">
        <w:rPr>
          <w:bCs/>
          <w:szCs w:val="28"/>
        </w:rPr>
        <w:t xml:space="preserve">г. от общественного Совета при Думе г.о. Тольятти. </w:t>
      </w:r>
    </w:p>
    <w:p w:rsidR="00D11C2E" w:rsidRPr="00B84BB4" w:rsidRDefault="00D11C2E" w:rsidP="00595DC5">
      <w:pPr>
        <w:pStyle w:val="ConsPlusNormal"/>
        <w:widowControl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0C5" w:rsidRDefault="003A30C5" w:rsidP="00595DC5">
      <w:pPr>
        <w:spacing w:line="300" w:lineRule="auto"/>
        <w:ind w:firstLine="709"/>
        <w:jc w:val="both"/>
        <w:rPr>
          <w:b/>
          <w:bCs/>
          <w:szCs w:val="28"/>
        </w:rPr>
      </w:pPr>
    </w:p>
    <w:p w:rsidR="008B01A5" w:rsidRPr="008B01A5" w:rsidRDefault="00CB1166" w:rsidP="008B01A5">
      <w:pPr>
        <w:pStyle w:val="ConsPlusNormal"/>
        <w:widowControl/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Председательствующий: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95DC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083C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proofErr w:type="spellStart"/>
      <w:r w:rsidR="008B01A5" w:rsidRPr="008B01A5">
        <w:rPr>
          <w:rFonts w:ascii="Times New Roman" w:hAnsi="Times New Roman" w:cs="Times New Roman"/>
          <w:b/>
          <w:bCs/>
          <w:sz w:val="28"/>
          <w:szCs w:val="28"/>
        </w:rPr>
        <w:t>Гильгулин</w:t>
      </w:r>
      <w:proofErr w:type="spellEnd"/>
      <w:r w:rsidR="008B01A5" w:rsidRPr="008B01A5">
        <w:rPr>
          <w:rFonts w:ascii="Times New Roman" w:hAnsi="Times New Roman" w:cs="Times New Roman"/>
          <w:b/>
          <w:bCs/>
          <w:sz w:val="28"/>
          <w:szCs w:val="28"/>
        </w:rPr>
        <w:t xml:space="preserve"> Г.В. </w:t>
      </w:r>
      <w:r w:rsidR="008B01A5" w:rsidRPr="008B01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01A5" w:rsidRPr="008B01A5" w:rsidSect="00AD61EB">
      <w:footerReference w:type="default" r:id="rId10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CD" w:rsidRDefault="002543CD" w:rsidP="00180700">
      <w:pPr>
        <w:spacing w:line="240" w:lineRule="auto"/>
      </w:pPr>
      <w:r>
        <w:separator/>
      </w:r>
    </w:p>
  </w:endnote>
  <w:endnote w:type="continuationSeparator" w:id="0">
    <w:p w:rsidR="002543CD" w:rsidRDefault="002543CD" w:rsidP="00180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6E" w:rsidRDefault="00702F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CD" w:rsidRDefault="002543CD" w:rsidP="00180700">
      <w:pPr>
        <w:spacing w:line="240" w:lineRule="auto"/>
      </w:pPr>
      <w:r>
        <w:separator/>
      </w:r>
    </w:p>
  </w:footnote>
  <w:footnote w:type="continuationSeparator" w:id="0">
    <w:p w:rsidR="002543CD" w:rsidRDefault="002543CD" w:rsidP="001807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E77BAE"/>
    <w:multiLevelType w:val="hybridMultilevel"/>
    <w:tmpl w:val="9A3ED3FC"/>
    <w:lvl w:ilvl="0" w:tplc="1054AF8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4F45CE"/>
    <w:multiLevelType w:val="hybridMultilevel"/>
    <w:tmpl w:val="808266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086F5B"/>
    <w:multiLevelType w:val="hybridMultilevel"/>
    <w:tmpl w:val="ACE07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8601C"/>
    <w:multiLevelType w:val="hybridMultilevel"/>
    <w:tmpl w:val="0A8E482E"/>
    <w:lvl w:ilvl="0" w:tplc="5CA81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85687C"/>
    <w:multiLevelType w:val="hybridMultilevel"/>
    <w:tmpl w:val="6C3E1A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11D30"/>
    <w:multiLevelType w:val="hybridMultilevel"/>
    <w:tmpl w:val="71761E80"/>
    <w:lvl w:ilvl="0" w:tplc="70329B9A">
      <w:start w:val="1"/>
      <w:numFmt w:val="decimal"/>
      <w:lvlText w:val="%1.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8753B"/>
    <w:multiLevelType w:val="hybridMultilevel"/>
    <w:tmpl w:val="9A0C27D8"/>
    <w:lvl w:ilvl="0" w:tplc="13087504">
      <w:start w:val="1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11D3D"/>
    <w:multiLevelType w:val="hybridMultilevel"/>
    <w:tmpl w:val="7BE6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3D2"/>
    <w:multiLevelType w:val="hybridMultilevel"/>
    <w:tmpl w:val="20FCE324"/>
    <w:lvl w:ilvl="0" w:tplc="623647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7812A0E"/>
    <w:multiLevelType w:val="hybridMultilevel"/>
    <w:tmpl w:val="1306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3471C"/>
    <w:multiLevelType w:val="hybridMultilevel"/>
    <w:tmpl w:val="5F62CB20"/>
    <w:lvl w:ilvl="0" w:tplc="DF46094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E157E7"/>
    <w:multiLevelType w:val="hybridMultilevel"/>
    <w:tmpl w:val="13AE39A8"/>
    <w:lvl w:ilvl="0" w:tplc="D066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CD5568C"/>
    <w:multiLevelType w:val="hybridMultilevel"/>
    <w:tmpl w:val="0F50F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A89729C"/>
    <w:multiLevelType w:val="hybridMultilevel"/>
    <w:tmpl w:val="20ACE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B24627"/>
    <w:multiLevelType w:val="hybridMultilevel"/>
    <w:tmpl w:val="D9760274"/>
    <w:lvl w:ilvl="0" w:tplc="0F0488F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E43E62"/>
    <w:multiLevelType w:val="hybridMultilevel"/>
    <w:tmpl w:val="9E5A5626"/>
    <w:lvl w:ilvl="0" w:tplc="C5AE6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8C1775"/>
    <w:multiLevelType w:val="hybridMultilevel"/>
    <w:tmpl w:val="E5743456"/>
    <w:lvl w:ilvl="0" w:tplc="3D8C7E66">
      <w:start w:val="1"/>
      <w:numFmt w:val="decimal"/>
      <w:lvlText w:val="%1."/>
      <w:lvlJc w:val="left"/>
      <w:pPr>
        <w:ind w:left="1834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1"/>
  </w:num>
  <w:num w:numId="5">
    <w:abstractNumId w:val="6"/>
  </w:num>
  <w:num w:numId="6">
    <w:abstractNumId w:val="2"/>
  </w:num>
  <w:num w:numId="7">
    <w:abstractNumId w:val="14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7"/>
  </w:num>
  <w:num w:numId="13">
    <w:abstractNumId w:val="12"/>
  </w:num>
  <w:num w:numId="14">
    <w:abstractNumId w:val="0"/>
  </w:num>
  <w:num w:numId="15">
    <w:abstractNumId w:val="15"/>
  </w:num>
  <w:num w:numId="16">
    <w:abstractNumId w:val="1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3254"/>
    <w:rsid w:val="00000C69"/>
    <w:rsid w:val="00023511"/>
    <w:rsid w:val="00024E61"/>
    <w:rsid w:val="00026BF6"/>
    <w:rsid w:val="00026CAE"/>
    <w:rsid w:val="000302B8"/>
    <w:rsid w:val="000322B1"/>
    <w:rsid w:val="0003372A"/>
    <w:rsid w:val="00033802"/>
    <w:rsid w:val="00034707"/>
    <w:rsid w:val="00042A7D"/>
    <w:rsid w:val="00044F1F"/>
    <w:rsid w:val="000559A6"/>
    <w:rsid w:val="00056A0F"/>
    <w:rsid w:val="00062D3C"/>
    <w:rsid w:val="000637F6"/>
    <w:rsid w:val="00076590"/>
    <w:rsid w:val="00094654"/>
    <w:rsid w:val="000A6DC9"/>
    <w:rsid w:val="000B646D"/>
    <w:rsid w:val="000C3A34"/>
    <w:rsid w:val="000C763C"/>
    <w:rsid w:val="000C7B98"/>
    <w:rsid w:val="000D5723"/>
    <w:rsid w:val="00104BE5"/>
    <w:rsid w:val="00110EF0"/>
    <w:rsid w:val="00111422"/>
    <w:rsid w:val="00125B5B"/>
    <w:rsid w:val="00132DA0"/>
    <w:rsid w:val="00140D94"/>
    <w:rsid w:val="00151075"/>
    <w:rsid w:val="001517D9"/>
    <w:rsid w:val="0017249B"/>
    <w:rsid w:val="00173501"/>
    <w:rsid w:val="00175EE5"/>
    <w:rsid w:val="00176F18"/>
    <w:rsid w:val="00180700"/>
    <w:rsid w:val="001810A1"/>
    <w:rsid w:val="00186BD4"/>
    <w:rsid w:val="00187BC8"/>
    <w:rsid w:val="00197B75"/>
    <w:rsid w:val="001A2C3F"/>
    <w:rsid w:val="001A5DCB"/>
    <w:rsid w:val="001A5F55"/>
    <w:rsid w:val="001C1F83"/>
    <w:rsid w:val="001D0A5C"/>
    <w:rsid w:val="001D3253"/>
    <w:rsid w:val="001D3FAA"/>
    <w:rsid w:val="001E4C37"/>
    <w:rsid w:val="001F2740"/>
    <w:rsid w:val="001F4CC8"/>
    <w:rsid w:val="001F739F"/>
    <w:rsid w:val="002024BE"/>
    <w:rsid w:val="00214333"/>
    <w:rsid w:val="00215D45"/>
    <w:rsid w:val="002172F5"/>
    <w:rsid w:val="002214FA"/>
    <w:rsid w:val="002253E6"/>
    <w:rsid w:val="002302E7"/>
    <w:rsid w:val="002365D8"/>
    <w:rsid w:val="00236FB1"/>
    <w:rsid w:val="00237AAC"/>
    <w:rsid w:val="00240397"/>
    <w:rsid w:val="00241B6E"/>
    <w:rsid w:val="00245744"/>
    <w:rsid w:val="00251196"/>
    <w:rsid w:val="00253BBC"/>
    <w:rsid w:val="002543CD"/>
    <w:rsid w:val="00256BDA"/>
    <w:rsid w:val="00265927"/>
    <w:rsid w:val="002674EA"/>
    <w:rsid w:val="0026794E"/>
    <w:rsid w:val="002818A5"/>
    <w:rsid w:val="00282587"/>
    <w:rsid w:val="00285FA1"/>
    <w:rsid w:val="00287128"/>
    <w:rsid w:val="002B2F49"/>
    <w:rsid w:val="002C0835"/>
    <w:rsid w:val="002C1EAB"/>
    <w:rsid w:val="002D0B6A"/>
    <w:rsid w:val="002D2C87"/>
    <w:rsid w:val="002D4C09"/>
    <w:rsid w:val="002E6000"/>
    <w:rsid w:val="002E75D0"/>
    <w:rsid w:val="002F361C"/>
    <w:rsid w:val="00302B8E"/>
    <w:rsid w:val="0030786E"/>
    <w:rsid w:val="00312C6E"/>
    <w:rsid w:val="0032202D"/>
    <w:rsid w:val="003221A6"/>
    <w:rsid w:val="00335BBC"/>
    <w:rsid w:val="003428BA"/>
    <w:rsid w:val="00343CF5"/>
    <w:rsid w:val="003642E7"/>
    <w:rsid w:val="00367CED"/>
    <w:rsid w:val="00375F7F"/>
    <w:rsid w:val="003820B7"/>
    <w:rsid w:val="00386BA9"/>
    <w:rsid w:val="003964D8"/>
    <w:rsid w:val="003A30C5"/>
    <w:rsid w:val="003B24F2"/>
    <w:rsid w:val="003B3D97"/>
    <w:rsid w:val="003B678C"/>
    <w:rsid w:val="003B7DDB"/>
    <w:rsid w:val="003C2230"/>
    <w:rsid w:val="003C2738"/>
    <w:rsid w:val="003D0CA1"/>
    <w:rsid w:val="003D391F"/>
    <w:rsid w:val="003F079D"/>
    <w:rsid w:val="003F09FB"/>
    <w:rsid w:val="003F48E8"/>
    <w:rsid w:val="00400A4F"/>
    <w:rsid w:val="00404C8F"/>
    <w:rsid w:val="00406284"/>
    <w:rsid w:val="00410130"/>
    <w:rsid w:val="00420DCB"/>
    <w:rsid w:val="00424C14"/>
    <w:rsid w:val="00427830"/>
    <w:rsid w:val="0043345B"/>
    <w:rsid w:val="00433B32"/>
    <w:rsid w:val="004456ED"/>
    <w:rsid w:val="00450545"/>
    <w:rsid w:val="00451E41"/>
    <w:rsid w:val="00453B39"/>
    <w:rsid w:val="004550D9"/>
    <w:rsid w:val="0046178B"/>
    <w:rsid w:val="0046241B"/>
    <w:rsid w:val="00472764"/>
    <w:rsid w:val="004730CF"/>
    <w:rsid w:val="00481C4E"/>
    <w:rsid w:val="004850D1"/>
    <w:rsid w:val="00485BDE"/>
    <w:rsid w:val="00491525"/>
    <w:rsid w:val="00495672"/>
    <w:rsid w:val="004A2001"/>
    <w:rsid w:val="004A4FB3"/>
    <w:rsid w:val="004A6A35"/>
    <w:rsid w:val="004B5004"/>
    <w:rsid w:val="004B55BD"/>
    <w:rsid w:val="004C0F35"/>
    <w:rsid w:val="004D3948"/>
    <w:rsid w:val="004D5974"/>
    <w:rsid w:val="004F314E"/>
    <w:rsid w:val="005249B7"/>
    <w:rsid w:val="00532EB1"/>
    <w:rsid w:val="00535F96"/>
    <w:rsid w:val="005427A1"/>
    <w:rsid w:val="005453EA"/>
    <w:rsid w:val="0054552D"/>
    <w:rsid w:val="00547F2F"/>
    <w:rsid w:val="0055155E"/>
    <w:rsid w:val="0055475B"/>
    <w:rsid w:val="00577880"/>
    <w:rsid w:val="00595DC5"/>
    <w:rsid w:val="00596DAA"/>
    <w:rsid w:val="005A08D5"/>
    <w:rsid w:val="005B3227"/>
    <w:rsid w:val="005B3D0A"/>
    <w:rsid w:val="005D1EC5"/>
    <w:rsid w:val="005D3D9D"/>
    <w:rsid w:val="005D6988"/>
    <w:rsid w:val="005D75C7"/>
    <w:rsid w:val="005E16D1"/>
    <w:rsid w:val="005E5FC0"/>
    <w:rsid w:val="005F194D"/>
    <w:rsid w:val="0060230C"/>
    <w:rsid w:val="0061238D"/>
    <w:rsid w:val="00616EB4"/>
    <w:rsid w:val="00620CD7"/>
    <w:rsid w:val="006245E2"/>
    <w:rsid w:val="006335B0"/>
    <w:rsid w:val="00636201"/>
    <w:rsid w:val="00645E3F"/>
    <w:rsid w:val="00647671"/>
    <w:rsid w:val="006556ED"/>
    <w:rsid w:val="006566F9"/>
    <w:rsid w:val="0066667E"/>
    <w:rsid w:val="00674CB5"/>
    <w:rsid w:val="006755A9"/>
    <w:rsid w:val="00684366"/>
    <w:rsid w:val="006959CC"/>
    <w:rsid w:val="006A3A6A"/>
    <w:rsid w:val="006A5854"/>
    <w:rsid w:val="006B5BC5"/>
    <w:rsid w:val="006D03B5"/>
    <w:rsid w:val="006D5BB8"/>
    <w:rsid w:val="006E37F9"/>
    <w:rsid w:val="006F0A61"/>
    <w:rsid w:val="006F24F2"/>
    <w:rsid w:val="006F536F"/>
    <w:rsid w:val="00702F6E"/>
    <w:rsid w:val="00706D53"/>
    <w:rsid w:val="0070779F"/>
    <w:rsid w:val="00720F27"/>
    <w:rsid w:val="007227B4"/>
    <w:rsid w:val="007334E9"/>
    <w:rsid w:val="00741A1D"/>
    <w:rsid w:val="00747732"/>
    <w:rsid w:val="00750214"/>
    <w:rsid w:val="00750E74"/>
    <w:rsid w:val="00752837"/>
    <w:rsid w:val="00756A06"/>
    <w:rsid w:val="00761A50"/>
    <w:rsid w:val="00782FFD"/>
    <w:rsid w:val="007851CF"/>
    <w:rsid w:val="007945DF"/>
    <w:rsid w:val="007A6E9D"/>
    <w:rsid w:val="007B0AA0"/>
    <w:rsid w:val="007C07B7"/>
    <w:rsid w:val="007C0E66"/>
    <w:rsid w:val="007C1171"/>
    <w:rsid w:val="007C622B"/>
    <w:rsid w:val="007D39EF"/>
    <w:rsid w:val="007F0334"/>
    <w:rsid w:val="007F1998"/>
    <w:rsid w:val="007F335D"/>
    <w:rsid w:val="007F46A9"/>
    <w:rsid w:val="007F6148"/>
    <w:rsid w:val="007F73F8"/>
    <w:rsid w:val="007F7580"/>
    <w:rsid w:val="00811D70"/>
    <w:rsid w:val="00813850"/>
    <w:rsid w:val="00832E88"/>
    <w:rsid w:val="0083504D"/>
    <w:rsid w:val="00844CF4"/>
    <w:rsid w:val="00844FE8"/>
    <w:rsid w:val="008453DA"/>
    <w:rsid w:val="008502B8"/>
    <w:rsid w:val="00854143"/>
    <w:rsid w:val="00857258"/>
    <w:rsid w:val="00857FFD"/>
    <w:rsid w:val="00863DEB"/>
    <w:rsid w:val="00865675"/>
    <w:rsid w:val="0086778F"/>
    <w:rsid w:val="00870580"/>
    <w:rsid w:val="00884E90"/>
    <w:rsid w:val="00896168"/>
    <w:rsid w:val="008B01A5"/>
    <w:rsid w:val="008B0EBA"/>
    <w:rsid w:val="008B1B81"/>
    <w:rsid w:val="008C3CAA"/>
    <w:rsid w:val="008E21F3"/>
    <w:rsid w:val="008E5C96"/>
    <w:rsid w:val="008F1F73"/>
    <w:rsid w:val="0090058E"/>
    <w:rsid w:val="00903F09"/>
    <w:rsid w:val="00904890"/>
    <w:rsid w:val="0090516D"/>
    <w:rsid w:val="00911F19"/>
    <w:rsid w:val="00913DB2"/>
    <w:rsid w:val="00914D77"/>
    <w:rsid w:val="009174AD"/>
    <w:rsid w:val="00933234"/>
    <w:rsid w:val="00937B7C"/>
    <w:rsid w:val="00944907"/>
    <w:rsid w:val="00946904"/>
    <w:rsid w:val="00951E4B"/>
    <w:rsid w:val="009522AC"/>
    <w:rsid w:val="00954E32"/>
    <w:rsid w:val="00963254"/>
    <w:rsid w:val="009703DC"/>
    <w:rsid w:val="0097485E"/>
    <w:rsid w:val="0099123A"/>
    <w:rsid w:val="00995846"/>
    <w:rsid w:val="009A03B3"/>
    <w:rsid w:val="009A77FB"/>
    <w:rsid w:val="009B3619"/>
    <w:rsid w:val="009B4072"/>
    <w:rsid w:val="009B4693"/>
    <w:rsid w:val="009C1ACE"/>
    <w:rsid w:val="009C5F31"/>
    <w:rsid w:val="009C67AA"/>
    <w:rsid w:val="009D5252"/>
    <w:rsid w:val="009E3FF2"/>
    <w:rsid w:val="009E6FFB"/>
    <w:rsid w:val="00A17256"/>
    <w:rsid w:val="00A20BEB"/>
    <w:rsid w:val="00A21706"/>
    <w:rsid w:val="00A3083C"/>
    <w:rsid w:val="00A414D1"/>
    <w:rsid w:val="00A41CB7"/>
    <w:rsid w:val="00A432CC"/>
    <w:rsid w:val="00A45156"/>
    <w:rsid w:val="00A453AB"/>
    <w:rsid w:val="00A56C7E"/>
    <w:rsid w:val="00A6418F"/>
    <w:rsid w:val="00A6681B"/>
    <w:rsid w:val="00A71AD6"/>
    <w:rsid w:val="00A77F4E"/>
    <w:rsid w:val="00A77FEC"/>
    <w:rsid w:val="00A82213"/>
    <w:rsid w:val="00A82487"/>
    <w:rsid w:val="00A85B49"/>
    <w:rsid w:val="00A86E97"/>
    <w:rsid w:val="00A93047"/>
    <w:rsid w:val="00A93E27"/>
    <w:rsid w:val="00A950F4"/>
    <w:rsid w:val="00A97CEC"/>
    <w:rsid w:val="00AA6606"/>
    <w:rsid w:val="00AA6E0B"/>
    <w:rsid w:val="00AB3E9E"/>
    <w:rsid w:val="00AB5A5F"/>
    <w:rsid w:val="00AB614D"/>
    <w:rsid w:val="00AC0180"/>
    <w:rsid w:val="00AC3FCA"/>
    <w:rsid w:val="00AC7293"/>
    <w:rsid w:val="00AD61EB"/>
    <w:rsid w:val="00AD7686"/>
    <w:rsid w:val="00AE5D05"/>
    <w:rsid w:val="00AE7927"/>
    <w:rsid w:val="00AF1892"/>
    <w:rsid w:val="00AF3BCB"/>
    <w:rsid w:val="00B12241"/>
    <w:rsid w:val="00B175C6"/>
    <w:rsid w:val="00B24B5A"/>
    <w:rsid w:val="00B25BF6"/>
    <w:rsid w:val="00B311A9"/>
    <w:rsid w:val="00B37933"/>
    <w:rsid w:val="00B37F94"/>
    <w:rsid w:val="00B41A19"/>
    <w:rsid w:val="00B450BF"/>
    <w:rsid w:val="00B52380"/>
    <w:rsid w:val="00B54C12"/>
    <w:rsid w:val="00B61B73"/>
    <w:rsid w:val="00B654D0"/>
    <w:rsid w:val="00B72115"/>
    <w:rsid w:val="00B74079"/>
    <w:rsid w:val="00B84BB4"/>
    <w:rsid w:val="00B87DB5"/>
    <w:rsid w:val="00B9105C"/>
    <w:rsid w:val="00B95878"/>
    <w:rsid w:val="00BA4A95"/>
    <w:rsid w:val="00BA5532"/>
    <w:rsid w:val="00BB04E9"/>
    <w:rsid w:val="00BB28F3"/>
    <w:rsid w:val="00BB6A7D"/>
    <w:rsid w:val="00BB6D79"/>
    <w:rsid w:val="00BC2049"/>
    <w:rsid w:val="00BD33DD"/>
    <w:rsid w:val="00BD42B4"/>
    <w:rsid w:val="00BE26A2"/>
    <w:rsid w:val="00BE53FC"/>
    <w:rsid w:val="00BE7B24"/>
    <w:rsid w:val="00BF4B0D"/>
    <w:rsid w:val="00BF7A90"/>
    <w:rsid w:val="00C01F25"/>
    <w:rsid w:val="00C04413"/>
    <w:rsid w:val="00C05230"/>
    <w:rsid w:val="00C11258"/>
    <w:rsid w:val="00C11A59"/>
    <w:rsid w:val="00C11FF2"/>
    <w:rsid w:val="00C16776"/>
    <w:rsid w:val="00C17D92"/>
    <w:rsid w:val="00C20754"/>
    <w:rsid w:val="00C223E3"/>
    <w:rsid w:val="00C23CA8"/>
    <w:rsid w:val="00C339B2"/>
    <w:rsid w:val="00C33C34"/>
    <w:rsid w:val="00C467CB"/>
    <w:rsid w:val="00C50D5E"/>
    <w:rsid w:val="00C53433"/>
    <w:rsid w:val="00C55AA8"/>
    <w:rsid w:val="00C628FF"/>
    <w:rsid w:val="00C65BD1"/>
    <w:rsid w:val="00C75B66"/>
    <w:rsid w:val="00C835AC"/>
    <w:rsid w:val="00C85EAA"/>
    <w:rsid w:val="00CA46D1"/>
    <w:rsid w:val="00CA676B"/>
    <w:rsid w:val="00CA720B"/>
    <w:rsid w:val="00CB1166"/>
    <w:rsid w:val="00CB2763"/>
    <w:rsid w:val="00CB630A"/>
    <w:rsid w:val="00CC44EC"/>
    <w:rsid w:val="00CC798D"/>
    <w:rsid w:val="00CD1B42"/>
    <w:rsid w:val="00CE123F"/>
    <w:rsid w:val="00CE3B15"/>
    <w:rsid w:val="00CE7029"/>
    <w:rsid w:val="00CE75AA"/>
    <w:rsid w:val="00CF1B7E"/>
    <w:rsid w:val="00CF20EC"/>
    <w:rsid w:val="00CF6D4F"/>
    <w:rsid w:val="00D10560"/>
    <w:rsid w:val="00D11C2E"/>
    <w:rsid w:val="00D1240C"/>
    <w:rsid w:val="00D1753C"/>
    <w:rsid w:val="00D24109"/>
    <w:rsid w:val="00D33574"/>
    <w:rsid w:val="00D36335"/>
    <w:rsid w:val="00D4289C"/>
    <w:rsid w:val="00D5769C"/>
    <w:rsid w:val="00D67560"/>
    <w:rsid w:val="00D74B7A"/>
    <w:rsid w:val="00D76106"/>
    <w:rsid w:val="00D83E4B"/>
    <w:rsid w:val="00D86DEA"/>
    <w:rsid w:val="00D90A41"/>
    <w:rsid w:val="00D93AB7"/>
    <w:rsid w:val="00DA38F6"/>
    <w:rsid w:val="00DA42C3"/>
    <w:rsid w:val="00DB4624"/>
    <w:rsid w:val="00DB7B4E"/>
    <w:rsid w:val="00DC1C78"/>
    <w:rsid w:val="00DC46D0"/>
    <w:rsid w:val="00DE6064"/>
    <w:rsid w:val="00DE6BD2"/>
    <w:rsid w:val="00DF055E"/>
    <w:rsid w:val="00DF6D45"/>
    <w:rsid w:val="00E05E0A"/>
    <w:rsid w:val="00E07C6A"/>
    <w:rsid w:val="00E10656"/>
    <w:rsid w:val="00E327D1"/>
    <w:rsid w:val="00E36BBC"/>
    <w:rsid w:val="00E402A6"/>
    <w:rsid w:val="00E4560C"/>
    <w:rsid w:val="00E4646C"/>
    <w:rsid w:val="00E5544C"/>
    <w:rsid w:val="00E555AA"/>
    <w:rsid w:val="00E60724"/>
    <w:rsid w:val="00E66900"/>
    <w:rsid w:val="00E7058B"/>
    <w:rsid w:val="00E705D9"/>
    <w:rsid w:val="00E776E8"/>
    <w:rsid w:val="00E81EF4"/>
    <w:rsid w:val="00E86816"/>
    <w:rsid w:val="00E9568C"/>
    <w:rsid w:val="00E97B69"/>
    <w:rsid w:val="00EA0AF2"/>
    <w:rsid w:val="00EA6020"/>
    <w:rsid w:val="00EB1DB6"/>
    <w:rsid w:val="00EB289E"/>
    <w:rsid w:val="00EC0E45"/>
    <w:rsid w:val="00EC7885"/>
    <w:rsid w:val="00ED2394"/>
    <w:rsid w:val="00EE0397"/>
    <w:rsid w:val="00EE5652"/>
    <w:rsid w:val="00EF2284"/>
    <w:rsid w:val="00EF5704"/>
    <w:rsid w:val="00EF5953"/>
    <w:rsid w:val="00F0077B"/>
    <w:rsid w:val="00F026F9"/>
    <w:rsid w:val="00F24FF4"/>
    <w:rsid w:val="00F2763E"/>
    <w:rsid w:val="00F431B7"/>
    <w:rsid w:val="00F434C1"/>
    <w:rsid w:val="00F477DE"/>
    <w:rsid w:val="00F52322"/>
    <w:rsid w:val="00F55CB5"/>
    <w:rsid w:val="00F5786F"/>
    <w:rsid w:val="00F641BC"/>
    <w:rsid w:val="00F65F83"/>
    <w:rsid w:val="00F745D1"/>
    <w:rsid w:val="00F80669"/>
    <w:rsid w:val="00F8092D"/>
    <w:rsid w:val="00F815AC"/>
    <w:rsid w:val="00F91077"/>
    <w:rsid w:val="00F92DD1"/>
    <w:rsid w:val="00FA2958"/>
    <w:rsid w:val="00FA7834"/>
    <w:rsid w:val="00FB0448"/>
    <w:rsid w:val="00FB0EAF"/>
    <w:rsid w:val="00FB267E"/>
    <w:rsid w:val="00FC5221"/>
    <w:rsid w:val="00FD4F9D"/>
    <w:rsid w:val="00FE160A"/>
    <w:rsid w:val="00FE65BD"/>
    <w:rsid w:val="00FF02A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70"/>
    <w:pPr>
      <w:spacing w:line="360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2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6325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32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0700"/>
    <w:rPr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80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80700"/>
    <w:rPr>
      <w:sz w:val="28"/>
      <w:szCs w:val="22"/>
      <w:lang w:eastAsia="en-US"/>
    </w:rPr>
  </w:style>
  <w:style w:type="paragraph" w:styleId="a7">
    <w:name w:val="Body Text"/>
    <w:basedOn w:val="a"/>
    <w:link w:val="a8"/>
    <w:rsid w:val="005427A1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5427A1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F53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F536F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uiPriority w:val="99"/>
    <w:unhideWhenUsed/>
    <w:rsid w:val="006F0A6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D572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60230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0230C"/>
    <w:rPr>
      <w:sz w:val="28"/>
      <w:szCs w:val="22"/>
      <w:lang w:eastAsia="en-US"/>
    </w:rPr>
  </w:style>
  <w:style w:type="paragraph" w:customStyle="1" w:styleId="af">
    <w:name w:val="ЭЭГ"/>
    <w:basedOn w:val="a"/>
    <w:rsid w:val="0060230C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af0">
    <w:name w:val="Последний абзац"/>
    <w:basedOn w:val="a"/>
    <w:link w:val="af1"/>
    <w:uiPriority w:val="99"/>
    <w:rsid w:val="00237AAC"/>
    <w:pPr>
      <w:widowControl w:val="0"/>
      <w:suppressAutoHyphens/>
      <w:ind w:firstLine="709"/>
      <w:jc w:val="both"/>
    </w:pPr>
    <w:rPr>
      <w:rFonts w:eastAsia="Times New Roman"/>
      <w:szCs w:val="20"/>
      <w:lang w:eastAsia="ar-SA"/>
    </w:rPr>
  </w:style>
  <w:style w:type="character" w:customStyle="1" w:styleId="af1">
    <w:name w:val="Последний абзац Знак"/>
    <w:link w:val="af0"/>
    <w:uiPriority w:val="99"/>
    <w:locked/>
    <w:rsid w:val="00237AAC"/>
    <w:rPr>
      <w:rFonts w:eastAsia="Times New Roman"/>
      <w:sz w:val="28"/>
      <w:lang w:eastAsia="ar-SA"/>
    </w:rPr>
  </w:style>
  <w:style w:type="paragraph" w:styleId="2">
    <w:name w:val="Body Text Indent 2"/>
    <w:basedOn w:val="a"/>
    <w:link w:val="20"/>
    <w:uiPriority w:val="99"/>
    <w:semiHidden/>
    <w:rsid w:val="00237AAC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7AAC"/>
    <w:rPr>
      <w:rFonts w:ascii="Calibri" w:eastAsia="Times New Roman" w:hAnsi="Calibri" w:cs="Calibri"/>
      <w:sz w:val="22"/>
      <w:szCs w:val="22"/>
      <w:lang w:eastAsia="ar-SA"/>
    </w:rPr>
  </w:style>
  <w:style w:type="paragraph" w:styleId="af2">
    <w:name w:val="Plain Text"/>
    <w:basedOn w:val="a"/>
    <w:link w:val="af3"/>
    <w:uiPriority w:val="99"/>
    <w:unhideWhenUsed/>
    <w:rsid w:val="00FC5221"/>
    <w:pPr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af3">
    <w:name w:val="Текст Знак"/>
    <w:basedOn w:val="a0"/>
    <w:link w:val="af2"/>
    <w:uiPriority w:val="99"/>
    <w:rsid w:val="00FC5221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3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g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72F23-5B1D-457F-AADC-4DBE3909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7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г.о. Тольятти</Company>
  <LinksUpToDate>false</LinksUpToDate>
  <CharactersWithSpaces>12242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Архипова Елена Иннакентьевна</cp:lastModifiedBy>
  <cp:revision>146</cp:revision>
  <cp:lastPrinted>2017-10-26T12:59:00Z</cp:lastPrinted>
  <dcterms:created xsi:type="dcterms:W3CDTF">2014-10-29T15:54:00Z</dcterms:created>
  <dcterms:modified xsi:type="dcterms:W3CDTF">2017-10-26T12:59:00Z</dcterms:modified>
</cp:coreProperties>
</file>